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134" w:rsidRDefault="007D1134">
      <w:r w:rsidRPr="007D1134">
        <w:rPr>
          <w:b/>
        </w:rPr>
        <w:t>Interview</w:t>
      </w:r>
      <w:r>
        <w:t xml:space="preserve"> med folkekirkepræsten Thorkild </w:t>
      </w:r>
      <w:proofErr w:type="spellStart"/>
      <w:r>
        <w:t>Grosbøll</w:t>
      </w:r>
      <w:proofErr w:type="spellEnd"/>
      <w:r>
        <w:t xml:space="preserve"> (1948-2020)</w:t>
      </w:r>
      <w:r w:rsidR="00F75A71">
        <w:t xml:space="preserve"> fra Tårbæk Kommune.</w:t>
      </w:r>
    </w:p>
    <w:p w:rsidR="007D1134" w:rsidRDefault="00F75A71">
      <w:proofErr w:type="spellStart"/>
      <w:r>
        <w:rPr>
          <w:b/>
        </w:rPr>
        <w:t>Grosbølls</w:t>
      </w:r>
      <w:proofErr w:type="spellEnd"/>
      <w:r>
        <w:rPr>
          <w:b/>
        </w:rPr>
        <w:t xml:space="preserve"> s</w:t>
      </w:r>
      <w:r w:rsidR="007D1134" w:rsidRPr="007D1134">
        <w:rPr>
          <w:b/>
        </w:rPr>
        <w:t>ynsvinkel</w:t>
      </w:r>
      <w:r w:rsidR="007D1134">
        <w:t xml:space="preserve">: indefra </w:t>
      </w:r>
      <w:r w:rsidR="00DA0E0D">
        <w:t>(</w:t>
      </w:r>
      <w:proofErr w:type="spellStart"/>
      <w:r w:rsidR="00DA0E0D">
        <w:t>emic</w:t>
      </w:r>
      <w:proofErr w:type="spellEnd"/>
      <w:r w:rsidR="00DA0E0D">
        <w:t xml:space="preserve">) </w:t>
      </w:r>
      <w:r w:rsidR="007D1134">
        <w:t>eller udefra</w:t>
      </w:r>
      <w:r w:rsidR="00DA0E0D">
        <w:t xml:space="preserve"> (</w:t>
      </w:r>
      <w:proofErr w:type="spellStart"/>
      <w:r w:rsidR="00DA0E0D">
        <w:t>etic</w:t>
      </w:r>
      <w:proofErr w:type="spellEnd"/>
      <w:r w:rsidR="00DA0E0D">
        <w:t>)</w:t>
      </w:r>
      <w:r w:rsidR="007D1134">
        <w:t>?</w:t>
      </w:r>
    </w:p>
    <w:p w:rsidR="007D1134" w:rsidRDefault="007D1134">
      <w:pPr>
        <w:rPr>
          <w:rFonts w:ascii="Calibri" w:hAnsi="Calibri" w:cs="Calibri"/>
          <w:lang w:val="da"/>
        </w:rPr>
      </w:pPr>
      <w:r w:rsidRPr="007D1134">
        <w:rPr>
          <w:b/>
        </w:rPr>
        <w:t>Konteksten for artiklen</w:t>
      </w:r>
      <w:r>
        <w:t xml:space="preserve">: </w:t>
      </w:r>
      <w:proofErr w:type="spellStart"/>
      <w:r>
        <w:rPr>
          <w:rFonts w:ascii="Calibri" w:hAnsi="Calibri" w:cs="Calibri"/>
          <w:lang w:val="da"/>
        </w:rPr>
        <w:t>Grosbøll</w:t>
      </w:r>
      <w:proofErr w:type="spellEnd"/>
      <w:r>
        <w:rPr>
          <w:rFonts w:ascii="Calibri" w:hAnsi="Calibri" w:cs="Calibri"/>
          <w:lang w:val="da"/>
        </w:rPr>
        <w:t xml:space="preserve"> vakte i 2003 furore, da han i bogen </w:t>
      </w:r>
      <w:r>
        <w:rPr>
          <w:rFonts w:ascii="Calibri" w:hAnsi="Calibri" w:cs="Calibri"/>
          <w:lang w:val="da"/>
        </w:rPr>
        <w:t>”</w:t>
      </w:r>
      <w:r>
        <w:rPr>
          <w:rFonts w:ascii="Calibri" w:hAnsi="Calibri" w:cs="Calibri"/>
          <w:lang w:val="da"/>
        </w:rPr>
        <w:t>En sten i skoen</w:t>
      </w:r>
      <w:r>
        <w:rPr>
          <w:rFonts w:ascii="Calibri" w:hAnsi="Calibri" w:cs="Calibri"/>
          <w:lang w:val="da"/>
        </w:rPr>
        <w:t>”</w:t>
      </w:r>
      <w:r>
        <w:rPr>
          <w:rFonts w:ascii="Calibri" w:hAnsi="Calibri" w:cs="Calibri"/>
          <w:lang w:val="da"/>
        </w:rPr>
        <w:t xml:space="preserve"> og i et avisinterview erklærede, at hans forståelse af kristendommen ikke rummede "n</w:t>
      </w:r>
      <w:r w:rsidR="009B0FF0">
        <w:rPr>
          <w:rFonts w:ascii="Calibri" w:hAnsi="Calibri" w:cs="Calibri"/>
          <w:lang w:val="da"/>
        </w:rPr>
        <w:t>ogen skabende og opretholdende G</w:t>
      </w:r>
      <w:r>
        <w:rPr>
          <w:rFonts w:ascii="Calibri" w:hAnsi="Calibri" w:cs="Calibri"/>
          <w:lang w:val="da"/>
        </w:rPr>
        <w:t xml:space="preserve">ud, ingen forestilling om opstandelse eller et evigt liv". Den 3.6.2003 blev </w:t>
      </w:r>
      <w:proofErr w:type="spellStart"/>
      <w:r>
        <w:rPr>
          <w:rFonts w:ascii="Calibri" w:hAnsi="Calibri" w:cs="Calibri"/>
          <w:lang w:val="da"/>
        </w:rPr>
        <w:t>Grosbøll</w:t>
      </w:r>
      <w:proofErr w:type="spellEnd"/>
      <w:r>
        <w:rPr>
          <w:rFonts w:ascii="Calibri" w:hAnsi="Calibri" w:cs="Calibri"/>
          <w:lang w:val="da"/>
        </w:rPr>
        <w:t xml:space="preserve"> suspenderet fra sit embede, i første omgang frem til december 2003. Derefter kunne han genoptage sit arbejde</w:t>
      </w:r>
      <w:r w:rsidR="00E8708C">
        <w:rPr>
          <w:rFonts w:ascii="Calibri" w:hAnsi="Calibri" w:cs="Calibri"/>
          <w:lang w:val="da"/>
        </w:rPr>
        <w:t xml:space="preserve"> under supervision</w:t>
      </w:r>
      <w:r>
        <w:rPr>
          <w:rFonts w:ascii="Calibri" w:hAnsi="Calibri" w:cs="Calibri"/>
          <w:lang w:val="da"/>
        </w:rPr>
        <w:t>.</w:t>
      </w:r>
    </w:p>
    <w:p w:rsidR="00BB0379" w:rsidRDefault="00BB0379">
      <w:pPr>
        <w:rPr>
          <w:rFonts w:ascii="Calibri" w:hAnsi="Calibri" w:cs="Calibri"/>
          <w:lang w:val="da"/>
        </w:rPr>
      </w:pPr>
      <w:r w:rsidRPr="00BB0379">
        <w:rPr>
          <w:rFonts w:ascii="Calibri" w:hAnsi="Calibri" w:cs="Calibri"/>
          <w:b/>
          <w:lang w:val="da"/>
        </w:rPr>
        <w:t>En vinkel på moderne kristendom i DK</w:t>
      </w:r>
      <w:r>
        <w:rPr>
          <w:rFonts w:ascii="Calibri" w:hAnsi="Calibri" w:cs="Calibri"/>
          <w:lang w:val="da"/>
        </w:rPr>
        <w:t xml:space="preserve">: </w:t>
      </w:r>
      <w:proofErr w:type="spellStart"/>
      <w:r>
        <w:rPr>
          <w:rFonts w:ascii="Calibri" w:hAnsi="Calibri" w:cs="Calibri"/>
          <w:lang w:val="da"/>
        </w:rPr>
        <w:t>Grosbøll</w:t>
      </w:r>
      <w:proofErr w:type="spellEnd"/>
      <w:r>
        <w:rPr>
          <w:rFonts w:ascii="Calibri" w:hAnsi="Calibri" w:cs="Calibri"/>
          <w:lang w:val="da"/>
        </w:rPr>
        <w:t xml:space="preserve"> er udtryk for tendenser inden for folkekirken og i det senmoderne samfund.</w:t>
      </w:r>
    </w:p>
    <w:p w:rsidR="00E93822" w:rsidRDefault="00E93822">
      <w:pPr>
        <w:rPr>
          <w:rFonts w:ascii="Calibri" w:hAnsi="Calibri" w:cs="Calibri"/>
          <w:lang w:val="da"/>
        </w:rPr>
      </w:pPr>
    </w:p>
    <w:p w:rsidR="007D1134" w:rsidRPr="009E4AD0" w:rsidRDefault="0072206D">
      <w:pPr>
        <w:rPr>
          <w:b/>
        </w:rPr>
      </w:pPr>
      <w:r w:rsidRPr="009E4AD0">
        <w:rPr>
          <w:b/>
        </w:rPr>
        <w:t>Arbejdsspørgsmål:</w:t>
      </w:r>
      <w:r w:rsidR="009E4AD0" w:rsidRPr="009E4AD0">
        <w:rPr>
          <w:b/>
        </w:rPr>
        <w:t xml:space="preserve"> Brug eksempler og citater fra teksten</w:t>
      </w:r>
      <w:r w:rsidR="00E93822">
        <w:rPr>
          <w:b/>
        </w:rPr>
        <w:t xml:space="preserve"> i analysen.</w:t>
      </w:r>
    </w:p>
    <w:p w:rsidR="0072206D" w:rsidRDefault="0072206D" w:rsidP="009E3D6B">
      <w:pPr>
        <w:spacing w:line="360" w:lineRule="auto"/>
      </w:pPr>
      <w:r>
        <w:t xml:space="preserve">1) Hvad siger </w:t>
      </w:r>
      <w:proofErr w:type="spellStart"/>
      <w:r>
        <w:t>Grosbøll</w:t>
      </w:r>
      <w:proofErr w:type="spellEnd"/>
      <w:r>
        <w:t xml:space="preserve"> om kirkens form for kristendom?</w:t>
      </w:r>
    </w:p>
    <w:p w:rsidR="0072206D" w:rsidRDefault="0072206D" w:rsidP="009E3D6B">
      <w:pPr>
        <w:spacing w:line="360" w:lineRule="auto"/>
      </w:pPr>
      <w:r>
        <w:t xml:space="preserve">2) Hvad er </w:t>
      </w:r>
      <w:proofErr w:type="spellStart"/>
      <w:r>
        <w:t>Grosbølls</w:t>
      </w:r>
      <w:proofErr w:type="spellEnd"/>
      <w:r>
        <w:t xml:space="preserve"> eget syn på Gud og på en kristen? Hvad/hvem er Gud?</w:t>
      </w:r>
    </w:p>
    <w:p w:rsidR="0072206D" w:rsidRDefault="0072206D" w:rsidP="009E3D6B">
      <w:pPr>
        <w:spacing w:line="360" w:lineRule="auto"/>
      </w:pPr>
      <w:r>
        <w:t xml:space="preserve">3) Hvilken rolle bør en præst have i dag ifølge </w:t>
      </w:r>
      <w:proofErr w:type="spellStart"/>
      <w:r>
        <w:t>Grosbøll</w:t>
      </w:r>
      <w:proofErr w:type="spellEnd"/>
      <w:r>
        <w:t>?</w:t>
      </w:r>
    </w:p>
    <w:p w:rsidR="0072206D" w:rsidRDefault="0072206D" w:rsidP="009E3D6B">
      <w:pPr>
        <w:spacing w:line="360" w:lineRule="auto"/>
      </w:pPr>
      <w:r>
        <w:t xml:space="preserve">4) Hvorledes kan </w:t>
      </w:r>
      <w:proofErr w:type="spellStart"/>
      <w:r>
        <w:t>Grosbøll</w:t>
      </w:r>
      <w:proofErr w:type="spellEnd"/>
      <w:r>
        <w:t xml:space="preserve"> kritiseres? Overvej kritik ’indefra’ og ’udefra’.</w:t>
      </w:r>
    </w:p>
    <w:p w:rsidR="00A00896" w:rsidRDefault="00A00896">
      <w:pPr>
        <w:rPr>
          <w:b/>
        </w:rPr>
      </w:pPr>
    </w:p>
    <w:p w:rsidR="00D36B77" w:rsidRDefault="00D36B77">
      <w:r w:rsidRPr="009E3D6B">
        <w:rPr>
          <w:b/>
        </w:rPr>
        <w:t>Relevante faglige begreber</w:t>
      </w:r>
      <w:r>
        <w:t>:</w:t>
      </w:r>
    </w:p>
    <w:p w:rsidR="008D0923" w:rsidRDefault="008D0923" w:rsidP="00D36B77">
      <w:pPr>
        <w:pStyle w:val="Listeafsnit"/>
        <w:numPr>
          <w:ilvl w:val="0"/>
          <w:numId w:val="1"/>
        </w:numPr>
      </w:pPr>
      <w:r w:rsidRPr="008D0923">
        <w:rPr>
          <w:b/>
        </w:rPr>
        <w:t>Sekularisering</w:t>
      </w:r>
      <w:r>
        <w:t xml:space="preserve">: den proces, hvor religion gradvist mister sin indflydelse og synlighed i samfundet og </w:t>
      </w:r>
      <w:r w:rsidR="002F29EC">
        <w:t xml:space="preserve">hvor </w:t>
      </w:r>
      <w:r>
        <w:t xml:space="preserve">individet </w:t>
      </w:r>
      <w:r w:rsidR="002F29EC">
        <w:t xml:space="preserve">i højere grad </w:t>
      </w:r>
      <w:r>
        <w:t>definerer sine egne religiøse opfattelser.</w:t>
      </w:r>
    </w:p>
    <w:p w:rsidR="0048737A" w:rsidRDefault="0048737A" w:rsidP="0048737A">
      <w:pPr>
        <w:pStyle w:val="Listeafsnit"/>
      </w:pPr>
    </w:p>
    <w:p w:rsidR="0048737A" w:rsidRPr="008D0923" w:rsidRDefault="0048737A" w:rsidP="0048737A">
      <w:pPr>
        <w:pStyle w:val="Listeafsnit"/>
        <w:numPr>
          <w:ilvl w:val="0"/>
          <w:numId w:val="1"/>
        </w:numPr>
      </w:pPr>
      <w:r w:rsidRPr="0053209F">
        <w:rPr>
          <w:b/>
        </w:rPr>
        <w:t>Religionskritik</w:t>
      </w:r>
      <w:r>
        <w:t xml:space="preserve">: </w:t>
      </w:r>
      <w:r>
        <w:rPr>
          <w:rFonts w:ascii="Calibri" w:hAnsi="Calibri" w:cs="Calibri"/>
          <w:lang w:val="da"/>
        </w:rPr>
        <w:t xml:space="preserve">indbefatter diskussion og kritik af religiøse forestillingers sandhedsværdi. I Europa vinder religionskritikken (især rettet mod kristendommen) indpas i det 19. og 20. århundrede. Blandt de vigtigste kritikere finder vi Ludwig </w:t>
      </w:r>
      <w:proofErr w:type="spellStart"/>
      <w:r>
        <w:rPr>
          <w:rFonts w:ascii="Calibri" w:hAnsi="Calibri" w:cs="Calibri"/>
          <w:lang w:val="da"/>
        </w:rPr>
        <w:t>Feuerbach</w:t>
      </w:r>
      <w:proofErr w:type="spellEnd"/>
      <w:r>
        <w:rPr>
          <w:rFonts w:ascii="Calibri" w:hAnsi="Calibri" w:cs="Calibri"/>
          <w:lang w:val="da"/>
        </w:rPr>
        <w:t>, Karl Marx, Friedrich Nietzsche og Sigmund Freud</w:t>
      </w:r>
    </w:p>
    <w:p w:rsidR="008D0923" w:rsidRPr="008D0923" w:rsidRDefault="008D0923" w:rsidP="008D0923">
      <w:pPr>
        <w:pStyle w:val="Listeafsnit"/>
      </w:pPr>
    </w:p>
    <w:p w:rsidR="00D36B77" w:rsidRDefault="00D36B77" w:rsidP="00D36B77">
      <w:pPr>
        <w:pStyle w:val="Listeafsnit"/>
        <w:numPr>
          <w:ilvl w:val="0"/>
          <w:numId w:val="1"/>
        </w:numPr>
      </w:pPr>
      <w:r w:rsidRPr="00A6201A">
        <w:rPr>
          <w:b/>
        </w:rPr>
        <w:t>Afmytologisering</w:t>
      </w:r>
      <w:r>
        <w:t xml:space="preserve">: teori </w:t>
      </w:r>
      <w:r w:rsidR="00386804">
        <w:t>dannet</w:t>
      </w:r>
      <w:r w:rsidR="00775423">
        <w:t xml:space="preserve"> i </w:t>
      </w:r>
      <w:r w:rsidR="00775423">
        <w:t>1940’</w:t>
      </w:r>
      <w:r w:rsidR="00775423">
        <w:t>erne</w:t>
      </w:r>
      <w:r w:rsidR="00386804">
        <w:t xml:space="preserve"> </w:t>
      </w:r>
      <w:r>
        <w:t xml:space="preserve">af teologen Rudolf </w:t>
      </w:r>
      <w:proofErr w:type="spellStart"/>
      <w:r>
        <w:t>Bultmann</w:t>
      </w:r>
      <w:proofErr w:type="spellEnd"/>
      <w:r w:rsidR="00775423">
        <w:t>,</w:t>
      </w:r>
      <w:r w:rsidR="00386804">
        <w:t xml:space="preserve"> </w:t>
      </w:r>
      <w:r>
        <w:t xml:space="preserve">som handler om, at vi må læse bag om </w:t>
      </w:r>
      <w:r w:rsidR="001D3F8C">
        <w:t xml:space="preserve">de bibelske myters </w:t>
      </w:r>
      <w:r>
        <w:t xml:space="preserve">overnaturlige indhold og finde essensen af budskabet. </w:t>
      </w:r>
      <w:r w:rsidR="00A6201A">
        <w:t xml:space="preserve">Mennesket må fortolke selv ud fra </w:t>
      </w:r>
      <w:r w:rsidR="00F96E21">
        <w:t>natur</w:t>
      </w:r>
      <w:r w:rsidR="00A6201A">
        <w:t>videnskab som grundlag for erkendelse.</w:t>
      </w:r>
    </w:p>
    <w:p w:rsidR="00961500" w:rsidRDefault="00961500" w:rsidP="00961500">
      <w:pPr>
        <w:pStyle w:val="Listeafsnit"/>
      </w:pPr>
    </w:p>
    <w:p w:rsidR="00A6201A" w:rsidRPr="00961500" w:rsidRDefault="00A6201A" w:rsidP="00D36B77">
      <w:pPr>
        <w:pStyle w:val="Listeafsnit"/>
        <w:numPr>
          <w:ilvl w:val="0"/>
          <w:numId w:val="1"/>
        </w:numPr>
      </w:pPr>
      <w:r w:rsidRPr="00A6201A">
        <w:rPr>
          <w:b/>
        </w:rPr>
        <w:t>Eksistentialisme</w:t>
      </w:r>
      <w:r>
        <w:t>: filosofisk retning</w:t>
      </w:r>
      <w:r w:rsidR="00A00896">
        <w:t>,</w:t>
      </w:r>
      <w:r>
        <w:t xml:space="preserve"> som vi finder hos den kristne tænker Søren Kierkegaard og den franske ateist Jean</w:t>
      </w:r>
      <w:r w:rsidR="00961500">
        <w:t xml:space="preserve"> </w:t>
      </w:r>
      <w:r>
        <w:t xml:space="preserve">Paul Sartre. </w:t>
      </w:r>
      <w:r w:rsidR="00F20443">
        <w:rPr>
          <w:rFonts w:ascii="Calibri" w:hAnsi="Calibri" w:cs="Calibri"/>
        </w:rPr>
        <w:t>Tilværelsen</w:t>
      </w:r>
      <w:r>
        <w:rPr>
          <w:rFonts w:ascii="Calibri" w:hAnsi="Calibri" w:cs="Calibri"/>
          <w:lang w:val="da"/>
        </w:rPr>
        <w:t xml:space="preserve"> er præget af begreber som fremmedgørelse og meningsløshed, men fremkalder både en følelse af frihed og af angst, da det er netop denne tomhed, der stiller </w:t>
      </w:r>
      <w:r w:rsidRPr="00A00896">
        <w:rPr>
          <w:rFonts w:ascii="Calibri" w:hAnsi="Calibri" w:cs="Calibri"/>
          <w:i/>
          <w:lang w:val="da"/>
        </w:rPr>
        <w:t>krav til det enkelte menneske om at give tilværelsen mening.</w:t>
      </w:r>
    </w:p>
    <w:p w:rsidR="00961500" w:rsidRDefault="00961500" w:rsidP="00961500">
      <w:pPr>
        <w:pStyle w:val="Listeafsnit"/>
      </w:pPr>
    </w:p>
    <w:p w:rsidR="00961500" w:rsidRPr="00961500" w:rsidRDefault="00961500" w:rsidP="00D36B77">
      <w:pPr>
        <w:pStyle w:val="Listeafsnit"/>
        <w:numPr>
          <w:ilvl w:val="0"/>
          <w:numId w:val="1"/>
        </w:numPr>
      </w:pPr>
      <w:r w:rsidRPr="00961500">
        <w:rPr>
          <w:rFonts w:ascii="Calibri" w:hAnsi="Calibri" w:cs="Calibri"/>
          <w:b/>
          <w:lang w:val="da"/>
        </w:rPr>
        <w:t>Kierkegaards</w:t>
      </w:r>
      <w:r>
        <w:rPr>
          <w:rFonts w:ascii="Calibri" w:hAnsi="Calibri" w:cs="Calibri"/>
          <w:lang w:val="da"/>
        </w:rPr>
        <w:t xml:space="preserve"> </w:t>
      </w:r>
      <w:r w:rsidRPr="00A00896">
        <w:rPr>
          <w:rFonts w:ascii="Calibri" w:hAnsi="Calibri" w:cs="Calibri"/>
          <w:b/>
          <w:lang w:val="da"/>
        </w:rPr>
        <w:t>eksistentialisme</w:t>
      </w:r>
      <w:r>
        <w:rPr>
          <w:rFonts w:ascii="Calibri" w:hAnsi="Calibri" w:cs="Calibri"/>
          <w:lang w:val="da"/>
        </w:rPr>
        <w:t xml:space="preserve"> har som udgangspunkt at Gud findes</w:t>
      </w:r>
      <w:r>
        <w:rPr>
          <w:rFonts w:ascii="Calibri" w:hAnsi="Calibri" w:cs="Calibri"/>
          <w:lang w:val="da"/>
        </w:rPr>
        <w:t xml:space="preserve">: Essens går forud for eksistens, mens </w:t>
      </w:r>
      <w:r w:rsidRPr="00961500">
        <w:rPr>
          <w:rFonts w:ascii="Calibri" w:hAnsi="Calibri" w:cs="Calibri"/>
          <w:b/>
          <w:lang w:val="da"/>
        </w:rPr>
        <w:t>Sartres</w:t>
      </w:r>
      <w:r>
        <w:rPr>
          <w:rFonts w:ascii="Calibri" w:hAnsi="Calibri" w:cs="Calibri"/>
          <w:lang w:val="da"/>
        </w:rPr>
        <w:t xml:space="preserve"> </w:t>
      </w:r>
      <w:r w:rsidRPr="00A00896">
        <w:rPr>
          <w:rFonts w:ascii="Calibri" w:hAnsi="Calibri" w:cs="Calibri"/>
          <w:b/>
          <w:lang w:val="da"/>
        </w:rPr>
        <w:t>eksistentialisme</w:t>
      </w:r>
      <w:r>
        <w:rPr>
          <w:rFonts w:ascii="Calibri" w:hAnsi="Calibri" w:cs="Calibri"/>
          <w:lang w:val="da"/>
        </w:rPr>
        <w:t xml:space="preserve"> afviser Guds eksistens: Eksistens går forud for essens. Forskellen er, at hos Kierkegaard er Gud medvirkende til at skabe mening (essens) i menneskets eksistens, mens hos Sartre skal mennesket selv skabe essens </w:t>
      </w:r>
      <w:r w:rsidR="00A00896">
        <w:rPr>
          <w:rFonts w:ascii="Calibri" w:hAnsi="Calibri" w:cs="Calibri"/>
          <w:lang w:val="da"/>
        </w:rPr>
        <w:t>i</w:t>
      </w:r>
      <w:r>
        <w:rPr>
          <w:rFonts w:ascii="Calibri" w:hAnsi="Calibri" w:cs="Calibri"/>
          <w:lang w:val="da"/>
        </w:rPr>
        <w:t xml:space="preserve"> eksistensen – uden Gud.</w:t>
      </w:r>
    </w:p>
    <w:p w:rsidR="008D0923" w:rsidRDefault="008D0923" w:rsidP="008D0923">
      <w:pPr>
        <w:pStyle w:val="Listeafsnit"/>
      </w:pPr>
      <w:bookmarkStart w:id="0" w:name="_GoBack"/>
      <w:bookmarkEnd w:id="0"/>
    </w:p>
    <w:sectPr w:rsidR="008D0923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F88" w:rsidRDefault="00936F88" w:rsidP="00AA2C1B">
      <w:pPr>
        <w:spacing w:after="0" w:line="240" w:lineRule="auto"/>
      </w:pPr>
      <w:r>
        <w:separator/>
      </w:r>
    </w:p>
  </w:endnote>
  <w:endnote w:type="continuationSeparator" w:id="0">
    <w:p w:rsidR="00936F88" w:rsidRDefault="00936F88" w:rsidP="00AA2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F88" w:rsidRDefault="00936F88" w:rsidP="00AA2C1B">
      <w:pPr>
        <w:spacing w:after="0" w:line="240" w:lineRule="auto"/>
      </w:pPr>
      <w:r>
        <w:separator/>
      </w:r>
    </w:p>
  </w:footnote>
  <w:footnote w:type="continuationSeparator" w:id="0">
    <w:p w:rsidR="00936F88" w:rsidRDefault="00936F88" w:rsidP="00AA2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C1B" w:rsidRDefault="00AA2C1B">
    <w:pPr>
      <w:pStyle w:val="Sidehoved"/>
    </w:pPr>
    <w:r w:rsidRPr="007A3210">
      <w:rPr>
        <w:b/>
        <w:sz w:val="24"/>
        <w:szCs w:val="24"/>
      </w:rPr>
      <w:t xml:space="preserve">”Præsten tror ikke på Gud” – artikel om Thorkild </w:t>
    </w:r>
    <w:proofErr w:type="spellStart"/>
    <w:r w:rsidRPr="007A3210">
      <w:rPr>
        <w:b/>
        <w:sz w:val="24"/>
        <w:szCs w:val="24"/>
      </w:rPr>
      <w:t>Grosbøll</w:t>
    </w:r>
    <w:proofErr w:type="spellEnd"/>
    <w:r w:rsidRPr="007A3210">
      <w:rPr>
        <w:b/>
        <w:sz w:val="24"/>
        <w:szCs w:val="24"/>
      </w:rPr>
      <w:t xml:space="preserve"> (Weekendavisen 2003)</w:t>
    </w:r>
    <w:r>
      <w:rPr>
        <w:b/>
        <w:sz w:val="24"/>
        <w:szCs w:val="24"/>
      </w:rPr>
      <w:t xml:space="preserve"> - opgaver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E2324"/>
    <w:multiLevelType w:val="hybridMultilevel"/>
    <w:tmpl w:val="77DCAA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DD4"/>
    <w:rsid w:val="000D3DD4"/>
    <w:rsid w:val="001D3F8C"/>
    <w:rsid w:val="002F29EC"/>
    <w:rsid w:val="003370E1"/>
    <w:rsid w:val="003541D4"/>
    <w:rsid w:val="00386804"/>
    <w:rsid w:val="00392C43"/>
    <w:rsid w:val="0048737A"/>
    <w:rsid w:val="0053209F"/>
    <w:rsid w:val="0072206D"/>
    <w:rsid w:val="00740593"/>
    <w:rsid w:val="00775423"/>
    <w:rsid w:val="007A3210"/>
    <w:rsid w:val="007D1134"/>
    <w:rsid w:val="00833A9E"/>
    <w:rsid w:val="008D0923"/>
    <w:rsid w:val="00936F88"/>
    <w:rsid w:val="00961500"/>
    <w:rsid w:val="009B0FF0"/>
    <w:rsid w:val="009E3D6B"/>
    <w:rsid w:val="009E4AD0"/>
    <w:rsid w:val="00A00896"/>
    <w:rsid w:val="00A6201A"/>
    <w:rsid w:val="00AA2C1B"/>
    <w:rsid w:val="00BB0379"/>
    <w:rsid w:val="00BD47EC"/>
    <w:rsid w:val="00D36B77"/>
    <w:rsid w:val="00DA0E0D"/>
    <w:rsid w:val="00E8708C"/>
    <w:rsid w:val="00E93822"/>
    <w:rsid w:val="00F20443"/>
    <w:rsid w:val="00F75A71"/>
    <w:rsid w:val="00F9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F5EE1"/>
  <w15:chartTrackingRefBased/>
  <w15:docId w15:val="{7FC95BAD-AB30-4C2F-81BF-9589FBEE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36B77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AA2C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A2C1B"/>
  </w:style>
  <w:style w:type="paragraph" w:styleId="Sidefod">
    <w:name w:val="footer"/>
    <w:basedOn w:val="Normal"/>
    <w:link w:val="SidefodTegn"/>
    <w:uiPriority w:val="99"/>
    <w:unhideWhenUsed/>
    <w:rsid w:val="00AA2C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A2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9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353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Grøndahl Stage</dc:creator>
  <cp:keywords/>
  <dc:description/>
  <cp:lastModifiedBy>Christian Grøndahl Stage</cp:lastModifiedBy>
  <cp:revision>31</cp:revision>
  <dcterms:created xsi:type="dcterms:W3CDTF">2021-01-15T12:41:00Z</dcterms:created>
  <dcterms:modified xsi:type="dcterms:W3CDTF">2021-01-15T14:41:00Z</dcterms:modified>
</cp:coreProperties>
</file>