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93DD" w14:textId="77777777" w:rsidR="009979B0" w:rsidRDefault="009979B0" w:rsidP="009979B0">
      <w:pPr>
        <w:pStyle w:val="Brdtekst"/>
        <w:rPr>
          <w:rFonts w:asciiTheme="minorHAnsi" w:hAnsiTheme="minorHAnsi" w:cstheme="minorHAnsi"/>
          <w:b/>
        </w:rPr>
      </w:pPr>
      <w:r w:rsidRPr="00002EB9">
        <w:rPr>
          <w:rFonts w:asciiTheme="minorHAnsi" w:hAnsiTheme="minorHAnsi" w:cstheme="minorHAnsi"/>
          <w:b/>
        </w:rPr>
        <w:t>5</w:t>
      </w:r>
    </w:p>
    <w:p w14:paraId="56F448DF" w14:textId="77777777" w:rsidR="009979B0" w:rsidRPr="00EB53D8" w:rsidRDefault="009979B0" w:rsidP="009979B0">
      <w:pPr>
        <w:pStyle w:val="Brdtekst"/>
        <w:rPr>
          <w:rFonts w:asciiTheme="minorHAnsi" w:hAnsiTheme="minorHAnsi" w:cstheme="minorHAnsi"/>
        </w:rPr>
      </w:pPr>
      <w:r w:rsidRPr="00EB53D8">
        <w:rPr>
          <w:rFonts w:asciiTheme="minorHAnsi" w:hAnsiTheme="minorHAnsi" w:cstheme="minorHAnsi"/>
        </w:rPr>
        <w:t>Marker og navngiv de funktionelle grupper i hver af de tre strukturformler</w:t>
      </w:r>
      <w:r>
        <w:rPr>
          <w:rFonts w:asciiTheme="minorHAnsi" w:hAnsiTheme="minorHAnsi" w:cstheme="minorHAnsi"/>
        </w:rPr>
        <w:t>- navngiv lægemidlerne.</w:t>
      </w:r>
    </w:p>
    <w:p w14:paraId="749C66B5" w14:textId="77777777" w:rsidR="009979B0" w:rsidRDefault="009979B0" w:rsidP="009979B0">
      <w:pPr>
        <w:pStyle w:val="Brdtek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da-DK"/>
        </w:rPr>
        <w:drawing>
          <wp:inline distT="0" distB="0" distL="0" distR="0" wp14:anchorId="42896FAE" wp14:editId="2D8E400D">
            <wp:extent cx="5943204" cy="1304457"/>
            <wp:effectExtent l="0" t="0" r="63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ge analget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204" cy="130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79B0" w14:paraId="4DB5FB0E" w14:textId="77777777" w:rsidTr="002924F8">
        <w:tc>
          <w:tcPr>
            <w:tcW w:w="3535" w:type="dxa"/>
          </w:tcPr>
          <w:p w14:paraId="2F1D1A7A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  <w:p w14:paraId="0A8D8361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5" w:type="dxa"/>
          </w:tcPr>
          <w:p w14:paraId="71F5D788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6" w:type="dxa"/>
          </w:tcPr>
          <w:p w14:paraId="7F5A7E8E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</w:tr>
      <w:tr w:rsidR="009979B0" w14:paraId="7D1691C5" w14:textId="77777777" w:rsidTr="002924F8">
        <w:tc>
          <w:tcPr>
            <w:tcW w:w="3535" w:type="dxa"/>
          </w:tcPr>
          <w:p w14:paraId="596D3076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  <w:p w14:paraId="4CE8F9AE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5" w:type="dxa"/>
          </w:tcPr>
          <w:p w14:paraId="20BF67BF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6" w:type="dxa"/>
          </w:tcPr>
          <w:p w14:paraId="69FBD490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</w:tr>
      <w:tr w:rsidR="009979B0" w14:paraId="7D0C91A0" w14:textId="77777777" w:rsidTr="002924F8">
        <w:tc>
          <w:tcPr>
            <w:tcW w:w="3535" w:type="dxa"/>
          </w:tcPr>
          <w:p w14:paraId="65E31D43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  <w:p w14:paraId="54E6865B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5" w:type="dxa"/>
          </w:tcPr>
          <w:p w14:paraId="2ABD23EE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6" w:type="dxa"/>
          </w:tcPr>
          <w:p w14:paraId="35183741" w14:textId="77777777" w:rsidR="009979B0" w:rsidRDefault="009979B0" w:rsidP="002924F8">
            <w:pPr>
              <w:pStyle w:val="Brdtekst"/>
              <w:rPr>
                <w:rFonts w:asciiTheme="minorHAnsi" w:hAnsiTheme="minorHAnsi" w:cstheme="minorHAnsi"/>
                <w:b/>
              </w:rPr>
            </w:pPr>
          </w:p>
        </w:tc>
      </w:tr>
    </w:tbl>
    <w:p w14:paraId="663B9F3C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</w:p>
    <w:p w14:paraId="1858A13B" w14:textId="77777777" w:rsidR="009979B0" w:rsidRDefault="009979B0" w:rsidP="009979B0">
      <w:pPr>
        <w:pStyle w:val="Brdtekst"/>
        <w:rPr>
          <w:rFonts w:asciiTheme="minorHAnsi" w:hAnsiTheme="minorHAnsi" w:cstheme="minorHAnsi"/>
          <w:b/>
        </w:rPr>
      </w:pPr>
    </w:p>
    <w:p w14:paraId="1B2E2582" w14:textId="77777777" w:rsidR="009979B0" w:rsidRDefault="009979B0" w:rsidP="009979B0">
      <w:pPr>
        <w:pStyle w:val="Brdtekst"/>
        <w:rPr>
          <w:rFonts w:asciiTheme="minorHAnsi" w:hAnsiTheme="minorHAnsi" w:cstheme="minorHAnsi"/>
          <w:b/>
        </w:rPr>
      </w:pPr>
    </w:p>
    <w:p w14:paraId="5461B43B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</w:rPr>
        <w:t xml:space="preserve">  (</w:t>
      </w:r>
      <w:r w:rsidRPr="00E84C0E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>)</w:t>
      </w:r>
    </w:p>
    <w:p w14:paraId="434C2AA1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  <w:r w:rsidRPr="00E84C0E">
        <w:rPr>
          <w:rFonts w:asciiTheme="minorHAnsi" w:hAnsiTheme="minorHAnsi" w:cstheme="minorHAnsi"/>
        </w:rPr>
        <w:t>Opskriv reaktionsskemaer med strukturformler for esterkondensationerne mellem:</w:t>
      </w:r>
    </w:p>
    <w:p w14:paraId="5C0C2B3E" w14:textId="77777777" w:rsidR="009979B0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  <w:r w:rsidRPr="00E53DF6">
        <w:rPr>
          <w:rFonts w:asciiTheme="minorHAnsi" w:hAnsiTheme="minorHAnsi" w:cstheme="minorHAnsi"/>
          <w:lang w:val="en-US"/>
        </w:rPr>
        <w:t>a) CH</w:t>
      </w:r>
      <w:r w:rsidRPr="00E53DF6">
        <w:rPr>
          <w:rFonts w:asciiTheme="minorHAnsi" w:hAnsiTheme="minorHAnsi" w:cstheme="minorHAnsi"/>
          <w:vertAlign w:val="subscript"/>
          <w:lang w:val="en-US"/>
        </w:rPr>
        <w:t>3</w:t>
      </w:r>
      <w:r w:rsidRPr="00E53DF6">
        <w:rPr>
          <w:rFonts w:asciiTheme="minorHAnsi" w:hAnsiTheme="minorHAnsi" w:cstheme="minorHAnsi"/>
          <w:lang w:val="en-US"/>
        </w:rPr>
        <w:t>CH</w:t>
      </w:r>
      <w:r w:rsidRPr="00E53DF6">
        <w:rPr>
          <w:rFonts w:asciiTheme="minorHAnsi" w:hAnsiTheme="minorHAnsi" w:cstheme="minorHAnsi"/>
          <w:vertAlign w:val="subscript"/>
          <w:lang w:val="en-US"/>
        </w:rPr>
        <w:t>2</w:t>
      </w:r>
      <w:r w:rsidRPr="00E53DF6">
        <w:rPr>
          <w:rFonts w:asciiTheme="minorHAnsi" w:hAnsiTheme="minorHAnsi" w:cstheme="minorHAnsi"/>
          <w:lang w:val="en-US"/>
        </w:rPr>
        <w:t xml:space="preserve">COOH </w:t>
      </w:r>
      <w:proofErr w:type="spellStart"/>
      <w:r w:rsidRPr="00E53DF6">
        <w:rPr>
          <w:rFonts w:asciiTheme="minorHAnsi" w:hAnsiTheme="minorHAnsi" w:cstheme="minorHAnsi"/>
          <w:lang w:val="en-US"/>
        </w:rPr>
        <w:t>og</w:t>
      </w:r>
      <w:proofErr w:type="spellEnd"/>
      <w:r w:rsidRPr="00E53DF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 </w:t>
      </w:r>
      <w:r w:rsidRPr="00E53DF6">
        <w:rPr>
          <w:rFonts w:asciiTheme="minorHAnsi" w:hAnsiTheme="minorHAnsi" w:cstheme="minorHAnsi"/>
          <w:lang w:val="en-US"/>
        </w:rPr>
        <w:t>CH</w:t>
      </w:r>
      <w:r w:rsidRPr="00E53DF6">
        <w:rPr>
          <w:rFonts w:asciiTheme="minorHAnsi" w:hAnsiTheme="minorHAnsi" w:cstheme="minorHAnsi"/>
          <w:vertAlign w:val="subscript"/>
          <w:lang w:val="en-US"/>
        </w:rPr>
        <w:t>3</w:t>
      </w:r>
      <w:r w:rsidRPr="00E53DF6">
        <w:rPr>
          <w:rFonts w:asciiTheme="minorHAnsi" w:hAnsiTheme="minorHAnsi" w:cstheme="minorHAnsi"/>
          <w:lang w:val="en-US"/>
        </w:rPr>
        <w:t>CH</w:t>
      </w:r>
      <w:r w:rsidRPr="00E53DF6">
        <w:rPr>
          <w:rFonts w:asciiTheme="minorHAnsi" w:hAnsiTheme="minorHAnsi" w:cstheme="minorHAnsi"/>
          <w:vertAlign w:val="subscript"/>
          <w:lang w:val="en-US"/>
        </w:rPr>
        <w:t>2</w:t>
      </w:r>
      <w:r w:rsidRPr="00E53DF6">
        <w:rPr>
          <w:rFonts w:asciiTheme="minorHAnsi" w:hAnsiTheme="minorHAnsi" w:cstheme="minorHAnsi"/>
          <w:lang w:val="en-US"/>
        </w:rPr>
        <w:t xml:space="preserve">OH </w:t>
      </w:r>
    </w:p>
    <w:p w14:paraId="59E3D1AC" w14:textId="77777777" w:rsidR="009979B0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</w:p>
    <w:p w14:paraId="13EF9FC2" w14:textId="77777777" w:rsidR="009979B0" w:rsidRPr="00E53DF6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  <w:r w:rsidRPr="00E53DF6">
        <w:rPr>
          <w:rFonts w:asciiTheme="minorHAnsi" w:hAnsiTheme="minorHAnsi" w:cstheme="minorHAnsi"/>
          <w:lang w:val="en-US"/>
        </w:rPr>
        <w:t xml:space="preserve">      </w:t>
      </w:r>
    </w:p>
    <w:p w14:paraId="6AD09B02" w14:textId="77777777" w:rsidR="009979B0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  <w:r w:rsidRPr="00E53DF6">
        <w:rPr>
          <w:rFonts w:asciiTheme="minorHAnsi" w:hAnsiTheme="minorHAnsi" w:cstheme="minorHAnsi"/>
          <w:lang w:val="en-US"/>
        </w:rPr>
        <w:t>b)</w:t>
      </w:r>
      <w:r w:rsidRPr="00E53DF6">
        <w:rPr>
          <w:rFonts w:asciiTheme="minorHAnsi" w:hAnsiTheme="minorHAnsi" w:cstheme="minorHAnsi"/>
          <w:lang w:val="en-US"/>
        </w:rPr>
        <w:tab/>
      </w:r>
      <w:proofErr w:type="spellStart"/>
      <w:r w:rsidRPr="00E53DF6">
        <w:rPr>
          <w:rFonts w:asciiTheme="minorHAnsi" w:hAnsiTheme="minorHAnsi" w:cstheme="minorHAnsi"/>
          <w:lang w:val="en-US"/>
        </w:rPr>
        <w:t>benzoesyre</w:t>
      </w:r>
      <w:proofErr w:type="spellEnd"/>
      <w:r w:rsidRPr="00E53DF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53DF6">
        <w:rPr>
          <w:rFonts w:asciiTheme="minorHAnsi" w:hAnsiTheme="minorHAnsi" w:cstheme="minorHAnsi"/>
          <w:lang w:val="en-US"/>
        </w:rPr>
        <w:t>og</w:t>
      </w:r>
      <w:proofErr w:type="spellEnd"/>
      <w:r w:rsidRPr="00E53DF6">
        <w:rPr>
          <w:rFonts w:asciiTheme="minorHAnsi" w:hAnsiTheme="minorHAnsi" w:cstheme="minorHAnsi"/>
          <w:lang w:val="en-US"/>
        </w:rPr>
        <w:t xml:space="preserve"> CH</w:t>
      </w:r>
      <w:r w:rsidRPr="00E53DF6">
        <w:rPr>
          <w:rFonts w:asciiTheme="minorHAnsi" w:hAnsiTheme="minorHAnsi" w:cstheme="minorHAnsi"/>
          <w:vertAlign w:val="subscript"/>
          <w:lang w:val="en-US"/>
        </w:rPr>
        <w:t>3</w:t>
      </w:r>
      <w:r w:rsidRPr="00E53DF6">
        <w:rPr>
          <w:rFonts w:asciiTheme="minorHAnsi" w:hAnsiTheme="minorHAnsi" w:cstheme="minorHAnsi"/>
          <w:lang w:val="en-US"/>
        </w:rPr>
        <w:t xml:space="preserve">OH </w:t>
      </w:r>
    </w:p>
    <w:p w14:paraId="5FD78B25" w14:textId="77777777" w:rsidR="009979B0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</w:p>
    <w:p w14:paraId="6B01E82D" w14:textId="77777777" w:rsidR="009979B0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</w:p>
    <w:p w14:paraId="4334E91A" w14:textId="77777777" w:rsidR="009979B0" w:rsidRPr="00BA779C" w:rsidRDefault="009979B0" w:rsidP="009979B0">
      <w:pPr>
        <w:pStyle w:val="Brdtekst"/>
        <w:ind w:left="220" w:hanging="220"/>
        <w:rPr>
          <w:rFonts w:asciiTheme="minorHAnsi" w:hAnsiTheme="minorHAnsi" w:cstheme="minorHAnsi"/>
          <w:lang w:val="en-US"/>
        </w:rPr>
      </w:pPr>
      <w:r w:rsidRPr="00BA779C">
        <w:rPr>
          <w:rFonts w:asciiTheme="minorHAnsi" w:hAnsiTheme="minorHAnsi" w:cstheme="minorHAnsi"/>
          <w:lang w:val="en-US"/>
        </w:rPr>
        <w:t xml:space="preserve">        </w:t>
      </w:r>
    </w:p>
    <w:p w14:paraId="5FDF73DE" w14:textId="77777777" w:rsidR="009979B0" w:rsidRPr="00E84C0E" w:rsidRDefault="009979B0" w:rsidP="009979B0">
      <w:pPr>
        <w:pStyle w:val="Brdtekst"/>
        <w:ind w:left="220" w:hanging="220"/>
        <w:rPr>
          <w:rFonts w:asciiTheme="minorHAnsi" w:hAnsiTheme="minorHAnsi" w:cstheme="minorHAnsi"/>
        </w:rPr>
      </w:pPr>
      <w:r w:rsidRPr="00E84C0E">
        <w:rPr>
          <w:rFonts w:asciiTheme="minorHAnsi" w:hAnsiTheme="minorHAnsi" w:cstheme="minorHAnsi"/>
        </w:rPr>
        <w:t>c) 2-hydroxybenzoesyre og propan-2-ol</w:t>
      </w:r>
    </w:p>
    <w:p w14:paraId="1A6CFB4B" w14:textId="77777777" w:rsidR="008A48EB" w:rsidRDefault="008A48EB"/>
    <w:p w14:paraId="61F13872" w14:textId="77777777" w:rsidR="009979B0" w:rsidRDefault="009979B0" w:rsidP="009979B0">
      <w:pPr>
        <w:pStyle w:val="Brdtekst"/>
        <w:rPr>
          <w:rFonts w:asciiTheme="minorHAnsi" w:hAnsiTheme="minorHAnsi" w:cstheme="minorHAnsi"/>
          <w:b/>
        </w:rPr>
      </w:pPr>
    </w:p>
    <w:p w14:paraId="7E0F6333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</w:rPr>
        <w:t xml:space="preserve">  (</w:t>
      </w:r>
      <w:r w:rsidRPr="00E84C0E">
        <w:rPr>
          <w:rFonts w:asciiTheme="minorHAnsi" w:hAnsiTheme="minorHAnsi" w:cstheme="minorHAnsi"/>
        </w:rPr>
        <w:t>53</w:t>
      </w:r>
      <w:r>
        <w:rPr>
          <w:rFonts w:asciiTheme="minorHAnsi" w:hAnsiTheme="minorHAnsi" w:cstheme="minorHAnsi"/>
        </w:rPr>
        <w:t>)</w:t>
      </w:r>
    </w:p>
    <w:p w14:paraId="2F5D8A0C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  <w:proofErr w:type="spellStart"/>
      <w:r w:rsidRPr="00E84C0E">
        <w:rPr>
          <w:rFonts w:asciiTheme="minorHAnsi" w:hAnsiTheme="minorHAnsi" w:cstheme="minorHAnsi"/>
        </w:rPr>
        <w:t>Benorylat</w:t>
      </w:r>
      <w:proofErr w:type="spellEnd"/>
      <w:r w:rsidRPr="00E84C0E">
        <w:rPr>
          <w:rFonts w:asciiTheme="minorHAnsi" w:hAnsiTheme="minorHAnsi" w:cstheme="minorHAnsi"/>
        </w:rPr>
        <w:t xml:space="preserve"> har været brugt som smertestillende lægemiddel. </w:t>
      </w:r>
    </w:p>
    <w:p w14:paraId="3285C534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</w:p>
    <w:p w14:paraId="50EB235F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a-DK"/>
        </w:rPr>
        <w:drawing>
          <wp:inline distT="0" distB="0" distL="0" distR="0" wp14:anchorId="453C0465" wp14:editId="2A817015">
            <wp:extent cx="2389435" cy="1255672"/>
            <wp:effectExtent l="0" t="0" r="0" b="190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oryl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435" cy="125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D84A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</w:p>
    <w:p w14:paraId="394E747C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  <w:r w:rsidRPr="00E84C0E">
        <w:rPr>
          <w:rFonts w:asciiTheme="minorHAnsi" w:hAnsiTheme="minorHAnsi" w:cstheme="minorHAnsi"/>
        </w:rPr>
        <w:t xml:space="preserve">Analysér strukturen, og gør rede for hvilke forbindelser der dannes ved hydrolyse af esterbindingerne.               </w:t>
      </w:r>
    </w:p>
    <w:p w14:paraId="11D79E94" w14:textId="77777777" w:rsidR="009979B0" w:rsidRDefault="009979B0"/>
    <w:p w14:paraId="17EB4BF7" w14:textId="77777777" w:rsidR="009979B0" w:rsidRPr="00987FBB" w:rsidRDefault="009979B0" w:rsidP="009979B0">
      <w:pPr>
        <w:pStyle w:val="Brdtekst"/>
        <w:rPr>
          <w:rFonts w:asciiTheme="minorHAnsi" w:hAnsiTheme="minorHAnsi" w:cstheme="minorHAnsi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lastRenderedPageBreak/>
        <w:t>17</w:t>
      </w:r>
    </w:p>
    <w:p w14:paraId="38CDFF0C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Acetylsalicylsyre har </w:t>
      </w:r>
      <w:r w:rsidRPr="0008652C">
        <w:rPr>
          <w:rFonts w:asciiTheme="minorHAnsi" w:hAnsiTheme="minorHAnsi" w:cstheme="minorHAnsi"/>
        </w:rPr>
        <w:t xml:space="preserve">en </w:t>
      </w:r>
      <w:proofErr w:type="spellStart"/>
      <w:r w:rsidRPr="0008652C">
        <w:rPr>
          <w:rFonts w:asciiTheme="minorHAnsi" w:hAnsiTheme="minorHAnsi" w:cstheme="minorHAnsi"/>
        </w:rPr>
        <w:t>p</w:t>
      </w:r>
      <w:r w:rsidRPr="0008652C">
        <w:rPr>
          <w:rFonts w:asciiTheme="minorHAnsi" w:hAnsiTheme="minorHAnsi" w:cstheme="minorHAnsi"/>
          <w:i/>
          <w:iCs/>
        </w:rPr>
        <w:t>K</w:t>
      </w:r>
      <w:r w:rsidRPr="0008652C">
        <w:rPr>
          <w:rFonts w:asciiTheme="minorHAnsi" w:hAnsiTheme="minorHAnsi" w:cstheme="minorHAnsi"/>
          <w:vertAlign w:val="subscript"/>
        </w:rPr>
        <w:t>s</w:t>
      </w:r>
      <w:proofErr w:type="spellEnd"/>
      <w:r>
        <w:rPr>
          <w:rFonts w:asciiTheme="minorHAnsi" w:hAnsiTheme="minorHAnsi" w:cstheme="minorHAnsi"/>
        </w:rPr>
        <w:t xml:space="preserve">-værdi på ca. 3,1. I mavesækken ligger pH mellem 1 og 2. </w:t>
      </w:r>
    </w:p>
    <w:p w14:paraId="51BE51AA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Find forholdet mellem koncentrationen af acetylsalicylsyre på den neutrale syreform og koncentrationen af acetylsalicylsyre på den negativt ladede baseform i mavesækken. Du kan bruge pufferligningen.</w:t>
      </w:r>
    </w:p>
    <w:p w14:paraId="0D4FCC97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Hvilken af de to former må man formode trænger lettest igennem de fedt-baserede membraner, der omgiver cellerne i mavesækkens vægge?</w:t>
      </w:r>
    </w:p>
    <w:p w14:paraId="49686A90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I blodet er pH </w:t>
      </w:r>
      <w:proofErr w:type="spellStart"/>
      <w:r>
        <w:rPr>
          <w:rFonts w:asciiTheme="minorHAnsi" w:hAnsiTheme="minorHAnsi" w:cstheme="minorHAnsi"/>
        </w:rPr>
        <w:t>ca</w:t>
      </w:r>
      <w:proofErr w:type="spellEnd"/>
      <w:r>
        <w:rPr>
          <w:rFonts w:asciiTheme="minorHAnsi" w:hAnsiTheme="minorHAnsi" w:cstheme="minorHAnsi"/>
        </w:rPr>
        <w:t xml:space="preserve"> 7,4. Find forholdet mellem koncentrationerne af syre-formen og base-formen af acetylsalicylsyre, idet du antager at blod har samme indflydelse på ligevægten som vand.</w:t>
      </w:r>
    </w:p>
    <w:p w14:paraId="45CCE882" w14:textId="77777777" w:rsidR="009979B0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Hvilken af de to former - syreformen og baseformen - af acetylsalicylsyre må man formode har den højeste opløselighed i blod. Igen må du antage at der ikke er forskel på blod og vand?</w:t>
      </w:r>
    </w:p>
    <w:p w14:paraId="6100A708" w14:textId="77777777" w:rsidR="009979B0" w:rsidRPr="00E84C0E" w:rsidRDefault="009979B0" w:rsidP="009979B0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Diskuter om blod uden videre kan sammenlignes med vand, når man vurderer syre-base </w:t>
      </w:r>
      <w:proofErr w:type="spellStart"/>
      <w:r>
        <w:rPr>
          <w:rFonts w:asciiTheme="minorHAnsi" w:hAnsiTheme="minorHAnsi" w:cstheme="minorHAnsi"/>
        </w:rPr>
        <w:t>ligevægte</w:t>
      </w:r>
      <w:proofErr w:type="spellEnd"/>
      <w:r>
        <w:rPr>
          <w:rFonts w:asciiTheme="minorHAnsi" w:hAnsiTheme="minorHAnsi" w:cstheme="minorHAnsi"/>
        </w:rPr>
        <w:t xml:space="preserve"> og opløseligheden af et lægemiddel.</w:t>
      </w:r>
    </w:p>
    <w:p w14:paraId="7114B5A5" w14:textId="77777777" w:rsidR="009979B0" w:rsidRDefault="009979B0"/>
    <w:sectPr w:rsidR="009979B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CF9F" w14:textId="77777777" w:rsidR="00456416" w:rsidRDefault="00456416" w:rsidP="009979B0">
      <w:pPr>
        <w:spacing w:after="0" w:line="240" w:lineRule="auto"/>
      </w:pPr>
      <w:r>
        <w:separator/>
      </w:r>
    </w:p>
  </w:endnote>
  <w:endnote w:type="continuationSeparator" w:id="0">
    <w:p w14:paraId="1D6F64C5" w14:textId="77777777" w:rsidR="00456416" w:rsidRDefault="00456416" w:rsidP="0099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B149" w14:textId="77777777" w:rsidR="00456416" w:rsidRDefault="00456416" w:rsidP="009979B0">
      <w:pPr>
        <w:spacing w:after="0" w:line="240" w:lineRule="auto"/>
      </w:pPr>
      <w:r>
        <w:separator/>
      </w:r>
    </w:p>
  </w:footnote>
  <w:footnote w:type="continuationSeparator" w:id="0">
    <w:p w14:paraId="54F1A22D" w14:textId="77777777" w:rsidR="00456416" w:rsidRDefault="00456416" w:rsidP="0099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CA607689E0514AFAB1B6D16B0B74FA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6D9FBF8" w14:textId="77777777" w:rsidR="009979B0" w:rsidRDefault="009979B0">
        <w:pPr>
          <w:pStyle w:val="Sidehoved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Udvalgte opgaver Kemi der Virker kap. 5 3z BT</w:t>
        </w:r>
      </w:p>
    </w:sdtContent>
  </w:sdt>
  <w:p w14:paraId="23A4485D" w14:textId="77777777" w:rsidR="009979B0" w:rsidRDefault="009979B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B0"/>
    <w:rsid w:val="002206DC"/>
    <w:rsid w:val="0043614E"/>
    <w:rsid w:val="00456416"/>
    <w:rsid w:val="00565879"/>
    <w:rsid w:val="005871B1"/>
    <w:rsid w:val="00640BAC"/>
    <w:rsid w:val="008A48EB"/>
    <w:rsid w:val="009979B0"/>
    <w:rsid w:val="00B529F7"/>
    <w:rsid w:val="00BA779C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F88D"/>
  <w15:chartTrackingRefBased/>
  <w15:docId w15:val="{E379FB6F-2EEC-4618-AD50-BEC2B55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B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rsid w:val="009979B0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hAnsi="Adobe Garamond Pro" w:cs="Adobe Garamond Pro"/>
      <w:color w:val="000000"/>
      <w:sz w:val="21"/>
      <w:szCs w:val="21"/>
    </w:rPr>
  </w:style>
  <w:style w:type="character" w:customStyle="1" w:styleId="BrdtekstTegn">
    <w:name w:val="Brødtekst Tegn"/>
    <w:basedOn w:val="Standardskrifttypeiafsnit"/>
    <w:link w:val="Brdtekst"/>
    <w:uiPriority w:val="99"/>
    <w:rsid w:val="009979B0"/>
    <w:rPr>
      <w:rFonts w:ascii="Adobe Garamond Pro" w:hAnsi="Adobe Garamond Pro" w:cs="Adobe Garamond Pro"/>
      <w:color w:val="000000"/>
      <w:sz w:val="21"/>
      <w:szCs w:val="21"/>
    </w:rPr>
  </w:style>
  <w:style w:type="table" w:styleId="Tabel-Gitter">
    <w:name w:val="Table Grid"/>
    <w:basedOn w:val="Tabel-Normal"/>
    <w:uiPriority w:val="59"/>
    <w:rsid w:val="0099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7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79B0"/>
  </w:style>
  <w:style w:type="paragraph" w:styleId="Sidefod">
    <w:name w:val="footer"/>
    <w:basedOn w:val="Normal"/>
    <w:link w:val="SidefodTegn"/>
    <w:uiPriority w:val="99"/>
    <w:unhideWhenUsed/>
    <w:rsid w:val="00997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607689E0514AFAB1B6D16B0B74F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39A02-FAAD-42B4-BF57-E2C058D48724}"/>
      </w:docPartPr>
      <w:docPartBody>
        <w:p w:rsidR="00CF4EFE" w:rsidRDefault="00EC407D" w:rsidP="00EC407D">
          <w:pPr>
            <w:pStyle w:val="CA607689E0514AFAB1B6D16B0B74FA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7D"/>
    <w:rsid w:val="0018665D"/>
    <w:rsid w:val="0078372F"/>
    <w:rsid w:val="00A91DBB"/>
    <w:rsid w:val="00CF4EFE"/>
    <w:rsid w:val="00E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A607689E0514AFAB1B6D16B0B74FA43">
    <w:name w:val="CA607689E0514AFAB1B6D16B0B74FA43"/>
    <w:rsid w:val="00EC4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Udvalgte opgaver Kemi der Virker kap. 5 3z BT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Udvalgte opgaver Kemi der Virker kap. 5 3z BT</dc:title>
  <dc:subject/>
  <dc:creator>Hanne</dc:creator>
  <cp:keywords/>
  <dc:description/>
  <cp:lastModifiedBy>Hanne Busk</cp:lastModifiedBy>
  <cp:revision>2</cp:revision>
  <dcterms:created xsi:type="dcterms:W3CDTF">2022-12-06T08:07:00Z</dcterms:created>
  <dcterms:modified xsi:type="dcterms:W3CDTF">2022-12-06T08:07:00Z</dcterms:modified>
</cp:coreProperties>
</file>