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2C2A" w14:textId="6D024C88" w:rsidR="00091E1E" w:rsidRDefault="00091E1E" w:rsidP="00091E1E">
      <w:pPr>
        <w:pStyle w:val="Titel"/>
      </w:pPr>
      <w:r>
        <w:t>Tour de chambre</w:t>
      </w:r>
    </w:p>
    <w:p w14:paraId="4560448A" w14:textId="77777777" w:rsidR="00091E1E" w:rsidRDefault="00091E1E" w:rsidP="00091E1E"/>
    <w:p w14:paraId="19323096" w14:textId="77777777" w:rsidR="00091E1E" w:rsidRPr="00EC2378" w:rsidRDefault="00091E1E" w:rsidP="00091E1E">
      <w:pPr>
        <w:rPr>
          <w:b/>
          <w:bCs/>
        </w:rPr>
      </w:pPr>
      <w:r w:rsidRPr="00EC2378">
        <w:rPr>
          <w:b/>
          <w:bCs/>
        </w:rPr>
        <w:t>Skriveøvelse i klassen:</w:t>
      </w:r>
    </w:p>
    <w:p w14:paraId="72CBA9A9" w14:textId="77777777" w:rsidR="00581EFE" w:rsidRDefault="00581EFE" w:rsidP="00091E1E"/>
    <w:p w14:paraId="11942C0E" w14:textId="584539EA" w:rsidR="00581EFE" w:rsidRDefault="00581EFE" w:rsidP="00091E1E">
      <w:r>
        <w:t>Underteksten:</w:t>
      </w:r>
    </w:p>
    <w:p w14:paraId="4FEE9A67" w14:textId="77777777" w:rsidR="00581EFE" w:rsidRPr="00581EFE" w:rsidRDefault="00581EFE" w:rsidP="00581EFE">
      <w:pPr>
        <w:numPr>
          <w:ilvl w:val="0"/>
          <w:numId w:val="2"/>
        </w:numPr>
      </w:pPr>
      <w:r w:rsidRPr="00581EFE">
        <w:t>Er hyppigt anvendt i drama og i samtaler i romaner og noveller</w:t>
      </w:r>
    </w:p>
    <w:p w14:paraId="0FA638B6" w14:textId="77777777" w:rsidR="00581EFE" w:rsidRPr="00581EFE" w:rsidRDefault="00581EFE" w:rsidP="00581EFE">
      <w:pPr>
        <w:numPr>
          <w:ilvl w:val="0"/>
          <w:numId w:val="2"/>
        </w:numPr>
      </w:pPr>
      <w:r w:rsidRPr="00581EFE">
        <w:t>er det, der gemmer sig mellem linjerne i en samtale eller dialog og dog alligevel stikker sit hoved frem, fordi man mærker, der foregår noget andet og mere i samtalen end det, der konkret siges.</w:t>
      </w:r>
    </w:p>
    <w:p w14:paraId="76DA690B" w14:textId="77777777" w:rsidR="00581EFE" w:rsidRPr="00581EFE" w:rsidRDefault="00581EFE" w:rsidP="00581EFE">
      <w:pPr>
        <w:numPr>
          <w:ilvl w:val="0"/>
          <w:numId w:val="2"/>
        </w:numPr>
      </w:pPr>
      <w:r w:rsidRPr="00581EFE">
        <w:t>kan fortælle, hvad man i virkeligheden ønsker af den, man taler med. Den kan fortælle om ens syn på eller forhold til vedkommende, eller hvordan man ser sig selv i relation til den anden</w:t>
      </w:r>
    </w:p>
    <w:p w14:paraId="33FCBD6A" w14:textId="77777777" w:rsidR="00581EFE" w:rsidRPr="00581EFE" w:rsidRDefault="00581EFE" w:rsidP="00581EFE">
      <w:pPr>
        <w:numPr>
          <w:ilvl w:val="0"/>
          <w:numId w:val="2"/>
        </w:numPr>
      </w:pPr>
      <w:r w:rsidRPr="00581EFE">
        <w:t>foregår på det psykologiske plan</w:t>
      </w:r>
    </w:p>
    <w:p w14:paraId="01FB4D13" w14:textId="77777777" w:rsidR="00581EFE" w:rsidRPr="00581EFE" w:rsidRDefault="00581EFE" w:rsidP="00581EFE">
      <w:pPr>
        <w:numPr>
          <w:ilvl w:val="0"/>
          <w:numId w:val="2"/>
        </w:numPr>
      </w:pPr>
      <w:r w:rsidRPr="00581EFE">
        <w:t>Kan findes steder hvor teksten rummer signaler om, at noget usagt er på spil i forholdet mellem personerne/</w:t>
      </w:r>
      <w:proofErr w:type="spellStart"/>
      <w:r w:rsidRPr="00581EFE">
        <w:t>samtaleparterne</w:t>
      </w:r>
      <w:proofErr w:type="spellEnd"/>
      <w:r w:rsidRPr="00581EFE">
        <w:t>.</w:t>
      </w:r>
    </w:p>
    <w:p w14:paraId="20C882E8" w14:textId="77777777" w:rsidR="00581EFE" w:rsidRDefault="00581EFE" w:rsidP="00581EFE">
      <w:pPr>
        <w:numPr>
          <w:ilvl w:val="0"/>
          <w:numId w:val="2"/>
        </w:numPr>
      </w:pPr>
      <w:r w:rsidRPr="00581EFE">
        <w:t xml:space="preserve">ofte er det netop i forholdet eller rettere misforholdet mellem det, der siges på det verbale plan og det, kroppen/stemmen/tonefaldet samtidig "siger" på det </w:t>
      </w:r>
      <w:proofErr w:type="spellStart"/>
      <w:r w:rsidRPr="00581EFE">
        <w:t>non-verbale</w:t>
      </w:r>
      <w:proofErr w:type="spellEnd"/>
      <w:r w:rsidRPr="00581EFE">
        <w:t xml:space="preserve"> plan, at underteksten fornemmes. </w:t>
      </w:r>
    </w:p>
    <w:p w14:paraId="05E4022E" w14:textId="77777777" w:rsidR="000A19D5" w:rsidRPr="000A19D5" w:rsidRDefault="000A19D5" w:rsidP="000A19D5">
      <w:pPr>
        <w:numPr>
          <w:ilvl w:val="0"/>
          <w:numId w:val="2"/>
        </w:numPr>
      </w:pPr>
      <w:r w:rsidRPr="000A19D5">
        <w:t xml:space="preserve">Tekstens konflikt og plottets udvikling senere kan ofte </w:t>
      </w:r>
      <w:proofErr w:type="spellStart"/>
      <w:r w:rsidRPr="000A19D5">
        <w:t>forudgribes</w:t>
      </w:r>
      <w:proofErr w:type="spellEnd"/>
      <w:r w:rsidRPr="000A19D5">
        <w:t xml:space="preserve"> i underteksten</w:t>
      </w:r>
    </w:p>
    <w:p w14:paraId="44F83DD4" w14:textId="77777777" w:rsidR="00581EFE" w:rsidRPr="00581EFE" w:rsidRDefault="00581EFE" w:rsidP="000A19D5">
      <w:pPr>
        <w:ind w:left="720"/>
      </w:pPr>
    </w:p>
    <w:p w14:paraId="32A522C1" w14:textId="77777777" w:rsidR="00091E1E" w:rsidRDefault="00091E1E" w:rsidP="00091E1E"/>
    <w:p w14:paraId="04330D00" w14:textId="650F229F" w:rsidR="00091E1E" w:rsidRDefault="005F6D5B" w:rsidP="00091E1E">
      <w:r>
        <w:t>1</w:t>
      </w:r>
      <w:r w:rsidR="00091E1E">
        <w:t>: Lav en personkarakteristik af</w:t>
      </w:r>
      <w:r w:rsidR="00DE0B9A">
        <w:t xml:space="preserve"> Asta og Mai</w:t>
      </w:r>
      <w:r w:rsidR="00091E1E">
        <w:t xml:space="preserve"> mens I læser. Brug de post-</w:t>
      </w:r>
      <w:proofErr w:type="spellStart"/>
      <w:r w:rsidR="00091E1E">
        <w:t>its</w:t>
      </w:r>
      <w:proofErr w:type="spellEnd"/>
      <w:r w:rsidR="00091E1E">
        <w:t xml:space="preserve">, som I </w:t>
      </w:r>
      <w:proofErr w:type="spellStart"/>
      <w:r w:rsidR="00091E1E">
        <w:t>i</w:t>
      </w:r>
      <w:proofErr w:type="spellEnd"/>
      <w:r w:rsidR="00091E1E">
        <w:t xml:space="preserve"> læsecirklerne satte ind på siderne, så du kan give eksempler i form af citater. </w:t>
      </w:r>
    </w:p>
    <w:p w14:paraId="35866608" w14:textId="77777777" w:rsidR="00091E1E" w:rsidRDefault="00091E1E" w:rsidP="00091E1E"/>
    <w:p w14:paraId="0005211E" w14:textId="77777777" w:rsidR="00091E1E" w:rsidRDefault="00091E1E" w:rsidP="00091E1E">
      <w:r>
        <w:t>Hvad fokuserer en personkarakteristik på (direkte og indirekte)?</w:t>
      </w:r>
    </w:p>
    <w:p w14:paraId="5FD43810" w14:textId="77777777" w:rsidR="00091E1E" w:rsidRPr="00E55AAB" w:rsidRDefault="00091E1E" w:rsidP="00091E1E">
      <w:pPr>
        <w:pStyle w:val="Listeafsnit"/>
        <w:numPr>
          <w:ilvl w:val="0"/>
          <w:numId w:val="1"/>
        </w:numPr>
        <w:rPr>
          <w:i/>
          <w:iCs/>
        </w:rPr>
      </w:pPr>
      <w:r w:rsidRPr="00E55AAB">
        <w:rPr>
          <w:i/>
          <w:iCs/>
        </w:rPr>
        <w:t>Sociale kendetegn (familierolle, social gruppe, arbejde, økonomi, uddannelse, boligforhold, interesser)</w:t>
      </w:r>
    </w:p>
    <w:p w14:paraId="6B77B88B" w14:textId="77777777" w:rsidR="00091E1E" w:rsidRPr="00E55AAB" w:rsidRDefault="00091E1E" w:rsidP="00091E1E">
      <w:pPr>
        <w:pStyle w:val="Listeafsnit"/>
        <w:numPr>
          <w:ilvl w:val="0"/>
          <w:numId w:val="1"/>
        </w:numPr>
        <w:rPr>
          <w:i/>
          <w:iCs/>
        </w:rPr>
      </w:pPr>
      <w:r w:rsidRPr="00E55AAB">
        <w:rPr>
          <w:i/>
          <w:iCs/>
        </w:rPr>
        <w:t>Ydre kendetegn (køn, alder, udseende, mimik, gestik, påklædning)</w:t>
      </w:r>
    </w:p>
    <w:p w14:paraId="6AEFA86D" w14:textId="77777777" w:rsidR="00091E1E" w:rsidRDefault="00091E1E" w:rsidP="00091E1E">
      <w:pPr>
        <w:pStyle w:val="Listeafsnit"/>
        <w:numPr>
          <w:ilvl w:val="0"/>
          <w:numId w:val="1"/>
        </w:numPr>
        <w:rPr>
          <w:i/>
          <w:iCs/>
        </w:rPr>
      </w:pPr>
      <w:r w:rsidRPr="00E55AAB">
        <w:rPr>
          <w:i/>
          <w:iCs/>
        </w:rPr>
        <w:t>Indre kendetegn (personlighed/ karaktertræk, væremåde, selvopfattelse, holdninger, værdier)</w:t>
      </w:r>
    </w:p>
    <w:p w14:paraId="071D4839" w14:textId="77777777" w:rsidR="00091E1E" w:rsidRDefault="00091E1E" w:rsidP="00091E1E">
      <w:pPr>
        <w:pStyle w:val="Listeafsnit"/>
        <w:ind w:left="0"/>
        <w:rPr>
          <w:i/>
          <w:iCs/>
        </w:rPr>
      </w:pPr>
    </w:p>
    <w:p w14:paraId="09687878" w14:textId="77777777" w:rsidR="00091E1E" w:rsidRDefault="00091E1E" w:rsidP="00091E1E">
      <w:pPr>
        <w:pStyle w:val="Listeafsnit"/>
        <w:ind w:left="0"/>
      </w:pPr>
      <w:r>
        <w:t>Skriv noter i de tomme felter herunder. Find et par citater i kapitlet, hvor ordvalget er bemærkelsesværdigt og virker betydningsfuldt som udgangspunkt.</w:t>
      </w:r>
    </w:p>
    <w:p w14:paraId="07E24B32" w14:textId="77777777" w:rsidR="00091E1E" w:rsidRPr="002402AA" w:rsidRDefault="00091E1E" w:rsidP="00091E1E">
      <w:pPr>
        <w:pStyle w:val="Listeafsnit"/>
        <w:ind w:left="0"/>
        <w:rPr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091E1E" w14:paraId="443D5886" w14:textId="77777777" w:rsidTr="00C11296">
        <w:tc>
          <w:tcPr>
            <w:tcW w:w="3209" w:type="dxa"/>
            <w:shd w:val="clear" w:color="auto" w:fill="E7E6E6" w:themeFill="background2"/>
          </w:tcPr>
          <w:p w14:paraId="0F6B681A" w14:textId="4BB5B6C1" w:rsidR="00091E1E" w:rsidRPr="00BC3C99" w:rsidRDefault="00DE0B9A" w:rsidP="00C11296">
            <w:pPr>
              <w:rPr>
                <w:b/>
                <w:bCs/>
              </w:rPr>
            </w:pPr>
            <w:r>
              <w:rPr>
                <w:b/>
                <w:bCs/>
              </w:rPr>
              <w:t>Asta</w:t>
            </w:r>
          </w:p>
        </w:tc>
        <w:tc>
          <w:tcPr>
            <w:tcW w:w="6419" w:type="dxa"/>
          </w:tcPr>
          <w:p w14:paraId="268563FF" w14:textId="77777777" w:rsidR="00091E1E" w:rsidRDefault="00091E1E" w:rsidP="00C11296"/>
          <w:p w14:paraId="6659EA1A" w14:textId="77777777" w:rsidR="00091E1E" w:rsidRDefault="00091E1E" w:rsidP="00C11296"/>
          <w:p w14:paraId="2276D7B1" w14:textId="77777777" w:rsidR="00091E1E" w:rsidRDefault="00091E1E" w:rsidP="00C11296"/>
        </w:tc>
      </w:tr>
      <w:tr w:rsidR="00091E1E" w14:paraId="605872EB" w14:textId="77777777" w:rsidTr="00C11296">
        <w:tc>
          <w:tcPr>
            <w:tcW w:w="3209" w:type="dxa"/>
            <w:shd w:val="clear" w:color="auto" w:fill="E7E6E6" w:themeFill="background2"/>
          </w:tcPr>
          <w:p w14:paraId="0079E181" w14:textId="77777777" w:rsidR="00091E1E" w:rsidRPr="00BC3C99" w:rsidRDefault="00091E1E" w:rsidP="00C11296">
            <w:pPr>
              <w:rPr>
                <w:b/>
                <w:bCs/>
              </w:rPr>
            </w:pPr>
          </w:p>
          <w:p w14:paraId="5ECCB6A7" w14:textId="014C997E" w:rsidR="00091E1E" w:rsidRPr="00BC3C99" w:rsidRDefault="00DE0B9A" w:rsidP="00C11296">
            <w:pPr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  <w:p w14:paraId="6E8805A0" w14:textId="77777777" w:rsidR="00091E1E" w:rsidRPr="00BC3C99" w:rsidRDefault="00091E1E" w:rsidP="00C11296">
            <w:pPr>
              <w:rPr>
                <w:b/>
                <w:bCs/>
              </w:rPr>
            </w:pPr>
          </w:p>
        </w:tc>
        <w:tc>
          <w:tcPr>
            <w:tcW w:w="6419" w:type="dxa"/>
          </w:tcPr>
          <w:p w14:paraId="734CB213" w14:textId="77777777" w:rsidR="00091E1E" w:rsidRDefault="00091E1E" w:rsidP="00C11296"/>
        </w:tc>
      </w:tr>
      <w:tr w:rsidR="00091E1E" w14:paraId="5778A138" w14:textId="77777777" w:rsidTr="00C11296">
        <w:tc>
          <w:tcPr>
            <w:tcW w:w="3209" w:type="dxa"/>
            <w:shd w:val="clear" w:color="auto" w:fill="E7E6E6" w:themeFill="background2"/>
          </w:tcPr>
          <w:p w14:paraId="3C3D907E" w14:textId="77777777" w:rsidR="00091E1E" w:rsidRPr="00BC3C99" w:rsidRDefault="00091E1E" w:rsidP="00C11296">
            <w:pPr>
              <w:rPr>
                <w:b/>
                <w:bCs/>
              </w:rPr>
            </w:pPr>
            <w:r w:rsidRPr="00BC3C99">
              <w:rPr>
                <w:b/>
                <w:bCs/>
              </w:rPr>
              <w:t>Forholdet mellem personerne (også gerne til andre end de to)</w:t>
            </w:r>
          </w:p>
        </w:tc>
        <w:tc>
          <w:tcPr>
            <w:tcW w:w="6419" w:type="dxa"/>
          </w:tcPr>
          <w:p w14:paraId="20DCF390" w14:textId="77777777" w:rsidR="00091E1E" w:rsidRDefault="00091E1E" w:rsidP="00C11296"/>
        </w:tc>
      </w:tr>
    </w:tbl>
    <w:p w14:paraId="49CDCD3D" w14:textId="77777777" w:rsidR="00091E1E" w:rsidRDefault="00091E1E" w:rsidP="00091E1E"/>
    <w:p w14:paraId="0EE8E76E" w14:textId="77777777" w:rsidR="00091E1E" w:rsidRDefault="00091E1E" w:rsidP="00091E1E"/>
    <w:p w14:paraId="18031C8A" w14:textId="77777777" w:rsidR="00091E1E" w:rsidRPr="00BC3C99" w:rsidRDefault="00091E1E" w:rsidP="00091E1E">
      <w:r>
        <w:t>3: Er der en særlig stemning i romanens begyndelse? Hvordan vil I karakterisere det tonefald, som fortælleren bruger</w:t>
      </w:r>
      <w:r w:rsidRPr="00BC3C99">
        <w:t>? Humoristisk/ begejstret/aggressiv/vred/</w:t>
      </w:r>
      <w:r>
        <w:t>forelsket</w:t>
      </w:r>
      <w:r w:rsidRPr="00BC3C99">
        <w:t>-følsom/oprørsk</w:t>
      </w:r>
      <w:r>
        <w:t>, blandede følelser</w:t>
      </w:r>
      <w:r w:rsidRPr="00BC3C99">
        <w:t xml:space="preserve"> etc.?</w:t>
      </w:r>
    </w:p>
    <w:p w14:paraId="4A6A88BD" w14:textId="77777777" w:rsidR="00091E1E" w:rsidRDefault="00091E1E" w:rsidP="00091E1E"/>
    <w:p w14:paraId="740C93BF" w14:textId="77777777" w:rsidR="00091E1E" w:rsidRDefault="00091E1E" w:rsidP="00091E1E"/>
    <w:p w14:paraId="218D0578" w14:textId="77777777" w:rsidR="00091E1E" w:rsidRDefault="00091E1E" w:rsidP="00091E1E">
      <w:r>
        <w:t>4: Hvilken grundlæggende konflikt antydes i kapitlerne?</w:t>
      </w:r>
    </w:p>
    <w:p w14:paraId="3A178278" w14:textId="77777777" w:rsidR="00091E1E" w:rsidRDefault="00091E1E" w:rsidP="00091E1E"/>
    <w:p w14:paraId="32F50013" w14:textId="5512CA9B" w:rsidR="00091E1E" w:rsidRDefault="00091E1E" w:rsidP="00091E1E">
      <w:r>
        <w:t xml:space="preserve">5: Hvilke temaer antyder </w:t>
      </w:r>
      <w:r w:rsidR="00581EFE">
        <w:t>begyndelsen</w:t>
      </w:r>
      <w:r>
        <w:t xml:space="preserve"> at romanen behandler? </w:t>
      </w:r>
    </w:p>
    <w:p w14:paraId="621A6545" w14:textId="4FC323D6" w:rsidR="00581EFE" w:rsidRDefault="00581EFE"/>
    <w:sectPr w:rsidR="00581E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C2A"/>
    <w:multiLevelType w:val="hybridMultilevel"/>
    <w:tmpl w:val="2026DB72"/>
    <w:lvl w:ilvl="0" w:tplc="34B4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C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A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85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03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6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E5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8E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3808CB"/>
    <w:multiLevelType w:val="hybridMultilevel"/>
    <w:tmpl w:val="07BAB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4531"/>
    <w:multiLevelType w:val="hybridMultilevel"/>
    <w:tmpl w:val="6994F076"/>
    <w:lvl w:ilvl="0" w:tplc="890A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A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E9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6B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A4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AE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E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2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1367312">
    <w:abstractNumId w:val="1"/>
  </w:num>
  <w:num w:numId="2" w16cid:durableId="10499178">
    <w:abstractNumId w:val="2"/>
  </w:num>
  <w:num w:numId="3" w16cid:durableId="11079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1E"/>
    <w:rsid w:val="00091E1E"/>
    <w:rsid w:val="000A19D5"/>
    <w:rsid w:val="000A5BB6"/>
    <w:rsid w:val="00581EFE"/>
    <w:rsid w:val="005F6D5B"/>
    <w:rsid w:val="00D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94039"/>
  <w15:chartTrackingRefBased/>
  <w15:docId w15:val="{F25DA6D1-30A9-8C4D-899D-53237C4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1E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1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91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09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91E1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91E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2</cp:revision>
  <dcterms:created xsi:type="dcterms:W3CDTF">2023-08-29T07:42:00Z</dcterms:created>
  <dcterms:modified xsi:type="dcterms:W3CDTF">2023-08-29T11:16:00Z</dcterms:modified>
</cp:coreProperties>
</file>