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55" w:rsidRPr="006C0EFB" w:rsidRDefault="00AA1455">
      <w:pPr>
        <w:rPr>
          <w:i/>
          <w:sz w:val="24"/>
          <w:szCs w:val="24"/>
        </w:rPr>
      </w:pPr>
      <w:r w:rsidRPr="006C0EFB">
        <w:rPr>
          <w:i/>
          <w:sz w:val="24"/>
          <w:szCs w:val="24"/>
        </w:rPr>
        <w:t>Arbejd i selvvalgte grupper og skriv en myte, idet I forholder jer til de faglige pointer, som I har lært indtil videre i forløbet om myter.</w:t>
      </w:r>
    </w:p>
    <w:p w:rsidR="00111549" w:rsidRPr="006C0EFB" w:rsidRDefault="00111549">
      <w:pPr>
        <w:rPr>
          <w:b/>
          <w:sz w:val="24"/>
          <w:szCs w:val="24"/>
        </w:rPr>
      </w:pPr>
      <w:r w:rsidRPr="006C0EFB">
        <w:rPr>
          <w:b/>
          <w:sz w:val="24"/>
          <w:szCs w:val="24"/>
        </w:rPr>
        <w:t>Retningslinjer for o</w:t>
      </w:r>
      <w:r w:rsidR="00AA1455" w:rsidRPr="006C0EFB">
        <w:rPr>
          <w:b/>
          <w:sz w:val="24"/>
          <w:szCs w:val="24"/>
        </w:rPr>
        <w:t>pgaven</w:t>
      </w:r>
      <w:r w:rsidR="00AF76F9" w:rsidRPr="006C0EFB">
        <w:rPr>
          <w:b/>
          <w:sz w:val="24"/>
          <w:szCs w:val="24"/>
        </w:rPr>
        <w:t>s indhold</w:t>
      </w:r>
      <w:r w:rsidRPr="006C0EFB">
        <w:rPr>
          <w:b/>
          <w:sz w:val="24"/>
          <w:szCs w:val="24"/>
        </w:rPr>
        <w:t xml:space="preserve"> og gruppearbejdet:</w:t>
      </w:r>
    </w:p>
    <w:p w:rsidR="00AA1455" w:rsidRDefault="00111549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 xml:space="preserve">Alle deltagere i gruppen skal være aktive og </w:t>
      </w:r>
      <w:r w:rsidR="00732430">
        <w:rPr>
          <w:sz w:val="24"/>
          <w:szCs w:val="24"/>
        </w:rPr>
        <w:t xml:space="preserve">kunne </w:t>
      </w:r>
      <w:r w:rsidRPr="006C0EFB">
        <w:rPr>
          <w:sz w:val="24"/>
          <w:szCs w:val="24"/>
        </w:rPr>
        <w:t>komme til orde.</w:t>
      </w:r>
    </w:p>
    <w:p w:rsidR="00904617" w:rsidRPr="006C0EFB" w:rsidRDefault="00904617" w:rsidP="00904617">
      <w:pPr>
        <w:pStyle w:val="Listeafsnit"/>
        <w:ind w:left="769"/>
        <w:rPr>
          <w:sz w:val="24"/>
          <w:szCs w:val="24"/>
        </w:rPr>
      </w:pPr>
    </w:p>
    <w:p w:rsidR="00111549" w:rsidRDefault="00111549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 xml:space="preserve">Mindst én deltager sørger for at nedskrive jeres myte, fx i google </w:t>
      </w:r>
      <w:proofErr w:type="spellStart"/>
      <w:r w:rsidRPr="006C0EFB">
        <w:rPr>
          <w:sz w:val="24"/>
          <w:szCs w:val="24"/>
        </w:rPr>
        <w:t>docs</w:t>
      </w:r>
      <w:proofErr w:type="spellEnd"/>
      <w:r w:rsidRPr="006C0EFB">
        <w:rPr>
          <w:sz w:val="24"/>
          <w:szCs w:val="24"/>
        </w:rPr>
        <w:t>, så alle har tilgang til produktet.</w:t>
      </w:r>
      <w:r w:rsidR="00305D31">
        <w:rPr>
          <w:sz w:val="24"/>
          <w:szCs w:val="24"/>
        </w:rPr>
        <w:t xml:space="preserve"> Husk at skrive navn på jeres produkt.</w:t>
      </w:r>
    </w:p>
    <w:p w:rsidR="00904617" w:rsidRPr="00904617" w:rsidRDefault="00904617" w:rsidP="00904617">
      <w:pPr>
        <w:pStyle w:val="Listeafsnit"/>
        <w:rPr>
          <w:sz w:val="24"/>
          <w:szCs w:val="24"/>
        </w:rPr>
      </w:pPr>
    </w:p>
    <w:p w:rsidR="006220DB" w:rsidRDefault="006220DB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>Inden I skriver jeres myte, skal I læse ’tjeklisten’</w:t>
      </w:r>
      <w:r w:rsidR="00AA41DD" w:rsidRPr="006C0EFB">
        <w:rPr>
          <w:sz w:val="24"/>
          <w:szCs w:val="24"/>
        </w:rPr>
        <w:t xml:space="preserve"> nedenfor</w:t>
      </w:r>
      <w:r w:rsidRPr="006C0EFB">
        <w:rPr>
          <w:sz w:val="24"/>
          <w:szCs w:val="24"/>
        </w:rPr>
        <w:t>, så I får inspiration til, hvad myten skal omhandle og indeholde.</w:t>
      </w:r>
    </w:p>
    <w:p w:rsidR="00904617" w:rsidRPr="00904617" w:rsidRDefault="00904617" w:rsidP="00904617">
      <w:pPr>
        <w:pStyle w:val="Listeafsnit"/>
        <w:rPr>
          <w:sz w:val="24"/>
          <w:szCs w:val="24"/>
        </w:rPr>
      </w:pPr>
    </w:p>
    <w:p w:rsidR="006220DB" w:rsidRDefault="006220DB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>Lav en brainstorm sammen, hvor I deler jeres idéer. Skriv ned undervejs.</w:t>
      </w:r>
    </w:p>
    <w:p w:rsidR="00904617" w:rsidRPr="00904617" w:rsidRDefault="00904617" w:rsidP="00904617">
      <w:pPr>
        <w:pStyle w:val="Listeafsnit"/>
        <w:rPr>
          <w:sz w:val="24"/>
          <w:szCs w:val="24"/>
        </w:rPr>
      </w:pPr>
    </w:p>
    <w:p w:rsidR="006220DB" w:rsidRDefault="006220DB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>Revidér jeres idéer</w:t>
      </w:r>
      <w:r w:rsidR="00AA41DD" w:rsidRPr="006C0EFB">
        <w:rPr>
          <w:sz w:val="24"/>
          <w:szCs w:val="24"/>
        </w:rPr>
        <w:t xml:space="preserve"> og mytens fortælling</w:t>
      </w:r>
      <w:r w:rsidRPr="006C0EFB">
        <w:rPr>
          <w:sz w:val="24"/>
          <w:szCs w:val="24"/>
        </w:rPr>
        <w:t>, mens I skriver. Man laver sjældent et fuldendt produkt uden konstant revision.</w:t>
      </w:r>
    </w:p>
    <w:p w:rsidR="00904617" w:rsidRPr="00904617" w:rsidRDefault="00904617" w:rsidP="00904617">
      <w:pPr>
        <w:pStyle w:val="Listeafsnit"/>
        <w:rPr>
          <w:sz w:val="24"/>
          <w:szCs w:val="24"/>
        </w:rPr>
      </w:pPr>
    </w:p>
    <w:p w:rsidR="006220DB" w:rsidRDefault="006220DB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>Hav det sjovt sammen og se opgaven som en kreativ</w:t>
      </w:r>
      <w:r w:rsidR="00EB605C">
        <w:rPr>
          <w:sz w:val="24"/>
          <w:szCs w:val="24"/>
        </w:rPr>
        <w:t>,</w:t>
      </w:r>
      <w:r w:rsidRPr="006C0EFB">
        <w:rPr>
          <w:sz w:val="24"/>
          <w:szCs w:val="24"/>
        </w:rPr>
        <w:t xml:space="preserve"> </w:t>
      </w:r>
      <w:r w:rsidR="00EB605C" w:rsidRPr="006C0EFB">
        <w:rPr>
          <w:sz w:val="24"/>
          <w:szCs w:val="24"/>
        </w:rPr>
        <w:t xml:space="preserve">faglig </w:t>
      </w:r>
      <w:r w:rsidRPr="006C0EFB">
        <w:rPr>
          <w:sz w:val="24"/>
          <w:szCs w:val="24"/>
        </w:rPr>
        <w:t xml:space="preserve">leg. I må på ingen måde føle, at jeres arbejde er blasfemisk </w:t>
      </w:r>
      <w:r w:rsidR="00A367BF">
        <w:rPr>
          <w:sz w:val="24"/>
          <w:szCs w:val="24"/>
        </w:rPr>
        <w:t>og</w:t>
      </w:r>
      <w:r w:rsidRPr="006C0EFB">
        <w:rPr>
          <w:sz w:val="24"/>
          <w:szCs w:val="24"/>
        </w:rPr>
        <w:t xml:space="preserve"> forkert. Vi arbejder ud fra tanken om, at </w:t>
      </w:r>
      <w:r w:rsidR="0089373E">
        <w:rPr>
          <w:sz w:val="24"/>
          <w:szCs w:val="24"/>
        </w:rPr>
        <w:t xml:space="preserve">myter konstrueres af mennesker, og vi </w:t>
      </w:r>
      <w:r w:rsidR="00555B7D" w:rsidRPr="006C0EFB">
        <w:rPr>
          <w:sz w:val="24"/>
          <w:szCs w:val="24"/>
        </w:rPr>
        <w:t>bruger de faglige værktøjer, som vi har lært.</w:t>
      </w:r>
    </w:p>
    <w:p w:rsidR="00904617" w:rsidRPr="00904617" w:rsidRDefault="00904617" w:rsidP="00904617">
      <w:pPr>
        <w:pStyle w:val="Listeafsnit"/>
        <w:rPr>
          <w:sz w:val="24"/>
          <w:szCs w:val="24"/>
        </w:rPr>
      </w:pPr>
    </w:p>
    <w:p w:rsidR="00FE5787" w:rsidRDefault="00FE5787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 xml:space="preserve">Giv jer god tid. Fordybelse </w:t>
      </w:r>
      <w:r w:rsidR="007878FE" w:rsidRPr="006C0EFB">
        <w:rPr>
          <w:sz w:val="24"/>
          <w:szCs w:val="24"/>
        </w:rPr>
        <w:t>leder til</w:t>
      </w:r>
      <w:r w:rsidRPr="006C0EFB">
        <w:rPr>
          <w:sz w:val="24"/>
          <w:szCs w:val="24"/>
        </w:rPr>
        <w:t xml:space="preserve"> refleksion</w:t>
      </w:r>
      <w:r w:rsidR="00271D34" w:rsidRPr="006C0EFB">
        <w:rPr>
          <w:sz w:val="24"/>
          <w:szCs w:val="24"/>
        </w:rPr>
        <w:t xml:space="preserve"> og læring</w:t>
      </w:r>
      <w:r w:rsidRPr="006C0EFB">
        <w:rPr>
          <w:sz w:val="24"/>
          <w:szCs w:val="24"/>
        </w:rPr>
        <w:t>.</w:t>
      </w:r>
    </w:p>
    <w:p w:rsidR="00904617" w:rsidRPr="00904617" w:rsidRDefault="00904617" w:rsidP="00904617">
      <w:pPr>
        <w:pStyle w:val="Listeafsnit"/>
        <w:rPr>
          <w:sz w:val="24"/>
          <w:szCs w:val="24"/>
        </w:rPr>
      </w:pPr>
    </w:p>
    <w:p w:rsidR="006220DB" w:rsidRDefault="006220DB" w:rsidP="0011154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C0EFB">
        <w:rPr>
          <w:sz w:val="24"/>
          <w:szCs w:val="24"/>
        </w:rPr>
        <w:t xml:space="preserve">Når I er færdige med at skrive jeres myte, skal I fremlægge jeres produkt for klassen. I må meget gerne gøre jeres præsentation underholdende, visuel og dramatisk. </w:t>
      </w:r>
    </w:p>
    <w:p w:rsidR="00535D0C" w:rsidRPr="00535D0C" w:rsidRDefault="00535D0C" w:rsidP="00535D0C">
      <w:pPr>
        <w:pStyle w:val="Listeafsnit"/>
        <w:rPr>
          <w:sz w:val="24"/>
          <w:szCs w:val="24"/>
        </w:rPr>
      </w:pPr>
    </w:p>
    <w:p w:rsidR="00E32638" w:rsidRPr="006C0EFB" w:rsidRDefault="00E32638">
      <w:pPr>
        <w:rPr>
          <w:b/>
          <w:sz w:val="24"/>
          <w:szCs w:val="24"/>
        </w:rPr>
      </w:pPr>
      <w:r w:rsidRPr="006C0EFB">
        <w:rPr>
          <w:b/>
          <w:sz w:val="24"/>
          <w:szCs w:val="24"/>
        </w:rPr>
        <w:t>Tjekliste til produktion af myte</w:t>
      </w:r>
    </w:p>
    <w:p w:rsidR="00AA1455" w:rsidRDefault="00AA1455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Genre</w:t>
      </w:r>
      <w:r w:rsidRPr="006C0EFB">
        <w:rPr>
          <w:sz w:val="24"/>
          <w:szCs w:val="24"/>
        </w:rPr>
        <w:t xml:space="preserve">: Afgør om myten skal være </w:t>
      </w:r>
      <w:r w:rsidR="001E3423" w:rsidRPr="006C0EFB">
        <w:rPr>
          <w:sz w:val="24"/>
          <w:szCs w:val="24"/>
        </w:rPr>
        <w:t>fx</w:t>
      </w:r>
      <w:r w:rsidR="001E3423" w:rsidRPr="006C0EFB">
        <w:rPr>
          <w:sz w:val="24"/>
          <w:szCs w:val="24"/>
        </w:rPr>
        <w:t xml:space="preserve"> </w:t>
      </w:r>
      <w:r w:rsidRPr="006C0EFB">
        <w:rPr>
          <w:sz w:val="24"/>
          <w:szCs w:val="24"/>
        </w:rPr>
        <w:t xml:space="preserve">en kosmogoni, </w:t>
      </w:r>
      <w:proofErr w:type="spellStart"/>
      <w:r w:rsidRPr="006C0EFB">
        <w:rPr>
          <w:sz w:val="24"/>
          <w:szCs w:val="24"/>
        </w:rPr>
        <w:t>theogoni</w:t>
      </w:r>
      <w:proofErr w:type="spellEnd"/>
      <w:r w:rsidRPr="006C0EFB">
        <w:rPr>
          <w:sz w:val="24"/>
          <w:szCs w:val="24"/>
        </w:rPr>
        <w:t xml:space="preserve"> eller </w:t>
      </w:r>
      <w:proofErr w:type="spellStart"/>
      <w:r w:rsidRPr="006C0EFB">
        <w:rPr>
          <w:sz w:val="24"/>
          <w:szCs w:val="24"/>
        </w:rPr>
        <w:t>antropogoni</w:t>
      </w:r>
      <w:proofErr w:type="spellEnd"/>
      <w:r w:rsidRPr="006C0EFB">
        <w:rPr>
          <w:sz w:val="24"/>
          <w:szCs w:val="24"/>
        </w:rPr>
        <w:t>. Myten kan også være eska</w:t>
      </w:r>
      <w:r w:rsidR="009C5400" w:rsidRPr="006C0EFB">
        <w:rPr>
          <w:sz w:val="24"/>
          <w:szCs w:val="24"/>
        </w:rPr>
        <w:t>tologisk og apokalyptisk eller primært ætiologisk.</w:t>
      </w:r>
      <w:r w:rsidR="00A23B53" w:rsidRPr="006C0EFB">
        <w:rPr>
          <w:sz w:val="24"/>
          <w:szCs w:val="24"/>
        </w:rPr>
        <w:t xml:space="preserve"> En myte kan også forklare baggrunden for et ritual og dermed have en rituel funktion.</w:t>
      </w:r>
      <w:r w:rsidR="001311F6" w:rsidRPr="006C0EFB">
        <w:rPr>
          <w:sz w:val="24"/>
          <w:szCs w:val="24"/>
        </w:rPr>
        <w:t xml:space="preserve"> Disse ting er med til at afgøre mytens genre.</w:t>
      </w:r>
    </w:p>
    <w:p w:rsidR="00535D0C" w:rsidRPr="006C0EFB" w:rsidRDefault="00535D0C">
      <w:pPr>
        <w:rPr>
          <w:sz w:val="24"/>
          <w:szCs w:val="24"/>
        </w:rPr>
      </w:pPr>
    </w:p>
    <w:p w:rsidR="00AA1455" w:rsidRDefault="00AA1455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Synsvinkel</w:t>
      </w:r>
      <w:r w:rsidRPr="006C0EFB">
        <w:rPr>
          <w:sz w:val="24"/>
          <w:szCs w:val="24"/>
        </w:rPr>
        <w:t xml:space="preserve">: skriv fra en </w:t>
      </w:r>
      <w:r w:rsidR="0097424C" w:rsidRPr="006C0EFB">
        <w:rPr>
          <w:sz w:val="24"/>
          <w:szCs w:val="24"/>
        </w:rPr>
        <w:t>’</w:t>
      </w:r>
      <w:r w:rsidRPr="006C0EFB">
        <w:rPr>
          <w:sz w:val="24"/>
          <w:szCs w:val="24"/>
        </w:rPr>
        <w:t>indefra</w:t>
      </w:r>
      <w:r w:rsidR="0097424C" w:rsidRPr="006C0EFB">
        <w:rPr>
          <w:sz w:val="24"/>
          <w:szCs w:val="24"/>
        </w:rPr>
        <w:t>’</w:t>
      </w:r>
      <w:r w:rsidRPr="006C0EFB">
        <w:rPr>
          <w:sz w:val="24"/>
          <w:szCs w:val="24"/>
        </w:rPr>
        <w:t xml:space="preserve"> synsvinkel, så I udtrykker en religiøs og mytisk forståelse af verden.</w:t>
      </w:r>
    </w:p>
    <w:p w:rsidR="00535D0C" w:rsidRPr="006C0EFB" w:rsidRDefault="00535D0C">
      <w:pPr>
        <w:rPr>
          <w:sz w:val="24"/>
          <w:szCs w:val="24"/>
        </w:rPr>
      </w:pPr>
    </w:p>
    <w:p w:rsidR="00AE76BF" w:rsidRDefault="00AE76BF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Tema</w:t>
      </w:r>
      <w:r w:rsidRPr="006C0EFB">
        <w:rPr>
          <w:sz w:val="24"/>
          <w:szCs w:val="24"/>
        </w:rPr>
        <w:t xml:space="preserve">: find på et </w:t>
      </w:r>
      <w:r w:rsidR="00D365D7">
        <w:rPr>
          <w:sz w:val="24"/>
          <w:szCs w:val="24"/>
        </w:rPr>
        <w:t xml:space="preserve">eller flere </w:t>
      </w:r>
      <w:r w:rsidRPr="006C0EFB">
        <w:rPr>
          <w:sz w:val="24"/>
          <w:szCs w:val="24"/>
        </w:rPr>
        <w:t>spændende tema</w:t>
      </w:r>
      <w:r w:rsidR="00D365D7">
        <w:rPr>
          <w:sz w:val="24"/>
          <w:szCs w:val="24"/>
        </w:rPr>
        <w:t>er</w:t>
      </w:r>
      <w:r w:rsidRPr="006C0EFB">
        <w:rPr>
          <w:sz w:val="24"/>
          <w:szCs w:val="24"/>
        </w:rPr>
        <w:t>, som myten omhandler.</w:t>
      </w:r>
    </w:p>
    <w:p w:rsidR="00535D0C" w:rsidRPr="006C0EFB" w:rsidRDefault="00535D0C">
      <w:pPr>
        <w:rPr>
          <w:sz w:val="24"/>
          <w:szCs w:val="24"/>
        </w:rPr>
      </w:pPr>
    </w:p>
    <w:p w:rsidR="00111549" w:rsidRPr="006C0EFB" w:rsidRDefault="00111549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Titel</w:t>
      </w:r>
      <w:r w:rsidRPr="006C0EFB">
        <w:rPr>
          <w:sz w:val="24"/>
          <w:szCs w:val="24"/>
        </w:rPr>
        <w:t>: jeres myte skal have en titel, når I har skrevet den.</w:t>
      </w:r>
    </w:p>
    <w:p w:rsidR="0084578D" w:rsidRDefault="0084578D">
      <w:pPr>
        <w:rPr>
          <w:sz w:val="24"/>
          <w:szCs w:val="24"/>
        </w:rPr>
      </w:pPr>
      <w:r w:rsidRPr="006C0EFB">
        <w:rPr>
          <w:b/>
          <w:sz w:val="24"/>
          <w:szCs w:val="24"/>
        </w:rPr>
        <w:lastRenderedPageBreak/>
        <w:t>Budskab</w:t>
      </w:r>
      <w:r w:rsidRPr="006C0EFB">
        <w:rPr>
          <w:sz w:val="24"/>
          <w:szCs w:val="24"/>
        </w:rPr>
        <w:t>: myter har som regel et budskab til modtageren. Her kan etik fx spille ind, og myten kan være normativ.</w:t>
      </w:r>
    </w:p>
    <w:p w:rsidR="00535D0C" w:rsidRPr="006C0EFB" w:rsidRDefault="00535D0C">
      <w:pPr>
        <w:rPr>
          <w:sz w:val="24"/>
          <w:szCs w:val="24"/>
        </w:rPr>
      </w:pPr>
    </w:p>
    <w:p w:rsidR="00AA1455" w:rsidRDefault="00AE76BF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Ætiologiske</w:t>
      </w:r>
      <w:r w:rsidRPr="006C0EFB">
        <w:rPr>
          <w:sz w:val="24"/>
          <w:szCs w:val="24"/>
        </w:rPr>
        <w:t xml:space="preserve"> </w:t>
      </w:r>
      <w:r w:rsidRPr="006C0EFB">
        <w:rPr>
          <w:b/>
          <w:sz w:val="24"/>
          <w:szCs w:val="24"/>
        </w:rPr>
        <w:t>elementer</w:t>
      </w:r>
      <w:r w:rsidR="00AA1455" w:rsidRPr="006C0EFB">
        <w:rPr>
          <w:sz w:val="24"/>
          <w:szCs w:val="24"/>
        </w:rPr>
        <w:t xml:space="preserve">: myten skal </w:t>
      </w:r>
      <w:r w:rsidRPr="006C0EFB">
        <w:rPr>
          <w:sz w:val="24"/>
          <w:szCs w:val="24"/>
        </w:rPr>
        <w:t>gerne forklare årsagerne til en omstændighed eller situation.</w:t>
      </w:r>
    </w:p>
    <w:p w:rsidR="00535D0C" w:rsidRPr="006C0EFB" w:rsidRDefault="00535D0C">
      <w:pPr>
        <w:rPr>
          <w:sz w:val="24"/>
          <w:szCs w:val="24"/>
        </w:rPr>
      </w:pPr>
    </w:p>
    <w:p w:rsidR="00AE76BF" w:rsidRDefault="00AE76BF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Religiøs</w:t>
      </w:r>
      <w:r w:rsidRPr="006C0EFB">
        <w:rPr>
          <w:sz w:val="24"/>
          <w:szCs w:val="24"/>
        </w:rPr>
        <w:t xml:space="preserve"> </w:t>
      </w:r>
      <w:r w:rsidRPr="006C0EFB">
        <w:rPr>
          <w:b/>
          <w:sz w:val="24"/>
          <w:szCs w:val="24"/>
        </w:rPr>
        <w:t>kontekst</w:t>
      </w:r>
      <w:r w:rsidRPr="006C0EFB">
        <w:rPr>
          <w:sz w:val="24"/>
          <w:szCs w:val="24"/>
        </w:rPr>
        <w:t>: forhold jer til det religiøse</w:t>
      </w:r>
      <w:r w:rsidR="009424C4">
        <w:rPr>
          <w:sz w:val="24"/>
          <w:szCs w:val="24"/>
        </w:rPr>
        <w:t>, mytologiske</w:t>
      </w:r>
      <w:r w:rsidRPr="006C0EFB">
        <w:rPr>
          <w:sz w:val="24"/>
          <w:szCs w:val="24"/>
        </w:rPr>
        <w:t xml:space="preserve"> univers, som myten indgår i. I er velkomne til at skrive inden for en kendt tradition, men I kan også opfinde jeres </w:t>
      </w:r>
      <w:r w:rsidR="004E1F11" w:rsidRPr="006C0EFB">
        <w:rPr>
          <w:sz w:val="24"/>
          <w:szCs w:val="24"/>
        </w:rPr>
        <w:t xml:space="preserve">helt </w:t>
      </w:r>
      <w:r w:rsidRPr="006C0EFB">
        <w:rPr>
          <w:sz w:val="24"/>
          <w:szCs w:val="24"/>
        </w:rPr>
        <w:t xml:space="preserve">eget </w:t>
      </w:r>
      <w:r w:rsidR="00494154">
        <w:rPr>
          <w:sz w:val="24"/>
          <w:szCs w:val="24"/>
        </w:rPr>
        <w:t>mytologiske</w:t>
      </w:r>
      <w:r w:rsidRPr="006C0EFB">
        <w:rPr>
          <w:sz w:val="24"/>
          <w:szCs w:val="24"/>
        </w:rPr>
        <w:t xml:space="preserve"> univers.</w:t>
      </w:r>
    </w:p>
    <w:p w:rsidR="00535D0C" w:rsidRPr="006C0EFB" w:rsidRDefault="00535D0C">
      <w:pPr>
        <w:rPr>
          <w:sz w:val="24"/>
          <w:szCs w:val="24"/>
        </w:rPr>
      </w:pPr>
    </w:p>
    <w:p w:rsidR="00AE76BF" w:rsidRDefault="00AE76BF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Tid</w:t>
      </w:r>
      <w:r w:rsidRPr="006C0EFB">
        <w:rPr>
          <w:sz w:val="24"/>
          <w:szCs w:val="24"/>
        </w:rPr>
        <w:t xml:space="preserve"> </w:t>
      </w:r>
      <w:r w:rsidRPr="006C0EFB">
        <w:rPr>
          <w:b/>
          <w:sz w:val="24"/>
          <w:szCs w:val="24"/>
        </w:rPr>
        <w:t>og</w:t>
      </w:r>
      <w:r w:rsidRPr="006C0EFB">
        <w:rPr>
          <w:sz w:val="24"/>
          <w:szCs w:val="24"/>
        </w:rPr>
        <w:t xml:space="preserve"> </w:t>
      </w:r>
      <w:r w:rsidRPr="006C0EFB">
        <w:rPr>
          <w:b/>
          <w:sz w:val="24"/>
          <w:szCs w:val="24"/>
        </w:rPr>
        <w:t>sted</w:t>
      </w:r>
      <w:r w:rsidRPr="006C0EFB">
        <w:rPr>
          <w:sz w:val="24"/>
          <w:szCs w:val="24"/>
        </w:rPr>
        <w:t>: forhold jer til, hvor og hvornår myten foregår (urtid, historisk fortid, nutid eller fremtid).</w:t>
      </w:r>
    </w:p>
    <w:p w:rsidR="00535D0C" w:rsidRPr="006C0EFB" w:rsidRDefault="00535D0C">
      <w:pPr>
        <w:rPr>
          <w:sz w:val="24"/>
          <w:szCs w:val="24"/>
        </w:rPr>
      </w:pPr>
    </w:p>
    <w:p w:rsidR="00104010" w:rsidRDefault="00104010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Plot og persongalleri</w:t>
      </w:r>
      <w:r w:rsidRPr="006C0EFB">
        <w:rPr>
          <w:sz w:val="24"/>
          <w:szCs w:val="24"/>
        </w:rPr>
        <w:t>: mytens handling og karakterer er vigtige for dens indhold og budskab. Find på en god storyline med nogle spændende karakterer.</w:t>
      </w:r>
    </w:p>
    <w:p w:rsidR="00535D0C" w:rsidRPr="006C0EFB" w:rsidRDefault="00535D0C">
      <w:pPr>
        <w:rPr>
          <w:sz w:val="24"/>
          <w:szCs w:val="24"/>
        </w:rPr>
      </w:pPr>
    </w:p>
    <w:p w:rsidR="00A23B53" w:rsidRDefault="00A23B53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Mytiske elementer</w:t>
      </w:r>
      <w:r w:rsidRPr="006C0EFB">
        <w:rPr>
          <w:sz w:val="24"/>
          <w:szCs w:val="24"/>
        </w:rPr>
        <w:t xml:space="preserve">: det interessante ved myter er især de overnaturlige elementer, såsom guder, engle, </w:t>
      </w:r>
      <w:r w:rsidR="00681CFA">
        <w:rPr>
          <w:sz w:val="24"/>
          <w:szCs w:val="24"/>
        </w:rPr>
        <w:t xml:space="preserve">en </w:t>
      </w:r>
      <w:proofErr w:type="spellStart"/>
      <w:r w:rsidR="00681CFA">
        <w:rPr>
          <w:sz w:val="24"/>
          <w:szCs w:val="24"/>
        </w:rPr>
        <w:t>trickster</w:t>
      </w:r>
      <w:proofErr w:type="spellEnd"/>
      <w:r w:rsidR="009F5FCF" w:rsidRPr="006C0EFB">
        <w:rPr>
          <w:sz w:val="24"/>
          <w:szCs w:val="24"/>
        </w:rPr>
        <w:t xml:space="preserve">, </w:t>
      </w:r>
      <w:r w:rsidRPr="006C0EFB">
        <w:rPr>
          <w:sz w:val="24"/>
          <w:szCs w:val="24"/>
        </w:rPr>
        <w:t>mirakler,</w:t>
      </w:r>
      <w:r w:rsidR="00681CFA">
        <w:rPr>
          <w:sz w:val="24"/>
          <w:szCs w:val="24"/>
        </w:rPr>
        <w:t xml:space="preserve"> </w:t>
      </w:r>
      <w:proofErr w:type="spellStart"/>
      <w:r w:rsidR="00681CFA">
        <w:rPr>
          <w:sz w:val="24"/>
          <w:szCs w:val="24"/>
        </w:rPr>
        <w:t>mana</w:t>
      </w:r>
      <w:proofErr w:type="spellEnd"/>
      <w:r w:rsidR="00681CFA">
        <w:rPr>
          <w:sz w:val="24"/>
          <w:szCs w:val="24"/>
        </w:rPr>
        <w:t xml:space="preserve"> og tabu,</w:t>
      </w:r>
      <w:r w:rsidRPr="006C0EFB">
        <w:rPr>
          <w:sz w:val="24"/>
          <w:szCs w:val="24"/>
        </w:rPr>
        <w:t xml:space="preserve"> symboler, magiske tal, osv. Inddrag selvvalgte mytiske elementer.</w:t>
      </w:r>
      <w:bookmarkStart w:id="0" w:name="_GoBack"/>
      <w:bookmarkEnd w:id="0"/>
    </w:p>
    <w:p w:rsidR="00535D0C" w:rsidRPr="006C0EFB" w:rsidRDefault="00535D0C">
      <w:pPr>
        <w:rPr>
          <w:sz w:val="24"/>
          <w:szCs w:val="24"/>
        </w:rPr>
      </w:pPr>
    </w:p>
    <w:p w:rsidR="00B552AD" w:rsidRDefault="00B552AD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Struktur</w:t>
      </w:r>
      <w:r w:rsidRPr="006C0EFB">
        <w:rPr>
          <w:sz w:val="24"/>
          <w:szCs w:val="24"/>
        </w:rPr>
        <w:t>: myter opstiller hyppigt modsætninger og gør sine pointer tydelige vha. modsætningspar.</w:t>
      </w:r>
    </w:p>
    <w:p w:rsidR="00535D0C" w:rsidRPr="006C0EFB" w:rsidRDefault="00535D0C">
      <w:pPr>
        <w:rPr>
          <w:sz w:val="24"/>
          <w:szCs w:val="24"/>
        </w:rPr>
      </w:pPr>
    </w:p>
    <w:p w:rsidR="00A23B53" w:rsidRPr="006C0EFB" w:rsidRDefault="00A23B53">
      <w:pPr>
        <w:rPr>
          <w:sz w:val="24"/>
          <w:szCs w:val="24"/>
        </w:rPr>
      </w:pPr>
      <w:r w:rsidRPr="006C0EFB">
        <w:rPr>
          <w:b/>
          <w:sz w:val="24"/>
          <w:szCs w:val="24"/>
        </w:rPr>
        <w:t>Ritual og kultdrama</w:t>
      </w:r>
      <w:r w:rsidRPr="006C0EFB">
        <w:rPr>
          <w:sz w:val="24"/>
          <w:szCs w:val="24"/>
        </w:rPr>
        <w:t xml:space="preserve">: overvej, hvordan mytens indhold relaterer til praksis. Kan myten fx </w:t>
      </w:r>
      <w:proofErr w:type="spellStart"/>
      <w:r w:rsidRPr="006C0EFB">
        <w:rPr>
          <w:sz w:val="24"/>
          <w:szCs w:val="24"/>
        </w:rPr>
        <w:t>reaktualiseres</w:t>
      </w:r>
      <w:proofErr w:type="spellEnd"/>
      <w:r w:rsidRPr="006C0EFB">
        <w:rPr>
          <w:sz w:val="24"/>
          <w:szCs w:val="24"/>
        </w:rPr>
        <w:t xml:space="preserve"> ved et ritual? Diskuter til sidst i jeres arbejde, om jeres myte k</w:t>
      </w:r>
      <w:r w:rsidR="00FF5FE0" w:rsidRPr="006C0EFB">
        <w:rPr>
          <w:sz w:val="24"/>
          <w:szCs w:val="24"/>
        </w:rPr>
        <w:t>an dramatiseres som et skuespil. I m</w:t>
      </w:r>
      <w:r w:rsidR="00692B90" w:rsidRPr="006C0EFB">
        <w:rPr>
          <w:sz w:val="24"/>
          <w:szCs w:val="24"/>
        </w:rPr>
        <w:t>å meget gerne dramatisere myten og selv spille rollerne.</w:t>
      </w:r>
    </w:p>
    <w:p w:rsidR="00A23B53" w:rsidRPr="006C0EFB" w:rsidRDefault="00A23B53">
      <w:pPr>
        <w:rPr>
          <w:sz w:val="24"/>
          <w:szCs w:val="24"/>
        </w:rPr>
      </w:pPr>
    </w:p>
    <w:p w:rsidR="00AE76BF" w:rsidRPr="006C0EFB" w:rsidRDefault="00053BF1">
      <w:pPr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>
            <wp:extent cx="6120130" cy="1848577"/>
            <wp:effectExtent l="0" t="0" r="0" b="0"/>
            <wp:docPr id="1" name="Billede 1" descr="Mythical Island | Gamia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thical Island | Gamia Ga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6BF" w:rsidRPr="006C0EF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C7" w:rsidRDefault="00DA09C7" w:rsidP="00560C26">
      <w:pPr>
        <w:spacing w:after="0" w:line="240" w:lineRule="auto"/>
      </w:pPr>
      <w:r>
        <w:separator/>
      </w:r>
    </w:p>
  </w:endnote>
  <w:endnote w:type="continuationSeparator" w:id="0">
    <w:p w:rsidR="00DA09C7" w:rsidRDefault="00DA09C7" w:rsidP="0056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273086"/>
      <w:docPartObj>
        <w:docPartGallery w:val="Page Numbers (Bottom of Page)"/>
        <w:docPartUnique/>
      </w:docPartObj>
    </w:sdtPr>
    <w:sdtContent>
      <w:p w:rsidR="00F236BA" w:rsidRDefault="00F236B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FA">
          <w:rPr>
            <w:noProof/>
          </w:rPr>
          <w:t>2</w:t>
        </w:r>
        <w:r>
          <w:fldChar w:fldCharType="end"/>
        </w:r>
      </w:p>
    </w:sdtContent>
  </w:sdt>
  <w:p w:rsidR="00053BF1" w:rsidRDefault="00053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C7" w:rsidRDefault="00DA09C7" w:rsidP="00560C26">
      <w:pPr>
        <w:spacing w:after="0" w:line="240" w:lineRule="auto"/>
      </w:pPr>
      <w:r>
        <w:separator/>
      </w:r>
    </w:p>
  </w:footnote>
  <w:footnote w:type="continuationSeparator" w:id="0">
    <w:p w:rsidR="00DA09C7" w:rsidRDefault="00DA09C7" w:rsidP="0056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26" w:rsidRPr="00F236BA" w:rsidRDefault="00560C26" w:rsidP="00560C26">
    <w:pPr>
      <w:rPr>
        <w:b/>
        <w:sz w:val="32"/>
        <w:szCs w:val="32"/>
      </w:rPr>
    </w:pPr>
    <w:r w:rsidRPr="00F236BA">
      <w:rPr>
        <w:b/>
        <w:sz w:val="32"/>
        <w:szCs w:val="32"/>
      </w:rPr>
      <w:t>Produktion af myter - gruppearbejde</w:t>
    </w:r>
  </w:p>
  <w:p w:rsidR="00560C26" w:rsidRDefault="00560C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376C"/>
    <w:multiLevelType w:val="hybridMultilevel"/>
    <w:tmpl w:val="D3226706"/>
    <w:lvl w:ilvl="0" w:tplc="040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5"/>
    <w:rsid w:val="00053BF1"/>
    <w:rsid w:val="00104010"/>
    <w:rsid w:val="00111549"/>
    <w:rsid w:val="001311F6"/>
    <w:rsid w:val="001E3423"/>
    <w:rsid w:val="00271D34"/>
    <w:rsid w:val="00305D31"/>
    <w:rsid w:val="00494154"/>
    <w:rsid w:val="004E1F11"/>
    <w:rsid w:val="00535D0C"/>
    <w:rsid w:val="00555B7D"/>
    <w:rsid w:val="00560C26"/>
    <w:rsid w:val="006220DB"/>
    <w:rsid w:val="00681CFA"/>
    <w:rsid w:val="00692B90"/>
    <w:rsid w:val="006C0EFB"/>
    <w:rsid w:val="00732430"/>
    <w:rsid w:val="007878FE"/>
    <w:rsid w:val="0084578D"/>
    <w:rsid w:val="0089373E"/>
    <w:rsid w:val="00904617"/>
    <w:rsid w:val="009424C4"/>
    <w:rsid w:val="0097424C"/>
    <w:rsid w:val="009C5400"/>
    <w:rsid w:val="009F5FCF"/>
    <w:rsid w:val="00A23B53"/>
    <w:rsid w:val="00A367BF"/>
    <w:rsid w:val="00A36F51"/>
    <w:rsid w:val="00AA1455"/>
    <w:rsid w:val="00AA24AB"/>
    <w:rsid w:val="00AA41DD"/>
    <w:rsid w:val="00AE76BF"/>
    <w:rsid w:val="00AF76F9"/>
    <w:rsid w:val="00B552AD"/>
    <w:rsid w:val="00C6037C"/>
    <w:rsid w:val="00D365D7"/>
    <w:rsid w:val="00DA09C7"/>
    <w:rsid w:val="00E32638"/>
    <w:rsid w:val="00EB605C"/>
    <w:rsid w:val="00F236BA"/>
    <w:rsid w:val="00F90CE6"/>
    <w:rsid w:val="00FE5787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FF9CB"/>
  <w15:chartTrackingRefBased/>
  <w15:docId w15:val="{A46157B0-179E-4CF1-BFF6-EDBA0B70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60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C26"/>
  </w:style>
  <w:style w:type="paragraph" w:styleId="Sidefod">
    <w:name w:val="footer"/>
    <w:basedOn w:val="Normal"/>
    <w:link w:val="SidefodTegn"/>
    <w:uiPriority w:val="99"/>
    <w:unhideWhenUsed/>
    <w:rsid w:val="00560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C26"/>
  </w:style>
  <w:style w:type="paragraph" w:styleId="Listeafsnit">
    <w:name w:val="List Paragraph"/>
    <w:basedOn w:val="Normal"/>
    <w:uiPriority w:val="34"/>
    <w:qFormat/>
    <w:rsid w:val="0011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41</cp:revision>
  <dcterms:created xsi:type="dcterms:W3CDTF">2020-05-14T07:17:00Z</dcterms:created>
  <dcterms:modified xsi:type="dcterms:W3CDTF">2020-05-14T08:37:00Z</dcterms:modified>
</cp:coreProperties>
</file>