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855EB7" w14:textId="77777777" w:rsidR="00F52C1A" w:rsidRPr="00F52C1A" w:rsidRDefault="00F52C1A" w:rsidP="00F52C1A">
      <w:pPr>
        <w:rPr>
          <w:b/>
          <w:bCs/>
          <w:sz w:val="40"/>
          <w:szCs w:val="40"/>
        </w:rPr>
      </w:pPr>
      <w:r w:rsidRPr="00F52C1A">
        <w:rPr>
          <w:b/>
          <w:bCs/>
          <w:sz w:val="40"/>
          <w:szCs w:val="40"/>
        </w:rPr>
        <w:t>DSV præsenterer tilfredsstillende resultat i 2023</w:t>
      </w:r>
    </w:p>
    <w:p w14:paraId="578F56BD" w14:textId="77777777" w:rsidR="00F52C1A" w:rsidRPr="00F52C1A" w:rsidRDefault="00F52C1A" w:rsidP="00F52C1A">
      <w:r w:rsidRPr="00F52C1A">
        <w:t>I et miljø med aftagende efterspørgsel og normaliserende fragtmarkeder leverede DSV solide resultater for 2023. Bruttofortjenesten faldt med 13,4 % og EBIT før særlige poster med 27,4 % i forhold til 2022. Disse resultater stemmer overens med vores forventninger oven på et ekstraordinært stærkt 2022.</w:t>
      </w:r>
    </w:p>
    <w:p w14:paraId="30FF7CB5" w14:textId="77777777" w:rsidR="00F52C1A" w:rsidRPr="00F52C1A" w:rsidRDefault="00F52C1A" w:rsidP="00F52C1A">
      <w:r w:rsidRPr="00F52C1A">
        <w:t>01-02-2024</w:t>
      </w:r>
    </w:p>
    <w:p w14:paraId="546002BF" w14:textId="37475FF1" w:rsidR="00F52C1A" w:rsidRPr="00F52C1A" w:rsidRDefault="00F52C1A" w:rsidP="00F52C1A">
      <w:r w:rsidRPr="00F52C1A">
        <w:drawing>
          <wp:inline distT="0" distB="0" distL="0" distR="0" wp14:anchorId="73453168" wp14:editId="3F799B4B">
            <wp:extent cx="4581525" cy="2524125"/>
            <wp:effectExtent l="0" t="0" r="9525" b="9525"/>
            <wp:docPr id="1210296944" name="Billede 2" descr="Horisont ud over en by ved solopg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orisont ud over en by ved solopga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81525" cy="2524125"/>
                    </a:xfrm>
                    <a:prstGeom prst="rect">
                      <a:avLst/>
                    </a:prstGeom>
                    <a:noFill/>
                    <a:ln>
                      <a:noFill/>
                    </a:ln>
                  </pic:spPr>
                </pic:pic>
              </a:graphicData>
            </a:graphic>
          </wp:inline>
        </w:drawing>
      </w:r>
    </w:p>
    <w:p w14:paraId="02562ECF" w14:textId="77777777" w:rsidR="00F52C1A" w:rsidRPr="00F52C1A" w:rsidRDefault="00F52C1A" w:rsidP="00F52C1A">
      <w:r w:rsidRPr="00F52C1A">
        <w:rPr>
          <w:b/>
          <w:bCs/>
        </w:rPr>
        <w:t>Hovedbudskaber </w:t>
      </w:r>
    </w:p>
    <w:p w14:paraId="3F4E715F" w14:textId="77777777" w:rsidR="00F52C1A" w:rsidRPr="00F52C1A" w:rsidRDefault="00F52C1A" w:rsidP="00F52C1A">
      <w:pPr>
        <w:numPr>
          <w:ilvl w:val="0"/>
          <w:numId w:val="1"/>
        </w:numPr>
      </w:pPr>
      <w:r w:rsidRPr="00F52C1A">
        <w:t>Den generelle afmatning i den globale handel havde en negativ indflydelse på Air &amp; Sea-divisionen, der rapporterede et fald i EBIT før særlige poster på 33,1 % i forhold til 2022. Solutions realiserede et fald på 10,7 %, og Road-divisionen leverede et EBIT-resultat på niveau med 2022.  </w:t>
      </w:r>
      <w:r w:rsidRPr="00F52C1A">
        <w:br/>
      </w:r>
    </w:p>
    <w:p w14:paraId="3F602FDE" w14:textId="77777777" w:rsidR="00F52C1A" w:rsidRPr="00F52C1A" w:rsidRDefault="00F52C1A" w:rsidP="00F52C1A">
      <w:pPr>
        <w:numPr>
          <w:ilvl w:val="0"/>
          <w:numId w:val="1"/>
        </w:numPr>
      </w:pPr>
      <w:r w:rsidRPr="00F52C1A">
        <w:t xml:space="preserve">Group CEO Jens Bjørn Andersen træder tilbage med effekt fra i dag, og Jens H. Lund tager over som ny Group CEO. I tråd med selskabets successionsplan har DSV foretaget ændringer i direktionen og Group </w:t>
      </w:r>
      <w:proofErr w:type="spellStart"/>
      <w:r w:rsidRPr="00F52C1A">
        <w:t>Executive</w:t>
      </w:r>
      <w:proofErr w:type="spellEnd"/>
      <w:r w:rsidRPr="00F52C1A">
        <w:t xml:space="preserve"> </w:t>
      </w:r>
      <w:proofErr w:type="spellStart"/>
      <w:r w:rsidRPr="00F52C1A">
        <w:t>Committee</w:t>
      </w:r>
      <w:proofErr w:type="spellEnd"/>
      <w:r w:rsidRPr="00F52C1A">
        <w:t>. Det nye ledelsesteam vil sammen med Jens H. Lund arbejde videre med og levere på selskabets strategiske målsætninger. </w:t>
      </w:r>
      <w:r w:rsidRPr="00F52C1A">
        <w:br/>
      </w:r>
    </w:p>
    <w:p w14:paraId="681926C5" w14:textId="77777777" w:rsidR="00F52C1A" w:rsidRPr="00F52C1A" w:rsidRDefault="00F52C1A" w:rsidP="00F52C1A">
      <w:pPr>
        <w:numPr>
          <w:ilvl w:val="0"/>
          <w:numId w:val="1"/>
        </w:numPr>
      </w:pPr>
      <w:r w:rsidRPr="00F52C1A">
        <w:lastRenderedPageBreak/>
        <w:t>I en verden med geopolitisk usikkerhed og udfordrede forsyningskæder er DSV klar til at hjælpe kunderne og fastholder sin ambition om at vokse hurtigere end markedet. DSV har gennem flere opkøb opbygget et solidt fundament for organisk vækst, og M&amp;A er stadig en vigtig del af selskabets strategi. </w:t>
      </w:r>
      <w:r w:rsidRPr="00F52C1A">
        <w:br/>
      </w:r>
    </w:p>
    <w:p w14:paraId="27F14C94" w14:textId="77777777" w:rsidR="00F52C1A" w:rsidRPr="00F52C1A" w:rsidRDefault="00F52C1A" w:rsidP="00F52C1A">
      <w:pPr>
        <w:numPr>
          <w:ilvl w:val="0"/>
          <w:numId w:val="1"/>
        </w:numPr>
      </w:pPr>
      <w:r w:rsidRPr="00F52C1A">
        <w:t xml:space="preserve">DSV’s klimamål for 2030 er blevet godkendt af Science </w:t>
      </w:r>
      <w:proofErr w:type="spellStart"/>
      <w:r w:rsidRPr="00F52C1A">
        <w:t>Based</w:t>
      </w:r>
      <w:proofErr w:type="spellEnd"/>
      <w:r w:rsidRPr="00F52C1A">
        <w:t xml:space="preserve"> Targets-initiativet (</w:t>
      </w:r>
      <w:proofErr w:type="spellStart"/>
      <w:r w:rsidRPr="00F52C1A">
        <w:t>SBTi</w:t>
      </w:r>
      <w:proofErr w:type="spellEnd"/>
      <w:r w:rsidRPr="00F52C1A">
        <w:t>) i 2023. For at realisere disse ambitioner og på længere sigt nå målsætningen om net-</w:t>
      </w:r>
      <w:proofErr w:type="spellStart"/>
      <w:r w:rsidRPr="00F52C1A">
        <w:t>zero</w:t>
      </w:r>
      <w:proofErr w:type="spellEnd"/>
      <w:r w:rsidRPr="00F52C1A">
        <w:t xml:space="preserve"> har DSV udviklet et </w:t>
      </w:r>
      <w:proofErr w:type="spellStart"/>
      <w:r w:rsidRPr="00F52C1A">
        <w:t>roadmap</w:t>
      </w:r>
      <w:proofErr w:type="spellEnd"/>
      <w:r w:rsidRPr="00F52C1A">
        <w:t xml:space="preserve"> for de kommende års klimaindsats.</w:t>
      </w:r>
    </w:p>
    <w:p w14:paraId="54DAD753" w14:textId="77777777" w:rsidR="00F52C1A" w:rsidRDefault="00F52C1A"/>
    <w:p w14:paraId="4E980C81" w14:textId="77777777" w:rsidR="00F52C1A" w:rsidRDefault="00F52C1A"/>
    <w:p w14:paraId="27C1835D" w14:textId="77777777" w:rsidR="00F52C1A" w:rsidRDefault="00F52C1A"/>
    <w:p w14:paraId="3EF81053" w14:textId="77777777" w:rsidR="00F52C1A" w:rsidRDefault="00F52C1A"/>
    <w:p w14:paraId="375A27A1" w14:textId="77777777" w:rsidR="00F52C1A" w:rsidRDefault="00F52C1A"/>
    <w:p w14:paraId="1154C368" w14:textId="77777777" w:rsidR="00F52C1A" w:rsidRDefault="00F52C1A"/>
    <w:p w14:paraId="5671D639" w14:textId="77777777" w:rsidR="00F52C1A" w:rsidRDefault="00F52C1A"/>
    <w:p w14:paraId="32776E09" w14:textId="77777777" w:rsidR="00F52C1A" w:rsidRDefault="00F52C1A"/>
    <w:p w14:paraId="64491C92" w14:textId="77777777" w:rsidR="00F52C1A" w:rsidRDefault="00F52C1A"/>
    <w:p w14:paraId="3EFB980A" w14:textId="77777777" w:rsidR="00F52C1A" w:rsidRDefault="00F52C1A"/>
    <w:p w14:paraId="2D53095A" w14:textId="77777777" w:rsidR="00F52C1A" w:rsidRDefault="00F52C1A"/>
    <w:p w14:paraId="754DFF75" w14:textId="77777777" w:rsidR="00F52C1A" w:rsidRDefault="00F52C1A"/>
    <w:p w14:paraId="6E908942" w14:textId="77777777" w:rsidR="00F52C1A" w:rsidRDefault="00F52C1A"/>
    <w:p w14:paraId="0F007389" w14:textId="77777777" w:rsidR="00F52C1A" w:rsidRDefault="00F52C1A"/>
    <w:p w14:paraId="4D65A57B" w14:textId="77777777" w:rsidR="00F52C1A" w:rsidRDefault="00F52C1A"/>
    <w:p w14:paraId="071AE0D8" w14:textId="77777777" w:rsidR="00F52C1A" w:rsidRDefault="00F52C1A"/>
    <w:p w14:paraId="365F44C9" w14:textId="77777777" w:rsidR="00F52C1A" w:rsidRDefault="00F52C1A"/>
    <w:p w14:paraId="1B8931E2" w14:textId="77777777" w:rsidR="00F52C1A" w:rsidRDefault="00F52C1A"/>
    <w:p w14:paraId="5C979881" w14:textId="77777777" w:rsidR="00F52C1A" w:rsidRDefault="00F52C1A"/>
    <w:p w14:paraId="33705C25" w14:textId="415A0BFE" w:rsidR="00F52C1A" w:rsidRDefault="00F52C1A">
      <w:r>
        <w:rPr>
          <w:noProof/>
        </w:rPr>
        <w:drawing>
          <wp:inline distT="0" distB="0" distL="0" distR="0" wp14:anchorId="368AD9AB" wp14:editId="4E29435D">
            <wp:extent cx="8531860" cy="4940935"/>
            <wp:effectExtent l="0" t="0" r="2540" b="0"/>
            <wp:docPr id="488553655"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8553655" name=""/>
                    <pic:cNvPicPr/>
                  </pic:nvPicPr>
                  <pic:blipFill>
                    <a:blip r:embed="rId6"/>
                    <a:stretch>
                      <a:fillRect/>
                    </a:stretch>
                  </pic:blipFill>
                  <pic:spPr>
                    <a:xfrm>
                      <a:off x="0" y="0"/>
                      <a:ext cx="8531860" cy="4940935"/>
                    </a:xfrm>
                    <a:prstGeom prst="rect">
                      <a:avLst/>
                    </a:prstGeom>
                  </pic:spPr>
                </pic:pic>
              </a:graphicData>
            </a:graphic>
          </wp:inline>
        </w:drawing>
      </w:r>
    </w:p>
    <w:p w14:paraId="2786A1B8" w14:textId="77777777" w:rsidR="00F52C1A" w:rsidRDefault="00F52C1A"/>
    <w:p w14:paraId="0028AD09" w14:textId="15A2879D" w:rsidR="00F52C1A" w:rsidRDefault="00F52C1A">
      <w:r>
        <w:rPr>
          <w:noProof/>
        </w:rPr>
        <w:lastRenderedPageBreak/>
        <w:drawing>
          <wp:inline distT="0" distB="0" distL="0" distR="0" wp14:anchorId="17395C97" wp14:editId="5470E14C">
            <wp:extent cx="8531860" cy="4660265"/>
            <wp:effectExtent l="0" t="0" r="2540" b="6985"/>
            <wp:docPr id="2033358688"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3358688" name=""/>
                    <pic:cNvPicPr/>
                  </pic:nvPicPr>
                  <pic:blipFill>
                    <a:blip r:embed="rId7"/>
                    <a:stretch>
                      <a:fillRect/>
                    </a:stretch>
                  </pic:blipFill>
                  <pic:spPr>
                    <a:xfrm>
                      <a:off x="0" y="0"/>
                      <a:ext cx="8531860" cy="4660265"/>
                    </a:xfrm>
                    <a:prstGeom prst="rect">
                      <a:avLst/>
                    </a:prstGeom>
                  </pic:spPr>
                </pic:pic>
              </a:graphicData>
            </a:graphic>
          </wp:inline>
        </w:drawing>
      </w:r>
    </w:p>
    <w:p w14:paraId="0EEE517C" w14:textId="77777777" w:rsidR="00F52C1A" w:rsidRDefault="00F52C1A"/>
    <w:p w14:paraId="3651CDBF" w14:textId="77777777" w:rsidR="00F52C1A" w:rsidRDefault="00F52C1A"/>
    <w:p w14:paraId="1D117F5E" w14:textId="77777777" w:rsidR="00F52C1A" w:rsidRDefault="00F52C1A"/>
    <w:p w14:paraId="6EDBE946" w14:textId="77777777" w:rsidR="00F52C1A" w:rsidRDefault="00F52C1A"/>
    <w:p w14:paraId="29D3CAA8" w14:textId="77777777" w:rsidR="00F52C1A" w:rsidRDefault="00F52C1A"/>
    <w:p w14:paraId="016B9CF2" w14:textId="7F2ECD3C" w:rsidR="00F52C1A" w:rsidRDefault="00F52C1A">
      <w:r>
        <w:rPr>
          <w:noProof/>
        </w:rPr>
        <w:lastRenderedPageBreak/>
        <w:drawing>
          <wp:inline distT="0" distB="0" distL="0" distR="0" wp14:anchorId="41846F95" wp14:editId="30F7AA9F">
            <wp:extent cx="8531860" cy="4352925"/>
            <wp:effectExtent l="0" t="0" r="2540" b="9525"/>
            <wp:docPr id="224553688"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553688" name=""/>
                    <pic:cNvPicPr/>
                  </pic:nvPicPr>
                  <pic:blipFill>
                    <a:blip r:embed="rId8"/>
                    <a:stretch>
                      <a:fillRect/>
                    </a:stretch>
                  </pic:blipFill>
                  <pic:spPr>
                    <a:xfrm>
                      <a:off x="0" y="0"/>
                      <a:ext cx="8531860" cy="4352925"/>
                    </a:xfrm>
                    <a:prstGeom prst="rect">
                      <a:avLst/>
                    </a:prstGeom>
                  </pic:spPr>
                </pic:pic>
              </a:graphicData>
            </a:graphic>
          </wp:inline>
        </w:drawing>
      </w:r>
    </w:p>
    <w:sectPr w:rsidR="00F52C1A" w:rsidSect="00F52C1A">
      <w:pgSz w:w="16838" w:h="11906" w:orient="landscape"/>
      <w:pgMar w:top="1134" w:right="170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3265C"/>
    <w:multiLevelType w:val="multilevel"/>
    <w:tmpl w:val="BAC00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18151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C1A"/>
    <w:rsid w:val="00181B41"/>
    <w:rsid w:val="002F33A9"/>
    <w:rsid w:val="00661CAD"/>
    <w:rsid w:val="006D177A"/>
    <w:rsid w:val="00C16272"/>
    <w:rsid w:val="00F52C1A"/>
    <w:rsid w:val="00F63D1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0486C"/>
  <w15:chartTrackingRefBased/>
  <w15:docId w15:val="{DC6E8AFF-98F5-4433-B0CC-3603E87E2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F52C1A"/>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Overskrift2">
    <w:name w:val="heading 2"/>
    <w:basedOn w:val="Normal"/>
    <w:next w:val="Normal"/>
    <w:link w:val="Overskrift2Tegn"/>
    <w:uiPriority w:val="9"/>
    <w:semiHidden/>
    <w:unhideWhenUsed/>
    <w:qFormat/>
    <w:rsid w:val="00F52C1A"/>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Overskrift3">
    <w:name w:val="heading 3"/>
    <w:basedOn w:val="Normal"/>
    <w:next w:val="Normal"/>
    <w:link w:val="Overskrift3Tegn"/>
    <w:uiPriority w:val="9"/>
    <w:semiHidden/>
    <w:unhideWhenUsed/>
    <w:qFormat/>
    <w:rsid w:val="00F52C1A"/>
    <w:pPr>
      <w:keepNext/>
      <w:keepLines/>
      <w:spacing w:before="160" w:after="80"/>
      <w:outlineLvl w:val="2"/>
    </w:pPr>
    <w:rPr>
      <w:rFonts w:eastAsiaTheme="majorEastAsia" w:cstheme="majorBidi"/>
      <w:color w:val="2E74B5" w:themeColor="accent1" w:themeShade="BF"/>
      <w:sz w:val="28"/>
      <w:szCs w:val="28"/>
    </w:rPr>
  </w:style>
  <w:style w:type="paragraph" w:styleId="Overskrift4">
    <w:name w:val="heading 4"/>
    <w:basedOn w:val="Normal"/>
    <w:next w:val="Normal"/>
    <w:link w:val="Overskrift4Tegn"/>
    <w:uiPriority w:val="9"/>
    <w:semiHidden/>
    <w:unhideWhenUsed/>
    <w:qFormat/>
    <w:rsid w:val="00F52C1A"/>
    <w:pPr>
      <w:keepNext/>
      <w:keepLines/>
      <w:spacing w:before="80" w:after="40"/>
      <w:outlineLvl w:val="3"/>
    </w:pPr>
    <w:rPr>
      <w:rFonts w:eastAsiaTheme="majorEastAsia"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F52C1A"/>
    <w:pPr>
      <w:keepNext/>
      <w:keepLines/>
      <w:spacing w:before="80" w:after="40"/>
      <w:outlineLvl w:val="4"/>
    </w:pPr>
    <w:rPr>
      <w:rFonts w:eastAsiaTheme="majorEastAsia" w:cstheme="majorBidi"/>
      <w:color w:val="2E74B5" w:themeColor="accent1" w:themeShade="BF"/>
    </w:rPr>
  </w:style>
  <w:style w:type="paragraph" w:styleId="Overskrift6">
    <w:name w:val="heading 6"/>
    <w:basedOn w:val="Normal"/>
    <w:next w:val="Normal"/>
    <w:link w:val="Overskrift6Tegn"/>
    <w:uiPriority w:val="9"/>
    <w:semiHidden/>
    <w:unhideWhenUsed/>
    <w:qFormat/>
    <w:rsid w:val="00F52C1A"/>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F52C1A"/>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F52C1A"/>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F52C1A"/>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F52C1A"/>
    <w:rPr>
      <w:rFonts w:asciiTheme="majorHAnsi" w:eastAsiaTheme="majorEastAsia" w:hAnsiTheme="majorHAnsi" w:cstheme="majorBidi"/>
      <w:color w:val="2E74B5" w:themeColor="accent1" w:themeShade="BF"/>
      <w:sz w:val="40"/>
      <w:szCs w:val="40"/>
    </w:rPr>
  </w:style>
  <w:style w:type="character" w:customStyle="1" w:styleId="Overskrift2Tegn">
    <w:name w:val="Overskrift 2 Tegn"/>
    <w:basedOn w:val="Standardskrifttypeiafsnit"/>
    <w:link w:val="Overskrift2"/>
    <w:uiPriority w:val="9"/>
    <w:semiHidden/>
    <w:rsid w:val="00F52C1A"/>
    <w:rPr>
      <w:rFonts w:asciiTheme="majorHAnsi" w:eastAsiaTheme="majorEastAsia" w:hAnsiTheme="majorHAnsi" w:cstheme="majorBidi"/>
      <w:color w:val="2E74B5" w:themeColor="accent1" w:themeShade="BF"/>
      <w:sz w:val="32"/>
      <w:szCs w:val="32"/>
    </w:rPr>
  </w:style>
  <w:style w:type="character" w:customStyle="1" w:styleId="Overskrift3Tegn">
    <w:name w:val="Overskrift 3 Tegn"/>
    <w:basedOn w:val="Standardskrifttypeiafsnit"/>
    <w:link w:val="Overskrift3"/>
    <w:uiPriority w:val="9"/>
    <w:semiHidden/>
    <w:rsid w:val="00F52C1A"/>
    <w:rPr>
      <w:rFonts w:eastAsiaTheme="majorEastAsia" w:cstheme="majorBidi"/>
      <w:color w:val="2E74B5" w:themeColor="accent1" w:themeShade="BF"/>
      <w:sz w:val="28"/>
      <w:szCs w:val="28"/>
    </w:rPr>
  </w:style>
  <w:style w:type="character" w:customStyle="1" w:styleId="Overskrift4Tegn">
    <w:name w:val="Overskrift 4 Tegn"/>
    <w:basedOn w:val="Standardskrifttypeiafsnit"/>
    <w:link w:val="Overskrift4"/>
    <w:uiPriority w:val="9"/>
    <w:semiHidden/>
    <w:rsid w:val="00F52C1A"/>
    <w:rPr>
      <w:rFonts w:eastAsiaTheme="majorEastAsia"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F52C1A"/>
    <w:rPr>
      <w:rFonts w:eastAsiaTheme="majorEastAsia" w:cstheme="majorBidi"/>
      <w:color w:val="2E74B5" w:themeColor="accent1" w:themeShade="BF"/>
    </w:rPr>
  </w:style>
  <w:style w:type="character" w:customStyle="1" w:styleId="Overskrift6Tegn">
    <w:name w:val="Overskrift 6 Tegn"/>
    <w:basedOn w:val="Standardskrifttypeiafsnit"/>
    <w:link w:val="Overskrift6"/>
    <w:uiPriority w:val="9"/>
    <w:semiHidden/>
    <w:rsid w:val="00F52C1A"/>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F52C1A"/>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F52C1A"/>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F52C1A"/>
    <w:rPr>
      <w:rFonts w:eastAsiaTheme="majorEastAsia" w:cstheme="majorBidi"/>
      <w:color w:val="272727" w:themeColor="text1" w:themeTint="D8"/>
    </w:rPr>
  </w:style>
  <w:style w:type="paragraph" w:styleId="Titel">
    <w:name w:val="Title"/>
    <w:basedOn w:val="Normal"/>
    <w:next w:val="Normal"/>
    <w:link w:val="TitelTegn"/>
    <w:uiPriority w:val="10"/>
    <w:qFormat/>
    <w:rsid w:val="00F52C1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F52C1A"/>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F52C1A"/>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F52C1A"/>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F52C1A"/>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F52C1A"/>
    <w:rPr>
      <w:i/>
      <w:iCs/>
      <w:color w:val="404040" w:themeColor="text1" w:themeTint="BF"/>
    </w:rPr>
  </w:style>
  <w:style w:type="paragraph" w:styleId="Listeafsnit">
    <w:name w:val="List Paragraph"/>
    <w:basedOn w:val="Normal"/>
    <w:uiPriority w:val="34"/>
    <w:qFormat/>
    <w:rsid w:val="00F52C1A"/>
    <w:pPr>
      <w:ind w:left="720"/>
      <w:contextualSpacing/>
    </w:pPr>
  </w:style>
  <w:style w:type="character" w:styleId="Kraftigfremhvning">
    <w:name w:val="Intense Emphasis"/>
    <w:basedOn w:val="Standardskrifttypeiafsnit"/>
    <w:uiPriority w:val="21"/>
    <w:qFormat/>
    <w:rsid w:val="00F52C1A"/>
    <w:rPr>
      <w:i/>
      <w:iCs/>
      <w:color w:val="2E74B5" w:themeColor="accent1" w:themeShade="BF"/>
    </w:rPr>
  </w:style>
  <w:style w:type="paragraph" w:styleId="Strktcitat">
    <w:name w:val="Intense Quote"/>
    <w:basedOn w:val="Normal"/>
    <w:next w:val="Normal"/>
    <w:link w:val="StrktcitatTegn"/>
    <w:uiPriority w:val="30"/>
    <w:qFormat/>
    <w:rsid w:val="00F52C1A"/>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StrktcitatTegn">
    <w:name w:val="Stærkt citat Tegn"/>
    <w:basedOn w:val="Standardskrifttypeiafsnit"/>
    <w:link w:val="Strktcitat"/>
    <w:uiPriority w:val="30"/>
    <w:rsid w:val="00F52C1A"/>
    <w:rPr>
      <w:i/>
      <w:iCs/>
      <w:color w:val="2E74B5" w:themeColor="accent1" w:themeShade="BF"/>
    </w:rPr>
  </w:style>
  <w:style w:type="character" w:styleId="Kraftighenvisning">
    <w:name w:val="Intense Reference"/>
    <w:basedOn w:val="Standardskrifttypeiafsnit"/>
    <w:uiPriority w:val="32"/>
    <w:qFormat/>
    <w:rsid w:val="00F52C1A"/>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4246553">
      <w:bodyDiv w:val="1"/>
      <w:marLeft w:val="0"/>
      <w:marRight w:val="0"/>
      <w:marTop w:val="0"/>
      <w:marBottom w:val="0"/>
      <w:divBdr>
        <w:top w:val="none" w:sz="0" w:space="0" w:color="auto"/>
        <w:left w:val="none" w:sz="0" w:space="0" w:color="auto"/>
        <w:bottom w:val="none" w:sz="0" w:space="0" w:color="auto"/>
        <w:right w:val="none" w:sz="0" w:space="0" w:color="auto"/>
      </w:divBdr>
      <w:divsChild>
        <w:div w:id="379475002">
          <w:marLeft w:val="0"/>
          <w:marRight w:val="0"/>
          <w:marTop w:val="0"/>
          <w:marBottom w:val="96"/>
          <w:divBdr>
            <w:top w:val="none" w:sz="0" w:space="0" w:color="auto"/>
            <w:left w:val="none" w:sz="0" w:space="0" w:color="auto"/>
            <w:bottom w:val="none" w:sz="0" w:space="0" w:color="auto"/>
            <w:right w:val="none" w:sz="0" w:space="0" w:color="auto"/>
          </w:divBdr>
        </w:div>
        <w:div w:id="1625042289">
          <w:marLeft w:val="0"/>
          <w:marRight w:val="0"/>
          <w:marTop w:val="0"/>
          <w:marBottom w:val="0"/>
          <w:divBdr>
            <w:top w:val="none" w:sz="0" w:space="0" w:color="auto"/>
            <w:left w:val="none" w:sz="0" w:space="0" w:color="auto"/>
            <w:bottom w:val="none" w:sz="0" w:space="0" w:color="auto"/>
            <w:right w:val="none" w:sz="0" w:space="0" w:color="auto"/>
          </w:divBdr>
        </w:div>
        <w:div w:id="1193804904">
          <w:marLeft w:val="0"/>
          <w:marRight w:val="0"/>
          <w:marTop w:val="0"/>
          <w:marBottom w:val="432"/>
          <w:divBdr>
            <w:top w:val="none" w:sz="0" w:space="0" w:color="auto"/>
            <w:left w:val="none" w:sz="0" w:space="0" w:color="auto"/>
            <w:bottom w:val="none" w:sz="0" w:space="0" w:color="auto"/>
            <w:right w:val="none" w:sz="0" w:space="0" w:color="auto"/>
          </w:divBdr>
        </w:div>
      </w:divsChild>
    </w:div>
    <w:div w:id="1516457927">
      <w:bodyDiv w:val="1"/>
      <w:marLeft w:val="0"/>
      <w:marRight w:val="0"/>
      <w:marTop w:val="0"/>
      <w:marBottom w:val="0"/>
      <w:divBdr>
        <w:top w:val="none" w:sz="0" w:space="0" w:color="auto"/>
        <w:left w:val="none" w:sz="0" w:space="0" w:color="auto"/>
        <w:bottom w:val="none" w:sz="0" w:space="0" w:color="auto"/>
        <w:right w:val="none" w:sz="0" w:space="0" w:color="auto"/>
      </w:divBdr>
      <w:divsChild>
        <w:div w:id="1162086427">
          <w:marLeft w:val="0"/>
          <w:marRight w:val="0"/>
          <w:marTop w:val="0"/>
          <w:marBottom w:val="96"/>
          <w:divBdr>
            <w:top w:val="none" w:sz="0" w:space="0" w:color="auto"/>
            <w:left w:val="none" w:sz="0" w:space="0" w:color="auto"/>
            <w:bottom w:val="none" w:sz="0" w:space="0" w:color="auto"/>
            <w:right w:val="none" w:sz="0" w:space="0" w:color="auto"/>
          </w:divBdr>
        </w:div>
        <w:div w:id="2108111933">
          <w:marLeft w:val="0"/>
          <w:marRight w:val="0"/>
          <w:marTop w:val="0"/>
          <w:marBottom w:val="0"/>
          <w:divBdr>
            <w:top w:val="none" w:sz="0" w:space="0" w:color="auto"/>
            <w:left w:val="none" w:sz="0" w:space="0" w:color="auto"/>
            <w:bottom w:val="none" w:sz="0" w:space="0" w:color="auto"/>
            <w:right w:val="none" w:sz="0" w:space="0" w:color="auto"/>
          </w:divBdr>
        </w:div>
        <w:div w:id="1683240165">
          <w:marLeft w:val="0"/>
          <w:marRight w:val="0"/>
          <w:marTop w:val="0"/>
          <w:marBottom w:val="432"/>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222</Words>
  <Characters>1359</Characters>
  <Application>Microsoft Office Word</Application>
  <DocSecurity>0</DocSecurity>
  <Lines>11</Lines>
  <Paragraphs>3</Paragraphs>
  <ScaleCrop>false</ScaleCrop>
  <Company/>
  <LinksUpToDate>false</LinksUpToDate>
  <CharactersWithSpaces>1578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 Kousgaard</dc:creator>
  <cp:keywords/>
  <dc:description/>
  <cp:lastModifiedBy>Emil Kousgaard</cp:lastModifiedBy>
  <cp:revision>1</cp:revision>
  <dcterms:created xsi:type="dcterms:W3CDTF">2024-11-19T14:20:00Z</dcterms:created>
  <dcterms:modified xsi:type="dcterms:W3CDTF">2024-11-19T14:22:00Z</dcterms:modified>
</cp:coreProperties>
</file>