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oefler Text" w:hAnsi="Hoefler Text"/>
          <w:b/>
          <w:bCs/>
          <w:caps/>
          <w:color w:val="538135" w:themeColor="accent6" w:themeShade="BF"/>
          <w:spacing w:val="20"/>
          <w:sz w:val="32"/>
          <w:szCs w:val="32"/>
          <w:lang w:val="da-DK"/>
        </w:rPr>
        <w:alias w:val="Titel"/>
        <w:tag w:val=""/>
        <w:id w:val="-1557603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p w14:paraId="7E629BBD" w14:textId="77777777" w:rsidR="00B226D4" w:rsidRPr="003F16CB" w:rsidRDefault="00B226D4" w:rsidP="00B226D4">
          <w:pPr>
            <w:pStyle w:val="Ingenafstand"/>
            <w:jc w:val="center"/>
            <w:rPr>
              <w:rFonts w:ascii="Hoefler Text" w:hAnsi="Hoefler Text"/>
              <w:b/>
              <w:bCs/>
              <w:caps/>
              <w:color w:val="538135" w:themeColor="accent6" w:themeShade="BF"/>
              <w:spacing w:val="20"/>
              <w:sz w:val="32"/>
              <w:szCs w:val="32"/>
              <w:lang w:val="da-DK"/>
            </w:rPr>
          </w:pPr>
          <w:r w:rsidRPr="003F16CB">
            <w:rPr>
              <w:rFonts w:ascii="Hoefler Text" w:hAnsi="Hoefler Text"/>
              <w:b/>
              <w:bCs/>
              <w:caps/>
              <w:color w:val="538135" w:themeColor="accent6" w:themeShade="BF"/>
              <w:spacing w:val="20"/>
              <w:sz w:val="32"/>
              <w:szCs w:val="32"/>
              <w:lang w:val="da-DK"/>
            </w:rPr>
            <w:t>THUKYDID OG DEN PELOPONNESISKE KRIG</w:t>
          </w:r>
        </w:p>
      </w:sdtContent>
    </w:sdt>
    <w:p w14:paraId="1E0347D1" w14:textId="77777777" w:rsidR="00B226D4" w:rsidRPr="00B226D4" w:rsidRDefault="00B226D4" w:rsidP="002B28FE">
      <w:pPr>
        <w:rPr>
          <w:rFonts w:ascii="Hoefler Text" w:hAnsi="Hoefler Text"/>
          <w:sz w:val="28"/>
          <w:szCs w:val="28"/>
        </w:rPr>
      </w:pPr>
    </w:p>
    <w:p w14:paraId="775476E8" w14:textId="77777777" w:rsidR="00B226D4" w:rsidRPr="00B226D4" w:rsidRDefault="00B226D4" w:rsidP="002B28FE">
      <w:pPr>
        <w:rPr>
          <w:rFonts w:ascii="Hoefler Text" w:hAnsi="Hoefler Text"/>
          <w:sz w:val="28"/>
          <w:szCs w:val="28"/>
        </w:rPr>
      </w:pPr>
    </w:p>
    <w:p w14:paraId="4BF2F1C4" w14:textId="4170C4D9" w:rsidR="002B28FE" w:rsidRPr="00B226D4" w:rsidRDefault="002B28FE" w:rsidP="002B28FE">
      <w:pPr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</w:pPr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1) Hvad er forskellen på </w:t>
      </w:r>
      <w:proofErr w:type="spellStart"/>
      <w:r w:rsidRPr="00B226D4">
        <w:rPr>
          <w:rFonts w:ascii="Hoefler Text" w:hAnsi="Hoefler Text"/>
          <w:b/>
          <w:bCs/>
          <w:i/>
          <w:iCs/>
          <w:color w:val="385623" w:themeColor="accent6" w:themeShade="80"/>
          <w:sz w:val="28"/>
          <w:szCs w:val="28"/>
        </w:rPr>
        <w:t>mytos</w:t>
      </w:r>
      <w:proofErr w:type="spellEnd"/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 og </w:t>
      </w:r>
      <w:r w:rsidRPr="00B226D4">
        <w:rPr>
          <w:rFonts w:ascii="Hoefler Text" w:hAnsi="Hoefler Text"/>
          <w:b/>
          <w:bCs/>
          <w:i/>
          <w:iCs/>
          <w:color w:val="385623" w:themeColor="accent6" w:themeShade="80"/>
          <w:sz w:val="28"/>
          <w:szCs w:val="28"/>
        </w:rPr>
        <w:t>logos</w:t>
      </w:r>
      <w:r w:rsidR="00B226D4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 jævnfør </w:t>
      </w:r>
      <w:proofErr w:type="spellStart"/>
      <w:r w:rsidRPr="00B226D4">
        <w:rPr>
          <w:rFonts w:ascii="Hoefler Text" w:hAnsi="Hoefler Text"/>
          <w:b/>
          <w:bCs/>
          <w:i/>
          <w:iCs/>
          <w:color w:val="385623" w:themeColor="accent6" w:themeShade="80"/>
          <w:sz w:val="28"/>
          <w:szCs w:val="28"/>
        </w:rPr>
        <w:t>Paideia</w:t>
      </w:r>
      <w:proofErr w:type="spellEnd"/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, s. 60? </w:t>
      </w:r>
    </w:p>
    <w:p w14:paraId="4231D840" w14:textId="77777777" w:rsidR="002B28FE" w:rsidRPr="00B226D4" w:rsidRDefault="002B28FE" w:rsidP="002B28FE">
      <w:pPr>
        <w:rPr>
          <w:rFonts w:ascii="Hoefler Text" w:hAnsi="Hoefler Text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B28FE" w:rsidRPr="00B226D4" w14:paraId="342AADF1" w14:textId="77777777" w:rsidTr="002B28FE">
        <w:trPr>
          <w:trHeight w:val="1379"/>
        </w:trPr>
        <w:tc>
          <w:tcPr>
            <w:tcW w:w="9622" w:type="dxa"/>
          </w:tcPr>
          <w:p w14:paraId="0D41E63F" w14:textId="77777777" w:rsidR="002B28FE" w:rsidRPr="00B226D4" w:rsidRDefault="002B28FE" w:rsidP="002B28FE">
            <w:pPr>
              <w:rPr>
                <w:rFonts w:ascii="Hoefler Text" w:hAnsi="Hoefler Text"/>
                <w:sz w:val="28"/>
                <w:szCs w:val="28"/>
              </w:rPr>
            </w:pPr>
          </w:p>
        </w:tc>
      </w:tr>
    </w:tbl>
    <w:p w14:paraId="645FD316" w14:textId="77777777" w:rsidR="002B28FE" w:rsidRPr="00B226D4" w:rsidRDefault="002B28FE" w:rsidP="002B28FE">
      <w:pPr>
        <w:rPr>
          <w:rFonts w:ascii="Hoefler Text" w:hAnsi="Hoefler Text"/>
          <w:sz w:val="28"/>
          <w:szCs w:val="28"/>
        </w:rPr>
      </w:pPr>
    </w:p>
    <w:p w14:paraId="4B31D958" w14:textId="77777777" w:rsidR="002B28FE" w:rsidRPr="00B226D4" w:rsidRDefault="002B28FE">
      <w:pPr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</w:pPr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2) </w:t>
      </w:r>
      <w:proofErr w:type="spellStart"/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Thukydid</w:t>
      </w:r>
      <w:proofErr w:type="spellEnd"/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 og Den peloponnesiske krig – sæt kryds ved det rigtige svar</w:t>
      </w:r>
    </w:p>
    <w:p w14:paraId="526BE374" w14:textId="77777777" w:rsidR="002B28FE" w:rsidRPr="00B226D4" w:rsidRDefault="002B28FE">
      <w:pPr>
        <w:rPr>
          <w:rFonts w:ascii="Hoefler Text" w:hAnsi="Hoefler Text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13"/>
        <w:gridCol w:w="2181"/>
        <w:gridCol w:w="3110"/>
        <w:gridCol w:w="2018"/>
      </w:tblGrid>
      <w:tr w:rsidR="002B28FE" w:rsidRPr="00B226D4" w14:paraId="6B4F72D7" w14:textId="77777777" w:rsidTr="009B57B1">
        <w:trPr>
          <w:trHeight w:val="1180"/>
        </w:trPr>
        <w:tc>
          <w:tcPr>
            <w:tcW w:w="2405" w:type="dxa"/>
            <w:shd w:val="clear" w:color="auto" w:fill="B4C6E7" w:themeFill="accent1" w:themeFillTint="66"/>
          </w:tcPr>
          <w:p w14:paraId="1001B4DB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proofErr w:type="spellStart"/>
            <w:r w:rsidRPr="00B226D4">
              <w:rPr>
                <w:rFonts w:ascii="Hoefler Text" w:hAnsi="Hoefler Text"/>
                <w:sz w:val="28"/>
                <w:szCs w:val="28"/>
              </w:rPr>
              <w:t>Thukydids</w:t>
            </w:r>
            <w:proofErr w:type="spellEnd"/>
            <w:r w:rsidRPr="00B226D4">
              <w:rPr>
                <w:rFonts w:ascii="Hoefler Text" w:hAnsi="Hoefler Text"/>
                <w:sz w:val="28"/>
                <w:szCs w:val="28"/>
              </w:rPr>
              <w:t xml:space="preserve"> leveår var?</w:t>
            </w:r>
          </w:p>
        </w:tc>
        <w:tc>
          <w:tcPr>
            <w:tcW w:w="2405" w:type="dxa"/>
          </w:tcPr>
          <w:p w14:paraId="2C83F5A0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460-400 f.Kr.</w:t>
            </w:r>
          </w:p>
        </w:tc>
        <w:tc>
          <w:tcPr>
            <w:tcW w:w="2406" w:type="dxa"/>
          </w:tcPr>
          <w:p w14:paraId="5D72BA37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500-440 f.Kr.</w:t>
            </w:r>
          </w:p>
        </w:tc>
        <w:tc>
          <w:tcPr>
            <w:tcW w:w="2406" w:type="dxa"/>
          </w:tcPr>
          <w:p w14:paraId="155EA793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400-356 f.Kr.</w:t>
            </w:r>
          </w:p>
        </w:tc>
      </w:tr>
      <w:tr w:rsidR="00287BB7" w:rsidRPr="00B226D4" w14:paraId="55040952" w14:textId="77777777" w:rsidTr="009B57B1">
        <w:trPr>
          <w:trHeight w:val="1180"/>
        </w:trPr>
        <w:tc>
          <w:tcPr>
            <w:tcW w:w="2405" w:type="dxa"/>
            <w:shd w:val="clear" w:color="auto" w:fill="B4C6E7" w:themeFill="accent1" w:themeFillTint="66"/>
          </w:tcPr>
          <w:p w14:paraId="61F58409" w14:textId="77777777" w:rsidR="00287BB7" w:rsidRPr="00B226D4" w:rsidRDefault="00287BB7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 xml:space="preserve">Af hvilken politisk observans var </w:t>
            </w:r>
            <w:proofErr w:type="spellStart"/>
            <w:r w:rsidRPr="00B226D4">
              <w:rPr>
                <w:rFonts w:ascii="Hoefler Text" w:hAnsi="Hoefler Text"/>
                <w:sz w:val="28"/>
                <w:szCs w:val="28"/>
              </w:rPr>
              <w:t>Thukydid</w:t>
            </w:r>
            <w:proofErr w:type="spellEnd"/>
            <w:r w:rsidRPr="00B226D4">
              <w:rPr>
                <w:rFonts w:ascii="Hoefler Text" w:hAnsi="Hoefler Text"/>
                <w:sz w:val="28"/>
                <w:szCs w:val="28"/>
              </w:rPr>
              <w:t xml:space="preserve"> antageligt?</w:t>
            </w:r>
          </w:p>
        </w:tc>
        <w:tc>
          <w:tcPr>
            <w:tcW w:w="2405" w:type="dxa"/>
          </w:tcPr>
          <w:p w14:paraId="22D736B2" w14:textId="77777777" w:rsidR="00287BB7" w:rsidRPr="00B226D4" w:rsidRDefault="00287BB7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Demokratisk</w:t>
            </w:r>
          </w:p>
        </w:tc>
        <w:tc>
          <w:tcPr>
            <w:tcW w:w="2406" w:type="dxa"/>
          </w:tcPr>
          <w:p w14:paraId="355A13F2" w14:textId="77777777" w:rsidR="00287BB7" w:rsidRPr="00B226D4" w:rsidRDefault="00287BB7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Aristokratisk/oligarkisk</w:t>
            </w:r>
          </w:p>
        </w:tc>
        <w:tc>
          <w:tcPr>
            <w:tcW w:w="2406" w:type="dxa"/>
          </w:tcPr>
          <w:p w14:paraId="5BBBF71D" w14:textId="77777777" w:rsidR="00287BB7" w:rsidRPr="00B226D4" w:rsidRDefault="00D153AC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A</w:t>
            </w:r>
            <w:r w:rsidR="00287BB7" w:rsidRPr="00B226D4">
              <w:rPr>
                <w:rFonts w:ascii="Hoefler Text" w:hAnsi="Hoefler Text"/>
                <w:sz w:val="28"/>
                <w:szCs w:val="28"/>
              </w:rPr>
              <w:t>politisk</w:t>
            </w:r>
          </w:p>
        </w:tc>
      </w:tr>
      <w:tr w:rsidR="002B28FE" w:rsidRPr="00B226D4" w14:paraId="2890B2FC" w14:textId="77777777" w:rsidTr="009B57B1">
        <w:tc>
          <w:tcPr>
            <w:tcW w:w="2405" w:type="dxa"/>
            <w:shd w:val="clear" w:color="auto" w:fill="B4C6E7" w:themeFill="accent1" w:themeFillTint="66"/>
          </w:tcPr>
          <w:p w14:paraId="16E67D50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Disse græske bystater var hovedaktørerne i Den peloponnesiske krig 431-404 f.Kr.?</w:t>
            </w:r>
          </w:p>
        </w:tc>
        <w:tc>
          <w:tcPr>
            <w:tcW w:w="2405" w:type="dxa"/>
          </w:tcPr>
          <w:p w14:paraId="23621678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 xml:space="preserve">Athen og </w:t>
            </w:r>
            <w:proofErr w:type="spellStart"/>
            <w:r w:rsidRPr="00B226D4">
              <w:rPr>
                <w:rFonts w:ascii="Hoefler Text" w:hAnsi="Hoefler Text"/>
                <w:sz w:val="28"/>
                <w:szCs w:val="28"/>
              </w:rPr>
              <w:t>Syrakus</w:t>
            </w:r>
            <w:proofErr w:type="spellEnd"/>
          </w:p>
        </w:tc>
        <w:tc>
          <w:tcPr>
            <w:tcW w:w="2406" w:type="dxa"/>
          </w:tcPr>
          <w:p w14:paraId="0504BA1C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Athen og Sparta</w:t>
            </w:r>
          </w:p>
        </w:tc>
        <w:tc>
          <w:tcPr>
            <w:tcW w:w="2406" w:type="dxa"/>
          </w:tcPr>
          <w:p w14:paraId="216486B6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 xml:space="preserve">Athen og </w:t>
            </w:r>
            <w:proofErr w:type="spellStart"/>
            <w:r w:rsidRPr="00B226D4">
              <w:rPr>
                <w:rFonts w:ascii="Hoefler Text" w:hAnsi="Hoefler Text"/>
                <w:sz w:val="28"/>
                <w:szCs w:val="28"/>
              </w:rPr>
              <w:t>Argos</w:t>
            </w:r>
            <w:proofErr w:type="spellEnd"/>
          </w:p>
        </w:tc>
      </w:tr>
      <w:tr w:rsidR="002B28FE" w:rsidRPr="00B226D4" w14:paraId="24627681" w14:textId="77777777" w:rsidTr="009B57B1">
        <w:trPr>
          <w:trHeight w:val="1405"/>
        </w:trPr>
        <w:tc>
          <w:tcPr>
            <w:tcW w:w="2405" w:type="dxa"/>
            <w:shd w:val="clear" w:color="auto" w:fill="B4C6E7" w:themeFill="accent1" w:themeFillTint="66"/>
          </w:tcPr>
          <w:p w14:paraId="522F303B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 xml:space="preserve">Da Athen havde tabt krigen i 404 f.Kr., blev bystatens demokrati erstattet i ét år af?  </w:t>
            </w:r>
          </w:p>
        </w:tc>
        <w:tc>
          <w:tcPr>
            <w:tcW w:w="2405" w:type="dxa"/>
          </w:tcPr>
          <w:p w14:paraId="775A3A98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De 10 konger</w:t>
            </w:r>
          </w:p>
        </w:tc>
        <w:tc>
          <w:tcPr>
            <w:tcW w:w="2406" w:type="dxa"/>
          </w:tcPr>
          <w:p w14:paraId="5B86E063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De 25 aristokrater</w:t>
            </w:r>
          </w:p>
        </w:tc>
        <w:tc>
          <w:tcPr>
            <w:tcW w:w="2406" w:type="dxa"/>
          </w:tcPr>
          <w:p w14:paraId="605B29E1" w14:textId="77777777" w:rsidR="002B28FE" w:rsidRPr="00B226D4" w:rsidRDefault="002B28FE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De 30 tyranner</w:t>
            </w:r>
          </w:p>
        </w:tc>
      </w:tr>
      <w:tr w:rsidR="000D7A26" w:rsidRPr="00B226D4" w14:paraId="3FCA291D" w14:textId="77777777" w:rsidTr="009B57B1">
        <w:trPr>
          <w:trHeight w:val="1405"/>
        </w:trPr>
        <w:tc>
          <w:tcPr>
            <w:tcW w:w="2405" w:type="dxa"/>
            <w:shd w:val="clear" w:color="auto" w:fill="B4C6E7" w:themeFill="accent1" w:themeFillTint="66"/>
          </w:tcPr>
          <w:p w14:paraId="7068FD90" w14:textId="77777777" w:rsidR="000D7A26" w:rsidRPr="00B226D4" w:rsidRDefault="000D7A26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Hvilken græsk forfatter beskriver de sidste 7 år af krigens historie?</w:t>
            </w:r>
          </w:p>
        </w:tc>
        <w:tc>
          <w:tcPr>
            <w:tcW w:w="2405" w:type="dxa"/>
          </w:tcPr>
          <w:p w14:paraId="06D48131" w14:textId="77777777" w:rsidR="000D7A26" w:rsidRPr="00B226D4" w:rsidRDefault="000D7A26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Herodot</w:t>
            </w:r>
          </w:p>
        </w:tc>
        <w:tc>
          <w:tcPr>
            <w:tcW w:w="2406" w:type="dxa"/>
          </w:tcPr>
          <w:p w14:paraId="216CDC4A" w14:textId="77777777" w:rsidR="000D7A26" w:rsidRPr="00B226D4" w:rsidRDefault="000D7A26">
            <w:pPr>
              <w:rPr>
                <w:rFonts w:ascii="Hoefler Text" w:hAnsi="Hoefler Text"/>
                <w:sz w:val="28"/>
                <w:szCs w:val="28"/>
              </w:rPr>
            </w:pPr>
            <w:proofErr w:type="spellStart"/>
            <w:r w:rsidRPr="00B226D4">
              <w:rPr>
                <w:rFonts w:ascii="Hoefler Text" w:hAnsi="Hoefler Text"/>
                <w:sz w:val="28"/>
                <w:szCs w:val="28"/>
              </w:rPr>
              <w:t>Xenofon</w:t>
            </w:r>
            <w:proofErr w:type="spellEnd"/>
          </w:p>
        </w:tc>
        <w:tc>
          <w:tcPr>
            <w:tcW w:w="2406" w:type="dxa"/>
          </w:tcPr>
          <w:p w14:paraId="684BD228" w14:textId="77777777" w:rsidR="000D7A26" w:rsidRPr="00B226D4" w:rsidRDefault="000D7A26">
            <w:pPr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Sofokles</w:t>
            </w:r>
          </w:p>
        </w:tc>
      </w:tr>
    </w:tbl>
    <w:p w14:paraId="33C2C93D" w14:textId="77777777" w:rsidR="00B226D4" w:rsidRDefault="00B226D4">
      <w:pPr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</w:pPr>
    </w:p>
    <w:p w14:paraId="3D309E92" w14:textId="52AEF104" w:rsidR="000D7A26" w:rsidRPr="00B226D4" w:rsidRDefault="00B226D4">
      <w:pPr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</w:pPr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3</w:t>
      </w:r>
      <w:r w:rsidR="000D7A26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) Hvilke </w:t>
      </w:r>
      <w:r w:rsidR="00F224AB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tre</w:t>
      </w:r>
      <w:r w:rsidR="000D7A26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 dominerende styreformer finde</w:t>
      </w:r>
      <w:r w:rsidR="00F224AB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s</w:t>
      </w:r>
      <w:r w:rsidR="000D7A26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 der i det antikken Grækenland, og hvordan kan de defineres </w:t>
      </w:r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jævnfør</w:t>
      </w:r>
      <w:r w:rsidR="000D7A26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 </w:t>
      </w:r>
      <w:proofErr w:type="spellStart"/>
      <w:r w:rsidR="000D7A26" w:rsidRPr="00B226D4">
        <w:rPr>
          <w:rFonts w:ascii="Hoefler Text" w:hAnsi="Hoefler Text"/>
          <w:b/>
          <w:bCs/>
          <w:i/>
          <w:iCs/>
          <w:color w:val="385623" w:themeColor="accent6" w:themeShade="80"/>
          <w:sz w:val="28"/>
          <w:szCs w:val="28"/>
        </w:rPr>
        <w:t>Paideia</w:t>
      </w:r>
      <w:proofErr w:type="spellEnd"/>
      <w:r w:rsidR="000D7A26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, s. 76?</w:t>
      </w:r>
    </w:p>
    <w:p w14:paraId="0D4018CA" w14:textId="77777777" w:rsidR="000D7A26" w:rsidRPr="00B226D4" w:rsidRDefault="000D7A26">
      <w:pPr>
        <w:rPr>
          <w:rFonts w:ascii="Hoefler Text" w:hAnsi="Hoefler Text"/>
          <w:sz w:val="28"/>
          <w:szCs w:val="28"/>
        </w:rPr>
      </w:pPr>
    </w:p>
    <w:tbl>
      <w:tblPr>
        <w:tblStyle w:val="Tabel-Gitter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0D7A26" w:rsidRPr="00B226D4" w14:paraId="7C9ECE57" w14:textId="77777777" w:rsidTr="00E800A2">
        <w:trPr>
          <w:trHeight w:val="2563"/>
        </w:trPr>
        <w:tc>
          <w:tcPr>
            <w:tcW w:w="9855" w:type="dxa"/>
          </w:tcPr>
          <w:p w14:paraId="6F03B760" w14:textId="77777777" w:rsidR="000D7A26" w:rsidRPr="00B226D4" w:rsidRDefault="000D7A26">
            <w:pPr>
              <w:rPr>
                <w:rFonts w:ascii="Hoefler Text" w:hAnsi="Hoefler Text"/>
                <w:sz w:val="28"/>
                <w:szCs w:val="28"/>
              </w:rPr>
            </w:pPr>
          </w:p>
        </w:tc>
      </w:tr>
    </w:tbl>
    <w:p w14:paraId="5156EE18" w14:textId="77777777" w:rsidR="00B226D4" w:rsidRPr="00B226D4" w:rsidRDefault="00B226D4">
      <w:pPr>
        <w:rPr>
          <w:rFonts w:ascii="Hoefler Text" w:hAnsi="Hoefler Text"/>
          <w:sz w:val="28"/>
          <w:szCs w:val="28"/>
        </w:rPr>
      </w:pPr>
    </w:p>
    <w:p w14:paraId="7D29D130" w14:textId="77777777" w:rsidR="00B226D4" w:rsidRPr="00B226D4" w:rsidRDefault="00B226D4">
      <w:pPr>
        <w:rPr>
          <w:rFonts w:ascii="Hoefler Text" w:hAnsi="Hoefler Text"/>
          <w:sz w:val="28"/>
          <w:szCs w:val="28"/>
        </w:rPr>
      </w:pPr>
    </w:p>
    <w:p w14:paraId="17B1B17C" w14:textId="04874F78" w:rsidR="00287BB7" w:rsidRPr="00B226D4" w:rsidRDefault="00B226D4">
      <w:pPr>
        <w:rPr>
          <w:rFonts w:ascii="Hoefler Text" w:hAnsi="Hoefler Text"/>
          <w:b/>
          <w:bCs/>
          <w:sz w:val="28"/>
          <w:szCs w:val="28"/>
        </w:rPr>
      </w:pPr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4</w:t>
      </w:r>
      <w:r w:rsidR="00287BB7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) Hvilken styreform kendetegnende Sparta?</w:t>
      </w:r>
    </w:p>
    <w:p w14:paraId="16F2B140" w14:textId="77777777" w:rsidR="00287BB7" w:rsidRPr="00B226D4" w:rsidRDefault="00287BB7">
      <w:pPr>
        <w:rPr>
          <w:rFonts w:ascii="Hoefler Text" w:hAnsi="Hoefler Text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87BB7" w:rsidRPr="00B226D4" w14:paraId="016EECA2" w14:textId="77777777" w:rsidTr="00870C5E">
        <w:trPr>
          <w:trHeight w:val="739"/>
        </w:trPr>
        <w:tc>
          <w:tcPr>
            <w:tcW w:w="9622" w:type="dxa"/>
          </w:tcPr>
          <w:p w14:paraId="7786977F" w14:textId="77777777" w:rsidR="00287BB7" w:rsidRPr="00B226D4" w:rsidRDefault="00287BB7" w:rsidP="00801A6F">
            <w:pPr>
              <w:rPr>
                <w:rFonts w:ascii="Hoefler Text" w:hAnsi="Hoefler Text"/>
                <w:sz w:val="28"/>
                <w:szCs w:val="28"/>
              </w:rPr>
            </w:pPr>
          </w:p>
        </w:tc>
      </w:tr>
    </w:tbl>
    <w:p w14:paraId="3CB9EA85" w14:textId="56005302" w:rsidR="006D1553" w:rsidRPr="00B226D4" w:rsidRDefault="006D1553">
      <w:pPr>
        <w:rPr>
          <w:rFonts w:ascii="Hoefler Text" w:hAnsi="Hoefler Text"/>
          <w:sz w:val="28"/>
          <w:szCs w:val="28"/>
        </w:rPr>
      </w:pPr>
    </w:p>
    <w:p w14:paraId="657D5834" w14:textId="77777777" w:rsidR="00B226D4" w:rsidRPr="00B226D4" w:rsidRDefault="00B226D4">
      <w:pPr>
        <w:rPr>
          <w:rFonts w:ascii="Hoefler Text" w:hAnsi="Hoefler Text"/>
          <w:sz w:val="28"/>
          <w:szCs w:val="28"/>
        </w:rPr>
      </w:pPr>
    </w:p>
    <w:p w14:paraId="4366C50F" w14:textId="66B83D32" w:rsidR="006D1553" w:rsidRPr="00B226D4" w:rsidRDefault="00B226D4">
      <w:pPr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</w:pPr>
      <w:r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5</w:t>
      </w:r>
      <w:r w:rsidR="006D1553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) Fup eller fakta – </w:t>
      </w:r>
      <w:proofErr w:type="spellStart"/>
      <w:r w:rsidR="006D1553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>Thukydids</w:t>
      </w:r>
      <w:proofErr w:type="spellEnd"/>
      <w:r w:rsidR="006D1553" w:rsidRPr="00B226D4">
        <w:rPr>
          <w:rFonts w:ascii="Hoefler Text" w:hAnsi="Hoefler Text"/>
          <w:b/>
          <w:bCs/>
          <w:color w:val="385623" w:themeColor="accent6" w:themeShade="80"/>
          <w:sz w:val="28"/>
          <w:szCs w:val="28"/>
        </w:rPr>
        <w:t xml:space="preserve"> metode, stil og placering</w:t>
      </w:r>
    </w:p>
    <w:p w14:paraId="58A2BAFF" w14:textId="77777777" w:rsidR="006D1553" w:rsidRPr="00B226D4" w:rsidRDefault="006D1553">
      <w:pPr>
        <w:rPr>
          <w:rFonts w:ascii="Hoefler Text" w:hAnsi="Hoefler Text"/>
          <w:sz w:val="28"/>
          <w:szCs w:val="28"/>
        </w:rPr>
      </w:pPr>
    </w:p>
    <w:p w14:paraId="75ECADB6" w14:textId="25AD6F7A" w:rsidR="006D1553" w:rsidRPr="00B226D4" w:rsidRDefault="006D1553" w:rsidP="006921AD">
      <w:pPr>
        <w:ind w:left="1304"/>
        <w:rPr>
          <w:rFonts w:ascii="Hoefler Text" w:hAnsi="Hoefler Text"/>
          <w:sz w:val="28"/>
          <w:szCs w:val="28"/>
        </w:rPr>
      </w:pPr>
      <w:r w:rsidRPr="00B226D4">
        <w:rPr>
          <w:rFonts w:ascii="Hoefler Text" w:hAnsi="Hoefler Text"/>
          <w:sz w:val="28"/>
          <w:szCs w:val="28"/>
        </w:rPr>
        <w:t xml:space="preserve">a) </w:t>
      </w:r>
      <w:proofErr w:type="spellStart"/>
      <w:r w:rsidRPr="00B226D4">
        <w:rPr>
          <w:rFonts w:ascii="Hoefler Text" w:hAnsi="Hoefler Text"/>
          <w:sz w:val="28"/>
          <w:szCs w:val="28"/>
        </w:rPr>
        <w:t>Thukydid</w:t>
      </w:r>
      <w:proofErr w:type="spellEnd"/>
      <w:r w:rsidRPr="00B226D4">
        <w:rPr>
          <w:rFonts w:ascii="Hoefler Text" w:hAnsi="Hoefler Text"/>
          <w:sz w:val="28"/>
          <w:szCs w:val="28"/>
        </w:rPr>
        <w:t xml:space="preserve"> benytter sig af en mytologisk årsagsforklaring</w:t>
      </w:r>
      <w:r w:rsidR="006921AD" w:rsidRPr="00B226D4">
        <w:rPr>
          <w:rFonts w:ascii="Hoefler Text" w:hAnsi="Hoefler Text"/>
          <w:sz w:val="28"/>
          <w:szCs w:val="28"/>
        </w:rPr>
        <w:t xml:space="preserve"> på historiens begivenheder</w:t>
      </w:r>
      <w:r w:rsidRPr="00B226D4">
        <w:rPr>
          <w:rFonts w:ascii="Hoefler Text" w:hAnsi="Hoefler Text"/>
          <w:sz w:val="28"/>
          <w:szCs w:val="28"/>
        </w:rPr>
        <w:t xml:space="preserve"> </w:t>
      </w:r>
    </w:p>
    <w:p w14:paraId="13D12099" w14:textId="77777777" w:rsidR="006D1553" w:rsidRPr="00B226D4" w:rsidRDefault="006D1553" w:rsidP="006921AD">
      <w:pPr>
        <w:ind w:left="1304"/>
        <w:rPr>
          <w:rFonts w:ascii="Hoefler Text" w:hAnsi="Hoefler Text"/>
          <w:sz w:val="28"/>
          <w:szCs w:val="28"/>
        </w:rPr>
      </w:pPr>
    </w:p>
    <w:tbl>
      <w:tblPr>
        <w:tblW w:w="8928" w:type="dxa"/>
        <w:tblInd w:w="1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2978"/>
        <w:gridCol w:w="2410"/>
        <w:gridCol w:w="1700"/>
      </w:tblGrid>
      <w:tr w:rsidR="006D1553" w:rsidRPr="00B226D4" w14:paraId="337C9D54" w14:textId="77777777" w:rsidTr="006921AD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3C43" w14:textId="4E1FB5A5" w:rsidR="006D1553" w:rsidRPr="00B226D4" w:rsidRDefault="006D1553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0B667" w14:textId="77777777" w:rsidR="006D1553" w:rsidRPr="00B226D4" w:rsidRDefault="006D1553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3BA5" w14:textId="77777777" w:rsidR="006D1553" w:rsidRPr="00B226D4" w:rsidRDefault="006D1553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2BEB" w14:textId="77777777" w:rsidR="006D1553" w:rsidRPr="00B226D4" w:rsidRDefault="006D1553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</w:tr>
      <w:tr w:rsidR="006D1553" w:rsidRPr="00B226D4" w14:paraId="4F3CE293" w14:textId="77777777" w:rsidTr="006921AD">
        <w:tc>
          <w:tcPr>
            <w:tcW w:w="18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5BEA" w14:textId="77777777" w:rsidR="006D1553" w:rsidRPr="00B226D4" w:rsidRDefault="006D1553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Fup</w:t>
            </w:r>
          </w:p>
          <w:p w14:paraId="4EAC79E1" w14:textId="7C593461" w:rsidR="00B226D4" w:rsidRPr="00B226D4" w:rsidRDefault="00B226D4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C88D3" w14:textId="77777777" w:rsidR="006D1553" w:rsidRPr="00B226D4" w:rsidRDefault="006D1553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9E98F" w14:textId="77777777" w:rsidR="006D1553" w:rsidRPr="00B226D4" w:rsidRDefault="006D1553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1E3CB" w14:textId="77777777" w:rsidR="006D1553" w:rsidRPr="00B226D4" w:rsidRDefault="006D1553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  <w:r w:rsidRPr="00B226D4">
              <w:rPr>
                <w:rFonts w:ascii="Hoefler Text" w:hAnsi="Hoefler Text"/>
                <w:sz w:val="28"/>
                <w:szCs w:val="28"/>
              </w:rPr>
              <w:t>Fakta</w:t>
            </w:r>
          </w:p>
        </w:tc>
      </w:tr>
      <w:tr w:rsidR="006921AD" w:rsidRPr="00B226D4" w14:paraId="464F4D06" w14:textId="77777777" w:rsidTr="006921AD">
        <w:tc>
          <w:tcPr>
            <w:tcW w:w="18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9C14A" w14:textId="64BE48EB" w:rsidR="006921AD" w:rsidRPr="00B226D4" w:rsidRDefault="006921AD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FDC3" w14:textId="77777777" w:rsidR="006921AD" w:rsidRPr="00B226D4" w:rsidRDefault="006921AD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FF6D" w14:textId="77777777" w:rsidR="006921AD" w:rsidRPr="00B226D4" w:rsidRDefault="006921AD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2CD6B" w14:textId="7A09CB04" w:rsidR="006921AD" w:rsidRPr="00B226D4" w:rsidRDefault="006921AD" w:rsidP="00801A6F">
            <w:pPr>
              <w:pStyle w:val="TableContents"/>
              <w:jc w:val="center"/>
              <w:rPr>
                <w:rFonts w:ascii="Hoefler Text" w:hAnsi="Hoefler Text"/>
                <w:sz w:val="28"/>
                <w:szCs w:val="28"/>
              </w:rPr>
            </w:pPr>
          </w:p>
        </w:tc>
      </w:tr>
    </w:tbl>
    <w:p w14:paraId="6B4AC022" w14:textId="77777777" w:rsidR="006921AD" w:rsidRDefault="006921AD" w:rsidP="00641CDA"/>
    <w:sectPr w:rsidR="006921AD" w:rsidSect="007817D9">
      <w:head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308A" w14:textId="77777777" w:rsidR="00A556DD" w:rsidRDefault="00A556DD" w:rsidP="008D57F7">
      <w:r>
        <w:separator/>
      </w:r>
    </w:p>
  </w:endnote>
  <w:endnote w:type="continuationSeparator" w:id="0">
    <w:p w14:paraId="5DA81A48" w14:textId="77777777" w:rsidR="00A556DD" w:rsidRDefault="00A556DD" w:rsidP="008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9B4C" w14:textId="77777777" w:rsidR="00A556DD" w:rsidRDefault="00A556DD" w:rsidP="008D57F7">
      <w:r>
        <w:separator/>
      </w:r>
    </w:p>
  </w:footnote>
  <w:footnote w:type="continuationSeparator" w:id="0">
    <w:p w14:paraId="02503D50" w14:textId="77777777" w:rsidR="00A556DD" w:rsidRDefault="00A556DD" w:rsidP="008D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D183" w14:textId="3992643E" w:rsidR="008D57F7" w:rsidRDefault="008D57F7">
    <w:pPr>
      <w:pStyle w:val="Sidehoved"/>
    </w:pPr>
  </w:p>
  <w:p w14:paraId="12B08CC6" w14:textId="77777777" w:rsidR="008D57F7" w:rsidRDefault="008D57F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FE"/>
    <w:rsid w:val="000D7A26"/>
    <w:rsid w:val="001B217B"/>
    <w:rsid w:val="00245B65"/>
    <w:rsid w:val="00287BB7"/>
    <w:rsid w:val="002B28FE"/>
    <w:rsid w:val="00307A37"/>
    <w:rsid w:val="0031250C"/>
    <w:rsid w:val="003F16CB"/>
    <w:rsid w:val="00587A70"/>
    <w:rsid w:val="005A67E9"/>
    <w:rsid w:val="00625BDD"/>
    <w:rsid w:val="00641CDA"/>
    <w:rsid w:val="00646238"/>
    <w:rsid w:val="00666394"/>
    <w:rsid w:val="006921AD"/>
    <w:rsid w:val="006D1553"/>
    <w:rsid w:val="0078052C"/>
    <w:rsid w:val="007817D9"/>
    <w:rsid w:val="008278FA"/>
    <w:rsid w:val="008702D3"/>
    <w:rsid w:val="00870C5E"/>
    <w:rsid w:val="00887FD5"/>
    <w:rsid w:val="008D57F7"/>
    <w:rsid w:val="009B57B1"/>
    <w:rsid w:val="009F5960"/>
    <w:rsid w:val="00A1766C"/>
    <w:rsid w:val="00A556DD"/>
    <w:rsid w:val="00AB1A10"/>
    <w:rsid w:val="00B226D4"/>
    <w:rsid w:val="00C44D7B"/>
    <w:rsid w:val="00C55F90"/>
    <w:rsid w:val="00C75BC4"/>
    <w:rsid w:val="00C8010F"/>
    <w:rsid w:val="00D153AC"/>
    <w:rsid w:val="00D34828"/>
    <w:rsid w:val="00E800A2"/>
    <w:rsid w:val="00F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914E8"/>
  <w15:chartTrackingRefBased/>
  <w15:docId w15:val="{F53B4D13-991F-7748-BB8C-706E117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B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D1553"/>
    <w:pPr>
      <w:widowControl w:val="0"/>
      <w:suppressLineNumbers/>
      <w:suppressAutoHyphens/>
      <w:autoSpaceDN w:val="0"/>
      <w:textAlignment w:val="baseline"/>
    </w:pPr>
    <w:rPr>
      <w:rFonts w:ascii="Gentium Plus" w:eastAsia="SimSun" w:hAnsi="Gentium Plus" w:cs="Lucida Sans"/>
      <w:kern w:val="3"/>
      <w:lang w:eastAsia="zh-CN" w:bidi="hi-IN"/>
    </w:rPr>
  </w:style>
  <w:style w:type="character" w:styleId="Hyperlink">
    <w:name w:val="Hyperlink"/>
    <w:basedOn w:val="Standardskrifttypeiafsnit"/>
    <w:uiPriority w:val="99"/>
    <w:unhideWhenUsed/>
    <w:rsid w:val="00641CD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1CD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D57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D57F7"/>
  </w:style>
  <w:style w:type="paragraph" w:styleId="Sidefod">
    <w:name w:val="footer"/>
    <w:basedOn w:val="Normal"/>
    <w:link w:val="SidefodTegn"/>
    <w:uiPriority w:val="99"/>
    <w:unhideWhenUsed/>
    <w:rsid w:val="008D57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57F7"/>
  </w:style>
  <w:style w:type="paragraph" w:styleId="Ingenafstand">
    <w:name w:val="No Spacing"/>
    <w:uiPriority w:val="1"/>
    <w:qFormat/>
    <w:rsid w:val="008D57F7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150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THUKYDID OG DEN PELOPONNESISKE KRIG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THUKYDID OG DEN PELOPONNESISKE KRIG</dc:title>
  <dc:subject/>
  <dc:creator>Mads Aakjær Reinert</dc:creator>
  <cp:keywords/>
  <dc:description/>
  <cp:lastModifiedBy>Freja Lindgren Facius</cp:lastModifiedBy>
  <cp:revision>22</cp:revision>
  <cp:lastPrinted>2024-08-22T06:46:00Z</cp:lastPrinted>
  <dcterms:created xsi:type="dcterms:W3CDTF">2020-02-29T16:53:00Z</dcterms:created>
  <dcterms:modified xsi:type="dcterms:W3CDTF">2024-09-03T17:39:00Z</dcterms:modified>
</cp:coreProperties>
</file>