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086C1" w14:textId="77777777" w:rsidR="002467B4" w:rsidRPr="002467B4" w:rsidRDefault="002467B4" w:rsidP="002467B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B75BD"/>
          <w:kern w:val="0"/>
          <w:sz w:val="28"/>
          <w:szCs w:val="28"/>
        </w:rPr>
      </w:pPr>
      <w:r w:rsidRPr="002467B4">
        <w:rPr>
          <w:rFonts w:ascii="Times New Roman" w:hAnsi="Times New Roman" w:cs="Times New Roman"/>
          <w:color w:val="1B75BD"/>
          <w:kern w:val="0"/>
          <w:sz w:val="28"/>
          <w:szCs w:val="28"/>
        </w:rPr>
        <w:t>Opgave til Platons „Hulebillede” (</w:t>
      </w:r>
      <w:r w:rsidRPr="002467B4">
        <w:rPr>
          <w:rFonts w:ascii="Times New Roman" w:hAnsi="Times New Roman" w:cs="Times New Roman"/>
          <w:i/>
          <w:iCs/>
          <w:color w:val="1B75BD"/>
          <w:kern w:val="0"/>
          <w:sz w:val="28"/>
          <w:szCs w:val="28"/>
        </w:rPr>
        <w:t xml:space="preserve">Staten, </w:t>
      </w:r>
      <w:r w:rsidRPr="002467B4">
        <w:rPr>
          <w:rFonts w:ascii="Times New Roman" w:hAnsi="Times New Roman" w:cs="Times New Roman"/>
          <w:color w:val="1B75BD"/>
          <w:kern w:val="0"/>
          <w:sz w:val="28"/>
          <w:szCs w:val="28"/>
        </w:rPr>
        <w:t>7. bog, kap. 1-5)</w:t>
      </w:r>
    </w:p>
    <w:p w14:paraId="33FE7F91" w14:textId="0F315B7D" w:rsidR="002467B4" w:rsidRPr="002467B4" w:rsidRDefault="002467B4" w:rsidP="002467B4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B75BD"/>
          <w:kern w:val="0"/>
          <w:sz w:val="24"/>
          <w:szCs w:val="24"/>
        </w:rPr>
      </w:pPr>
    </w:p>
    <w:p w14:paraId="4570B544" w14:textId="5C2B410E" w:rsidR="002467B4" w:rsidRDefault="002467B4" w:rsidP="002467B4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>Tegn hulebilledet (ll. 1-114) som tegneserie</w:t>
      </w:r>
      <w:r w:rsidR="006D5A1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eller ”helhed”</w:t>
      </w:r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119D6D6" w14:textId="77777777" w:rsidR="00AF4064" w:rsidRDefault="00AF4064" w:rsidP="00AF4064">
      <w:pPr>
        <w:pStyle w:val="Listeafsnit"/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A08EB13" w14:textId="77777777" w:rsidR="00AF4064" w:rsidRDefault="00AF4064" w:rsidP="00AF4064">
      <w:pPr>
        <w:pStyle w:val="Listeafsnit"/>
        <w:autoSpaceDE w:val="0"/>
        <w:autoSpaceDN w:val="0"/>
        <w:adjustRightInd w:val="0"/>
        <w:spacing w:line="360" w:lineRule="auto"/>
        <w:ind w:left="144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B6E3471" w14:textId="0006FD4A" w:rsidR="002467B4" w:rsidRPr="00AF4064" w:rsidRDefault="00AF4064" w:rsidP="00AF4064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F4064">
        <w:rPr>
          <w:rFonts w:ascii="Times New Roman" w:hAnsi="Times New Roman" w:cs="Times New Roman"/>
          <w:color w:val="000000"/>
          <w:kern w:val="0"/>
          <w:sz w:val="24"/>
          <w:szCs w:val="24"/>
        </w:rPr>
        <w:t>Beskriv, hvad fangen går igennem i hvert enkelt af billedets trin (ll. 1-114). Først sidder han nede i hulen: Hvordan er den indrettet, og hvad sker der så?</w:t>
      </w:r>
    </w:p>
    <w:p w14:paraId="245FC1B1" w14:textId="77777777" w:rsidR="002467B4" w:rsidRPr="002467B4" w:rsidRDefault="002467B4" w:rsidP="002467B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A646A81" w14:textId="0E8ABED0" w:rsidR="002467B4" w:rsidRPr="00AF4064" w:rsidRDefault="002467B4" w:rsidP="00AF4064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B75BD"/>
          <w:kern w:val="0"/>
          <w:sz w:val="24"/>
          <w:szCs w:val="24"/>
        </w:rPr>
      </w:pPr>
      <w:r>
        <w:rPr>
          <w:rFonts w:ascii="Times New Roman" w:hAnsi="Times New Roman" w:cs="Times New Roman"/>
          <w:color w:val="1B75BD"/>
          <w:kern w:val="0"/>
          <w:sz w:val="24"/>
          <w:szCs w:val="24"/>
        </w:rPr>
        <w:t xml:space="preserve"> </w:t>
      </w:r>
    </w:p>
    <w:p w14:paraId="17ABE1F8" w14:textId="2BCD2A38" w:rsidR="002467B4" w:rsidRPr="00180EE6" w:rsidRDefault="002467B4" w:rsidP="00180EE6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>Forklar, hvad billedet går ud på (ll. 115-128): Hvad skal hulebilledet vise os?</w:t>
      </w:r>
      <w:r w:rsidR="00E72E2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8738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Indtænk </w:t>
      </w:r>
      <w:r w:rsidR="004C272F">
        <w:rPr>
          <w:rFonts w:ascii="Times New Roman" w:hAnsi="Times New Roman" w:cs="Times New Roman"/>
          <w:color w:val="000000"/>
          <w:kern w:val="0"/>
          <w:sz w:val="24"/>
          <w:szCs w:val="24"/>
        </w:rPr>
        <w:t>Platons verdenssyn</w:t>
      </w:r>
      <w:r w:rsidRPr="00180EE6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</w:r>
    </w:p>
    <w:p w14:paraId="6D40105A" w14:textId="5506A086" w:rsidR="002467B4" w:rsidRDefault="002467B4" w:rsidP="002467B4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Hvem har </w:t>
      </w:r>
      <w:r w:rsidRPr="002467B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evnen </w:t>
      </w:r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>til at opnå viden? Findes den hos alle, eller kun nogle særligt begavede (ll.168-181)?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</w:r>
    </w:p>
    <w:p w14:paraId="68EA7D41" w14:textId="4FA57BCF" w:rsidR="002467B4" w:rsidRPr="002467B4" w:rsidRDefault="002467B4" w:rsidP="002467B4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Sokrates og Glaukon prøver at indrette det ideelle samfund (en </w:t>
      </w:r>
      <w:r w:rsidRPr="002467B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utopi</w:t>
      </w:r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>): Hvilken rolle skal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467B4">
        <w:rPr>
          <w:rFonts w:ascii="Times New Roman" w:hAnsi="Times New Roman" w:cs="Times New Roman"/>
          <w:color w:val="000000"/>
          <w:kern w:val="0"/>
          <w:sz w:val="24"/>
          <w:szCs w:val="24"/>
        </w:rPr>
        <w:t>filosofferne spille i den ideelle stat – og hvorfor (ll. 205-260)?</w:t>
      </w:r>
    </w:p>
    <w:sectPr w:rsidR="002467B4" w:rsidRPr="002467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EBD"/>
    <w:multiLevelType w:val="hybridMultilevel"/>
    <w:tmpl w:val="4238C9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8DC"/>
    <w:multiLevelType w:val="hybridMultilevel"/>
    <w:tmpl w:val="CFAC82A6"/>
    <w:lvl w:ilvl="0" w:tplc="AE2AF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2552A"/>
    <w:multiLevelType w:val="hybridMultilevel"/>
    <w:tmpl w:val="985EF2EA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613CF6"/>
    <w:multiLevelType w:val="hybridMultilevel"/>
    <w:tmpl w:val="04B0399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8A3DC5"/>
    <w:multiLevelType w:val="hybridMultilevel"/>
    <w:tmpl w:val="EDF6754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1320">
    <w:abstractNumId w:val="1"/>
  </w:num>
  <w:num w:numId="2" w16cid:durableId="274213286">
    <w:abstractNumId w:val="0"/>
  </w:num>
  <w:num w:numId="3" w16cid:durableId="2049454978">
    <w:abstractNumId w:val="2"/>
  </w:num>
  <w:num w:numId="4" w16cid:durableId="354041679">
    <w:abstractNumId w:val="4"/>
  </w:num>
  <w:num w:numId="5" w16cid:durableId="1472334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B4"/>
    <w:rsid w:val="0017499B"/>
    <w:rsid w:val="00180EE6"/>
    <w:rsid w:val="002467B4"/>
    <w:rsid w:val="00257F62"/>
    <w:rsid w:val="00431A29"/>
    <w:rsid w:val="004C272F"/>
    <w:rsid w:val="00505AA4"/>
    <w:rsid w:val="006D5A13"/>
    <w:rsid w:val="00873890"/>
    <w:rsid w:val="00AF4064"/>
    <w:rsid w:val="00C0021C"/>
    <w:rsid w:val="00DB12B4"/>
    <w:rsid w:val="00E7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815D"/>
  <w15:chartTrackingRefBased/>
  <w15:docId w15:val="{413775E6-89BA-4BDE-8F60-D24F8559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4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11</cp:revision>
  <dcterms:created xsi:type="dcterms:W3CDTF">2024-01-26T09:56:00Z</dcterms:created>
  <dcterms:modified xsi:type="dcterms:W3CDTF">2024-11-20T08:28:00Z</dcterms:modified>
</cp:coreProperties>
</file>