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331D0" w14:textId="77777777" w:rsidR="005D0CC4" w:rsidRDefault="005D0CC4"/>
    <w:p w14:paraId="2AAAF34C" w14:textId="77777777" w:rsidR="00AD27F5" w:rsidRDefault="00AD27F5"/>
    <w:p w14:paraId="7B447276" w14:textId="77777777" w:rsidR="00AD27F5" w:rsidRPr="00AD27F5" w:rsidRDefault="00AD27F5" w:rsidP="00AD27F5">
      <w:pPr>
        <w:spacing w:after="150" w:line="280" w:lineRule="atLeast"/>
        <w:outlineLvl w:val="2"/>
        <w:rPr>
          <w:rFonts w:ascii="Arial" w:eastAsia="Times New Roman" w:hAnsi="Arial" w:cs="Arial"/>
          <w:color w:val="000000"/>
          <w:sz w:val="36"/>
          <w:szCs w:val="36"/>
          <w:lang w:eastAsia="da-DK"/>
        </w:rPr>
      </w:pPr>
      <w:r w:rsidRPr="00AD27F5">
        <w:rPr>
          <w:rFonts w:ascii="Arial" w:eastAsia="Times New Roman" w:hAnsi="Arial" w:cs="Arial"/>
          <w:color w:val="000000"/>
          <w:sz w:val="36"/>
          <w:szCs w:val="36"/>
          <w:lang w:eastAsia="da-DK"/>
        </w:rPr>
        <w:t>RISIKOANALYSE: Dansk vindenergi kan løse Afrikas energiproblemer</w:t>
      </w:r>
    </w:p>
    <w:p w14:paraId="0BE8207E" w14:textId="77777777" w:rsidR="00AD27F5" w:rsidRPr="00AD27F5" w:rsidRDefault="00AD27F5" w:rsidP="00AD27F5">
      <w:pPr>
        <w:spacing w:line="319" w:lineRule="atLeast"/>
        <w:textAlignment w:val="top"/>
        <w:rPr>
          <w:rFonts w:ascii="Arial" w:eastAsia="Times New Roman" w:hAnsi="Arial" w:cs="Arial"/>
          <w:color w:val="504F4F"/>
          <w:sz w:val="18"/>
          <w:szCs w:val="18"/>
          <w:lang w:eastAsia="da-DK"/>
        </w:rPr>
      </w:pPr>
      <w:r w:rsidRPr="00AD27F5">
        <w:rPr>
          <w:rFonts w:ascii="Arial" w:eastAsia="Times New Roman" w:hAnsi="Arial" w:cs="Arial"/>
          <w:color w:val="504F4F"/>
          <w:sz w:val="18"/>
          <w:szCs w:val="18"/>
          <w:lang w:eastAsia="da-DK"/>
        </w:rPr>
        <w:t> 16. august 2018 Jyllands-Posten Sektion 4 (Erhverv) Side 13 JØRN FREDSGAARD SØRENSEN, chef for lande-, bank-og sektorrisiko, EKF Danmarks Eksportkredit... 582 ord Id: e6dc36a7</w:t>
      </w:r>
    </w:p>
    <w:p w14:paraId="63332C8E"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fldChar w:fldCharType="begin"/>
      </w:r>
      <w:r w:rsidRPr="00AD27F5">
        <w:rPr>
          <w:rFonts w:ascii="Arial" w:eastAsia="Times New Roman" w:hAnsi="Arial" w:cs="Arial"/>
          <w:color w:val="000000"/>
          <w:sz w:val="27"/>
          <w:szCs w:val="27"/>
          <w:lang w:eastAsia="da-DK"/>
        </w:rPr>
        <w:instrText xml:space="preserve"> INCLUDEPICTURE "/var/folders/vv/z13m2gcd74143mqfrfcc1lx80000gp/T/com.microsoft.Word/WebArchiveCopyPasteTempFiles/resource?duid=e6dc36a7&amp;page=1&amp;fileType=1" \* MERGEFORMATINET </w:instrText>
      </w:r>
      <w:r w:rsidRPr="00AD27F5">
        <w:rPr>
          <w:rFonts w:ascii="Arial" w:eastAsia="Times New Roman" w:hAnsi="Arial" w:cs="Arial"/>
          <w:color w:val="000000"/>
          <w:sz w:val="27"/>
          <w:szCs w:val="27"/>
          <w:lang w:eastAsia="da-DK"/>
        </w:rPr>
        <w:fldChar w:fldCharType="separate"/>
      </w:r>
      <w:r w:rsidRPr="00AD27F5">
        <w:rPr>
          <w:rFonts w:ascii="Arial" w:eastAsia="Times New Roman" w:hAnsi="Arial" w:cs="Arial"/>
          <w:noProof/>
          <w:color w:val="000000"/>
          <w:sz w:val="27"/>
          <w:szCs w:val="27"/>
          <w:lang w:eastAsia="da-DK"/>
        </w:rPr>
        <w:drawing>
          <wp:inline distT="0" distB="0" distL="0" distR="0" wp14:anchorId="0128DE0C" wp14:editId="17DB21DE">
            <wp:extent cx="2880995" cy="3811905"/>
            <wp:effectExtent l="0" t="0" r="1905" b="0"/>
            <wp:docPr id="1" name="Billede 1"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0995" cy="3811905"/>
                    </a:xfrm>
                    <a:prstGeom prst="rect">
                      <a:avLst/>
                    </a:prstGeom>
                    <a:noFill/>
                    <a:ln>
                      <a:noFill/>
                    </a:ln>
                  </pic:spPr>
                </pic:pic>
              </a:graphicData>
            </a:graphic>
          </wp:inline>
        </w:drawing>
      </w:r>
      <w:r w:rsidRPr="00AD27F5">
        <w:rPr>
          <w:rFonts w:ascii="Arial" w:eastAsia="Times New Roman" w:hAnsi="Arial" w:cs="Arial"/>
          <w:color w:val="000000"/>
          <w:sz w:val="27"/>
          <w:szCs w:val="27"/>
          <w:lang w:eastAsia="da-DK"/>
        </w:rPr>
        <w:fldChar w:fldCharType="end"/>
      </w:r>
    </w:p>
    <w:p w14:paraId="3D4138ED"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VINDENERGI: Energi er kernen i to problemstillinger i Afrika: I at nå FN-målet om </w:t>
      </w:r>
      <w:r w:rsidRPr="00AD27F5">
        <w:rPr>
          <w:rFonts w:ascii="Arial" w:eastAsia="Times New Roman" w:hAnsi="Arial" w:cs="Arial"/>
          <w:b/>
          <w:bCs/>
          <w:color w:val="000000"/>
          <w:sz w:val="27"/>
          <w:szCs w:val="27"/>
          <w:lang w:eastAsia="da-DK"/>
        </w:rPr>
        <w:t>bæredygtig</w:t>
      </w:r>
      <w:r w:rsidRPr="00AD27F5">
        <w:rPr>
          <w:rFonts w:ascii="Arial" w:eastAsia="Times New Roman" w:hAnsi="Arial" w:cs="Arial"/>
          <w:color w:val="000000"/>
          <w:sz w:val="27"/>
          <w:szCs w:val="27"/>
          <w:lang w:eastAsia="da-DK"/>
        </w:rPr>
        <w:t> energi til alle og i at fortsætte den økonomiske vækst. Dansk eksport af vindenergi kan spille en vigtig rolle.</w:t>
      </w:r>
    </w:p>
    <w:p w14:paraId="0A31A0CF"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Når satellitter stiller skarpt på Afrika efter mørkets frembrud, kigger de nærmest tilbage til en svunden tid, før elektriciteten blev opfundet. Mens størstedelen af den vestlige verden er oversvømmet af et hav af lys, ligger det meste af Afrika nemlig hen i mørke.</w:t>
      </w:r>
    </w:p>
    <w:p w14:paraId="2CF2EE55"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Det billede vil forhåbentlig ændre sig i en ikke alt for fjern fremtid, for mens et overflødighedshorn af 2020-planer nærmer sig deadline, venter FN's verdensmål for </w:t>
      </w:r>
      <w:r w:rsidRPr="00AD27F5">
        <w:rPr>
          <w:rFonts w:ascii="Arial" w:eastAsia="Times New Roman" w:hAnsi="Arial" w:cs="Arial"/>
          <w:b/>
          <w:bCs/>
          <w:color w:val="000000"/>
          <w:sz w:val="27"/>
          <w:szCs w:val="27"/>
          <w:lang w:eastAsia="da-DK"/>
        </w:rPr>
        <w:t>bæredygtig</w:t>
      </w:r>
      <w:r w:rsidRPr="00AD27F5">
        <w:rPr>
          <w:rFonts w:ascii="Arial" w:eastAsia="Times New Roman" w:hAnsi="Arial" w:cs="Arial"/>
          <w:color w:val="000000"/>
          <w:sz w:val="27"/>
          <w:szCs w:val="27"/>
          <w:lang w:eastAsia="da-DK"/>
        </w:rPr>
        <w:t> udvikling (</w:t>
      </w:r>
      <w:proofErr w:type="spellStart"/>
      <w:r w:rsidRPr="00AD27F5">
        <w:rPr>
          <w:rFonts w:ascii="Arial" w:eastAsia="Times New Roman" w:hAnsi="Arial" w:cs="Arial"/>
          <w:color w:val="000000"/>
          <w:sz w:val="27"/>
          <w:szCs w:val="27"/>
          <w:lang w:eastAsia="da-DK"/>
        </w:rPr>
        <w:t>SDGmålene</w:t>
      </w:r>
      <w:proofErr w:type="spellEnd"/>
      <w:r w:rsidRPr="00AD27F5">
        <w:rPr>
          <w:rFonts w:ascii="Arial" w:eastAsia="Times New Roman" w:hAnsi="Arial" w:cs="Arial"/>
          <w:color w:val="000000"/>
          <w:sz w:val="27"/>
          <w:szCs w:val="27"/>
          <w:lang w:eastAsia="da-DK"/>
        </w:rPr>
        <w:t>) lidt længere ude i horisonten.</w:t>
      </w:r>
    </w:p>
    <w:p w14:paraId="7EADF124"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Planen med det formelle navn "</w:t>
      </w:r>
      <w:proofErr w:type="spellStart"/>
      <w:r w:rsidRPr="00AD27F5">
        <w:rPr>
          <w:rFonts w:ascii="Arial" w:eastAsia="Times New Roman" w:hAnsi="Arial" w:cs="Arial"/>
          <w:color w:val="000000"/>
          <w:sz w:val="27"/>
          <w:szCs w:val="27"/>
          <w:lang w:eastAsia="da-DK"/>
        </w:rPr>
        <w:t>Transforming</w:t>
      </w:r>
      <w:proofErr w:type="spellEnd"/>
      <w:r w:rsidRPr="00AD27F5">
        <w:rPr>
          <w:rFonts w:ascii="Arial" w:eastAsia="Times New Roman" w:hAnsi="Arial" w:cs="Arial"/>
          <w:color w:val="000000"/>
          <w:sz w:val="27"/>
          <w:szCs w:val="27"/>
          <w:lang w:eastAsia="da-DK"/>
        </w:rPr>
        <w:t xml:space="preserve"> </w:t>
      </w:r>
      <w:proofErr w:type="spellStart"/>
      <w:r w:rsidRPr="00AD27F5">
        <w:rPr>
          <w:rFonts w:ascii="Arial" w:eastAsia="Times New Roman" w:hAnsi="Arial" w:cs="Arial"/>
          <w:color w:val="000000"/>
          <w:sz w:val="27"/>
          <w:szCs w:val="27"/>
          <w:lang w:eastAsia="da-DK"/>
        </w:rPr>
        <w:t>our</w:t>
      </w:r>
      <w:proofErr w:type="spellEnd"/>
      <w:r w:rsidRPr="00AD27F5">
        <w:rPr>
          <w:rFonts w:ascii="Arial" w:eastAsia="Times New Roman" w:hAnsi="Arial" w:cs="Arial"/>
          <w:color w:val="000000"/>
          <w:sz w:val="27"/>
          <w:szCs w:val="27"/>
          <w:lang w:eastAsia="da-DK"/>
        </w:rPr>
        <w:t xml:space="preserve"> World: the 2030 Agenda for </w:t>
      </w:r>
      <w:proofErr w:type="spellStart"/>
      <w:r w:rsidRPr="00AD27F5">
        <w:rPr>
          <w:rFonts w:ascii="Arial" w:eastAsia="Times New Roman" w:hAnsi="Arial" w:cs="Arial"/>
          <w:color w:val="000000"/>
          <w:sz w:val="27"/>
          <w:szCs w:val="27"/>
          <w:lang w:eastAsia="da-DK"/>
        </w:rPr>
        <w:t>Sustainable</w:t>
      </w:r>
      <w:proofErr w:type="spellEnd"/>
      <w:r w:rsidRPr="00AD27F5">
        <w:rPr>
          <w:rFonts w:ascii="Arial" w:eastAsia="Times New Roman" w:hAnsi="Arial" w:cs="Arial"/>
          <w:color w:val="000000"/>
          <w:sz w:val="27"/>
          <w:szCs w:val="27"/>
          <w:lang w:eastAsia="da-DK"/>
        </w:rPr>
        <w:t xml:space="preserve"> Development" har som mål nr. 7, at vi skal sikre adgang til pålidelig og prisvenlig vedvarende energi til hele verdens befolkning.</w:t>
      </w:r>
    </w:p>
    <w:p w14:paraId="7208F01B"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Og her er der ikke tid til at sidde på hænderne.</w:t>
      </w:r>
    </w:p>
    <w:p w14:paraId="5BF029BA"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lastRenderedPageBreak/>
        <w:t>Omtrent 1 mia. mennesker på verdensplan vurderes at leve uden adgang til elektricitet, og hele 620 mio. af de mennesker bor i Afrika. Kun ca. halvdelen af Afrikas befolkning vurderes at have adgang til et elektricitetsnet.</w:t>
      </w:r>
    </w:p>
    <w:p w14:paraId="277DB065"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br/>
        <w:t>Stigende energibehov</w:t>
      </w:r>
    </w:p>
    <w:p w14:paraId="1BE4D4C8"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Den afrikanske økonomi vækster dog i et hidtil uset tempo. I mere end et årti har den gennemsnitligt ligget på 5 pct. om året, hvilket gør Afrika til et af de hurtigst voksende kontinenter i verden. Blandt andet derfor anslår man, at energibehovet mindst vil være fordoblet i 2030.</w:t>
      </w:r>
    </w:p>
    <w:p w14:paraId="34C3B813"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Det skaber et akut behov, for selv om Afrika har nogle af verdens bedste kilder til vedvarende energi, kom kun ca. 1 pct. af energien fra sådanne kilder i 2016. Fossile kraftværker fylder mest i Afrikas energimiks, men det er stadig langtfra nok til at imødekomme udviklingslandenes behov for energi.</w:t>
      </w:r>
    </w:p>
    <w:p w14:paraId="53798C50"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Manglen på energi og en notorisk ustabil energiforsyning er en bremseklods for økonomien.</w:t>
      </w:r>
    </w:p>
    <w:p w14:paraId="7908C9FA"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Potentialet for vedvarende energi er derfor stort.</w:t>
      </w:r>
    </w:p>
    <w:p w14:paraId="613971C1"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Ifølge en rapport forventer analysebureauet Make, at der i 2027 vil være installeret vindmøller med en samlet kapacitet på 30 gigawatt.</w:t>
      </w:r>
    </w:p>
    <w:p w14:paraId="73CDF5B7"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Det er en håndgribelig forøgelse i forhold til de fem gigawatt fra 2017 - en vækst, der primært bliver trukket af lande som Sydafrika, Marokko, Egypten, Etiopien, </w:t>
      </w:r>
      <w:r w:rsidRPr="00AD27F5">
        <w:rPr>
          <w:rFonts w:ascii="Arial" w:eastAsia="Times New Roman" w:hAnsi="Arial" w:cs="Arial"/>
          <w:b/>
          <w:bCs/>
          <w:color w:val="000000"/>
          <w:sz w:val="27"/>
          <w:szCs w:val="27"/>
          <w:lang w:eastAsia="da-DK"/>
        </w:rPr>
        <w:t>Kenya</w:t>
      </w:r>
      <w:r w:rsidRPr="00AD27F5">
        <w:rPr>
          <w:rFonts w:ascii="Arial" w:eastAsia="Times New Roman" w:hAnsi="Arial" w:cs="Arial"/>
          <w:color w:val="000000"/>
          <w:sz w:val="27"/>
          <w:szCs w:val="27"/>
          <w:lang w:eastAsia="da-DK"/>
        </w:rPr>
        <w:t> og Tunesien. Mange flere lande har dog gode vindforhold og kan bidrage til at gøre vindenergi til en succeshistorie på hele kontinentet.</w:t>
      </w:r>
    </w:p>
    <w:p w14:paraId="3F58704E"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br/>
        <w:t>Eksportmuligheder</w:t>
      </w:r>
    </w:p>
    <w:p w14:paraId="3ED93FDF"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Onshore-vindmølleparker kan nemlig opføres og levere strøm til en pris, der kan konkurrere med prisen på energi fra fossile brændstoffer.</w:t>
      </w:r>
    </w:p>
    <w:p w14:paraId="2F741831"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Vindenergi er en hurtig og </w:t>
      </w:r>
      <w:r w:rsidRPr="00AD27F5">
        <w:rPr>
          <w:rFonts w:ascii="Arial" w:eastAsia="Times New Roman" w:hAnsi="Arial" w:cs="Arial"/>
          <w:b/>
          <w:bCs/>
          <w:color w:val="000000"/>
          <w:sz w:val="27"/>
          <w:szCs w:val="27"/>
          <w:lang w:eastAsia="da-DK"/>
        </w:rPr>
        <w:t>bæredygtig</w:t>
      </w:r>
      <w:r w:rsidRPr="00AD27F5">
        <w:rPr>
          <w:rFonts w:ascii="Arial" w:eastAsia="Times New Roman" w:hAnsi="Arial" w:cs="Arial"/>
          <w:color w:val="000000"/>
          <w:sz w:val="27"/>
          <w:szCs w:val="27"/>
          <w:lang w:eastAsia="da-DK"/>
        </w:rPr>
        <w:t> måde at løse energiunderskuddet på, og det kan mindske Afrikas eksponering for de store udsving i olieprisen. Det skaber muligheder for dansk vindeksport.</w:t>
      </w:r>
    </w:p>
    <w:p w14:paraId="13D0E2E6"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I juli 2020 skal den første store vindmøllepark i Vestafrika stå klar 70 km nord for Senegals hovedstad, Dakar.</w:t>
      </w:r>
    </w:p>
    <w:p w14:paraId="4F9D55E3"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Her skal 46 møller fra danske Vestas producere strøm svarende til 15 pct. af Senegals nuværende energiforsyning.</w:t>
      </w:r>
    </w:p>
    <w:p w14:paraId="61F4D87A"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 xml:space="preserve">Også i det vindomsuste månelandskab tæt ved Lake </w:t>
      </w:r>
      <w:proofErr w:type="spellStart"/>
      <w:r w:rsidRPr="00AD27F5">
        <w:rPr>
          <w:rFonts w:ascii="Arial" w:eastAsia="Times New Roman" w:hAnsi="Arial" w:cs="Arial"/>
          <w:color w:val="000000"/>
          <w:sz w:val="27"/>
          <w:szCs w:val="27"/>
          <w:lang w:eastAsia="da-DK"/>
        </w:rPr>
        <w:t>Turkana</w:t>
      </w:r>
      <w:proofErr w:type="spellEnd"/>
      <w:r w:rsidRPr="00AD27F5">
        <w:rPr>
          <w:rFonts w:ascii="Arial" w:eastAsia="Times New Roman" w:hAnsi="Arial" w:cs="Arial"/>
          <w:color w:val="000000"/>
          <w:sz w:val="27"/>
          <w:szCs w:val="27"/>
          <w:lang w:eastAsia="da-DK"/>
        </w:rPr>
        <w:t xml:space="preserve"> i </w:t>
      </w:r>
      <w:r w:rsidRPr="00AD27F5">
        <w:rPr>
          <w:rFonts w:ascii="Arial" w:eastAsia="Times New Roman" w:hAnsi="Arial" w:cs="Arial"/>
          <w:b/>
          <w:bCs/>
          <w:color w:val="000000"/>
          <w:sz w:val="27"/>
          <w:szCs w:val="27"/>
          <w:lang w:eastAsia="da-DK"/>
        </w:rPr>
        <w:t>Kenya</w:t>
      </w:r>
      <w:r w:rsidRPr="00AD27F5">
        <w:rPr>
          <w:rFonts w:ascii="Arial" w:eastAsia="Times New Roman" w:hAnsi="Arial" w:cs="Arial"/>
          <w:color w:val="000000"/>
          <w:sz w:val="27"/>
          <w:szCs w:val="27"/>
          <w:lang w:eastAsia="da-DK"/>
        </w:rPr>
        <w:t> kan man finde en vindmøllepark med dansk deltagelse.</w:t>
      </w:r>
    </w:p>
    <w:p w14:paraId="0921B98F"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Her skal 365 vindmøller fra Vestas levere tiltrængt grøn energi til </w:t>
      </w:r>
      <w:r w:rsidRPr="00AD27F5">
        <w:rPr>
          <w:rFonts w:ascii="Arial" w:eastAsia="Times New Roman" w:hAnsi="Arial" w:cs="Arial"/>
          <w:b/>
          <w:bCs/>
          <w:color w:val="000000"/>
          <w:sz w:val="27"/>
          <w:szCs w:val="27"/>
          <w:lang w:eastAsia="da-DK"/>
        </w:rPr>
        <w:t>Kenya</w:t>
      </w:r>
      <w:r w:rsidRPr="00AD27F5">
        <w:rPr>
          <w:rFonts w:ascii="Arial" w:eastAsia="Times New Roman" w:hAnsi="Arial" w:cs="Arial"/>
          <w:color w:val="000000"/>
          <w:sz w:val="27"/>
          <w:szCs w:val="27"/>
          <w:lang w:eastAsia="da-DK"/>
        </w:rPr>
        <w:t>, når de kommer i drift.</w:t>
      </w:r>
    </w:p>
    <w:p w14:paraId="6DD85260"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Det kræver dog investeringer, hvis potentialet skal blive til et afrikansk vindeventyr.</w:t>
      </w:r>
    </w:p>
    <w:p w14:paraId="1EDD2C41"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For at tiltrække investorer skal man have nogle succesfulde cases, og her kan Senegal og </w:t>
      </w:r>
      <w:r w:rsidRPr="00AD27F5">
        <w:rPr>
          <w:rFonts w:ascii="Arial" w:eastAsia="Times New Roman" w:hAnsi="Arial" w:cs="Arial"/>
          <w:b/>
          <w:bCs/>
          <w:color w:val="000000"/>
          <w:sz w:val="27"/>
          <w:szCs w:val="27"/>
          <w:lang w:eastAsia="da-DK"/>
        </w:rPr>
        <w:t>Kenya</w:t>
      </w:r>
      <w:r w:rsidRPr="00AD27F5">
        <w:rPr>
          <w:rFonts w:ascii="Arial" w:eastAsia="Times New Roman" w:hAnsi="Arial" w:cs="Arial"/>
          <w:color w:val="000000"/>
          <w:sz w:val="27"/>
          <w:szCs w:val="27"/>
          <w:lang w:eastAsia="da-DK"/>
        </w:rPr>
        <w:t> blive gode historier. Dernæst skal risikoen for investorerne minimeres.</w:t>
      </w:r>
    </w:p>
    <w:p w14:paraId="25F78B5D"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lastRenderedPageBreak/>
        <w:t>Den politiske risiko, valutarisikoen, en dårlig infrastruktur og et mangelfuldt elnet i Afrika er ikke verdens bedste trækplaster, men det kan der ændres på med den rette risikoafdækning.</w:t>
      </w:r>
    </w:p>
    <w:p w14:paraId="24AA28C8"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I EKF har vi mange års erfaring med at afdække den form for risiko, og det kan forhåbentlig bane vejen for flere succesfulde afrikanske energiprojekter med dansk deltagelse.</w:t>
      </w:r>
    </w:p>
    <w:p w14:paraId="2EEB4AC3"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EKF Danmarks Eksportkredit bistår danske virksomheder med finansiering af eksport.</w:t>
      </w:r>
    </w:p>
    <w:p w14:paraId="139FE6F8"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Læs mere på ekf.dk.</w:t>
      </w:r>
    </w:p>
    <w:p w14:paraId="786C808C" w14:textId="77777777" w:rsidR="00AD27F5" w:rsidRPr="00AD27F5" w:rsidRDefault="00AD27F5" w:rsidP="00AD27F5">
      <w:pPr>
        <w:spacing w:line="319" w:lineRule="atLeast"/>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finans@finans.dk </w:t>
      </w:r>
    </w:p>
    <w:p w14:paraId="758C6D7F" w14:textId="77777777" w:rsidR="00AD27F5" w:rsidRPr="00AD27F5" w:rsidRDefault="00AD27F5" w:rsidP="00AD27F5">
      <w:pPr>
        <w:numPr>
          <w:ilvl w:val="0"/>
          <w:numId w:val="1"/>
        </w:numPr>
        <w:spacing w:line="319" w:lineRule="atLeast"/>
        <w:ind w:left="375"/>
        <w:textAlignment w:val="top"/>
        <w:rPr>
          <w:rFonts w:ascii="Arial" w:eastAsia="Times New Roman" w:hAnsi="Arial" w:cs="Arial"/>
          <w:color w:val="000000"/>
          <w:sz w:val="27"/>
          <w:szCs w:val="27"/>
          <w:lang w:eastAsia="da-DK"/>
        </w:rPr>
      </w:pPr>
      <w:r w:rsidRPr="00AD27F5">
        <w:rPr>
          <w:rFonts w:ascii="Arial" w:eastAsia="Times New Roman" w:hAnsi="Arial" w:cs="Arial"/>
          <w:color w:val="000000"/>
          <w:sz w:val="27"/>
          <w:szCs w:val="27"/>
          <w:lang w:eastAsia="da-DK"/>
        </w:rPr>
        <w:t>365 vindmøller fra Vestas skal levere grøn energi til </w:t>
      </w:r>
      <w:r w:rsidRPr="00AD27F5">
        <w:rPr>
          <w:rFonts w:ascii="Arial" w:eastAsia="Times New Roman" w:hAnsi="Arial" w:cs="Arial"/>
          <w:b/>
          <w:bCs/>
          <w:color w:val="000000"/>
          <w:sz w:val="27"/>
          <w:szCs w:val="27"/>
          <w:lang w:eastAsia="da-DK"/>
        </w:rPr>
        <w:t>Kenya</w:t>
      </w:r>
      <w:r w:rsidRPr="00AD27F5">
        <w:rPr>
          <w:rFonts w:ascii="Arial" w:eastAsia="Times New Roman" w:hAnsi="Arial" w:cs="Arial"/>
          <w:color w:val="000000"/>
          <w:sz w:val="27"/>
          <w:szCs w:val="27"/>
          <w:lang w:eastAsia="da-DK"/>
        </w:rPr>
        <w:t xml:space="preserve"> - og det projekt kan måske være med til at bane vejen for flere afrikanske energiprojekter med dansk deltagelse. Foto: </w:t>
      </w:r>
      <w:proofErr w:type="spellStart"/>
      <w:r w:rsidRPr="00AD27F5">
        <w:rPr>
          <w:rFonts w:ascii="Arial" w:eastAsia="Times New Roman" w:hAnsi="Arial" w:cs="Arial"/>
          <w:color w:val="000000"/>
          <w:sz w:val="27"/>
          <w:szCs w:val="27"/>
          <w:lang w:eastAsia="da-DK"/>
        </w:rPr>
        <w:t>Kimamo</w:t>
      </w:r>
      <w:proofErr w:type="spellEnd"/>
      <w:r w:rsidRPr="00AD27F5">
        <w:rPr>
          <w:rFonts w:ascii="Arial" w:eastAsia="Times New Roman" w:hAnsi="Arial" w:cs="Arial"/>
          <w:color w:val="000000"/>
          <w:sz w:val="27"/>
          <w:szCs w:val="27"/>
          <w:lang w:eastAsia="da-DK"/>
        </w:rPr>
        <w:t xml:space="preserve"> </w:t>
      </w:r>
      <w:proofErr w:type="spellStart"/>
      <w:r w:rsidRPr="00AD27F5">
        <w:rPr>
          <w:rFonts w:ascii="Arial" w:eastAsia="Times New Roman" w:hAnsi="Arial" w:cs="Arial"/>
          <w:color w:val="000000"/>
          <w:sz w:val="27"/>
          <w:szCs w:val="27"/>
          <w:lang w:eastAsia="da-DK"/>
        </w:rPr>
        <w:t>Kabii</w:t>
      </w:r>
      <w:proofErr w:type="spellEnd"/>
    </w:p>
    <w:p w14:paraId="27519E0B" w14:textId="77777777" w:rsidR="00AD27F5" w:rsidRDefault="00AD27F5"/>
    <w:sectPr w:rsidR="00AD27F5" w:rsidSect="00F549C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7BA2"/>
    <w:multiLevelType w:val="multilevel"/>
    <w:tmpl w:val="78B0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6212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2"/>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F5"/>
    <w:rsid w:val="004650E4"/>
    <w:rsid w:val="005417CB"/>
    <w:rsid w:val="005D0CC4"/>
    <w:rsid w:val="00AD27F5"/>
    <w:rsid w:val="00E44C51"/>
    <w:rsid w:val="00F549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FEA5F31"/>
  <w15:chartTrackingRefBased/>
  <w15:docId w15:val="{07D65DE6-DDA4-824A-B053-B92D48A4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AD27F5"/>
    <w:pPr>
      <w:spacing w:before="100" w:beforeAutospacing="1" w:after="100" w:afterAutospacing="1"/>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AD27F5"/>
    <w:rPr>
      <w:rFonts w:ascii="Times New Roman" w:eastAsia="Times New Roman" w:hAnsi="Times New Roman" w:cs="Times New Roman"/>
      <w:b/>
      <w:bCs/>
      <w:sz w:val="27"/>
      <w:szCs w:val="27"/>
      <w:lang w:eastAsia="da-DK"/>
    </w:rPr>
  </w:style>
  <w:style w:type="character" w:customStyle="1" w:styleId="apple-converted-space">
    <w:name w:val="apple-converted-space"/>
    <w:basedOn w:val="Standardskrifttypeiafsnit"/>
    <w:rsid w:val="00AD27F5"/>
  </w:style>
  <w:style w:type="character" w:customStyle="1" w:styleId="duid">
    <w:name w:val="duid"/>
    <w:basedOn w:val="Standardskrifttypeiafsnit"/>
    <w:rsid w:val="00AD27F5"/>
  </w:style>
  <w:style w:type="character" w:styleId="Fremhv">
    <w:name w:val="Emphasis"/>
    <w:basedOn w:val="Standardskrifttypeiafsnit"/>
    <w:uiPriority w:val="20"/>
    <w:qFormat/>
    <w:rsid w:val="00AD27F5"/>
    <w:rPr>
      <w:i/>
      <w:iCs/>
    </w:rPr>
  </w:style>
  <w:style w:type="paragraph" w:styleId="NormalWeb">
    <w:name w:val="Normal (Web)"/>
    <w:basedOn w:val="Normal"/>
    <w:uiPriority w:val="99"/>
    <w:semiHidden/>
    <w:unhideWhenUsed/>
    <w:rsid w:val="00AD27F5"/>
    <w:pPr>
      <w:spacing w:before="100" w:beforeAutospacing="1" w:after="100" w:afterAutospacing="1"/>
    </w:pPr>
    <w:rPr>
      <w:rFonts w:ascii="Times New Roman" w:eastAsia="Times New Roman" w:hAnsi="Times New Roman" w:cs="Times New Roman"/>
      <w:lang w:eastAsia="da-DK"/>
    </w:rPr>
  </w:style>
  <w:style w:type="paragraph" w:customStyle="1" w:styleId="captions-list-item">
    <w:name w:val="captions-list-item"/>
    <w:basedOn w:val="Normal"/>
    <w:rsid w:val="00AD27F5"/>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54003">
      <w:bodyDiv w:val="1"/>
      <w:marLeft w:val="0"/>
      <w:marRight w:val="0"/>
      <w:marTop w:val="0"/>
      <w:marBottom w:val="0"/>
      <w:divBdr>
        <w:top w:val="none" w:sz="0" w:space="0" w:color="auto"/>
        <w:left w:val="none" w:sz="0" w:space="0" w:color="auto"/>
        <w:bottom w:val="none" w:sz="0" w:space="0" w:color="auto"/>
        <w:right w:val="none" w:sz="0" w:space="0" w:color="auto"/>
      </w:divBdr>
      <w:divsChild>
        <w:div w:id="377241181">
          <w:marLeft w:val="0"/>
          <w:marRight w:val="2010"/>
          <w:marTop w:val="300"/>
          <w:marBottom w:val="450"/>
          <w:divBdr>
            <w:top w:val="none" w:sz="0" w:space="0" w:color="auto"/>
            <w:left w:val="none" w:sz="0" w:space="0" w:color="auto"/>
            <w:bottom w:val="none" w:sz="0" w:space="0" w:color="auto"/>
            <w:right w:val="none" w:sz="0" w:space="0" w:color="auto"/>
          </w:divBdr>
        </w:div>
        <w:div w:id="1600747220">
          <w:marLeft w:val="0"/>
          <w:marRight w:val="0"/>
          <w:marTop w:val="0"/>
          <w:marBottom w:val="0"/>
          <w:divBdr>
            <w:top w:val="none" w:sz="0" w:space="0" w:color="auto"/>
            <w:left w:val="none" w:sz="0" w:space="0" w:color="auto"/>
            <w:bottom w:val="none" w:sz="0" w:space="0" w:color="auto"/>
            <w:right w:val="none" w:sz="0" w:space="0" w:color="auto"/>
          </w:divBdr>
          <w:divsChild>
            <w:div w:id="508257083">
              <w:marLeft w:val="360"/>
              <w:marRight w:val="0"/>
              <w:marTop w:val="0"/>
              <w:marBottom w:val="360"/>
              <w:divBdr>
                <w:top w:val="single" w:sz="6" w:space="2" w:color="C7C7C4"/>
                <w:left w:val="single" w:sz="6" w:space="2" w:color="C7C7C4"/>
                <w:bottom w:val="single" w:sz="6" w:space="2" w:color="C7C7C4"/>
                <w:right w:val="single" w:sz="6" w:space="2" w:color="C7C7C4"/>
              </w:divBdr>
            </w:div>
            <w:div w:id="2105833756">
              <w:marLeft w:val="0"/>
              <w:marRight w:val="0"/>
              <w:marTop w:val="0"/>
              <w:marBottom w:val="0"/>
              <w:divBdr>
                <w:top w:val="none" w:sz="0" w:space="0" w:color="auto"/>
                <w:left w:val="none" w:sz="0" w:space="0" w:color="auto"/>
                <w:bottom w:val="none" w:sz="0" w:space="0" w:color="auto"/>
                <w:right w:val="none" w:sz="0" w:space="0" w:color="auto"/>
              </w:divBdr>
            </w:div>
            <w:div w:id="11461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3887</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Bendt Kristiansen</dc:creator>
  <cp:keywords/>
  <dc:description/>
  <cp:lastModifiedBy>Bendt Kristiansen</cp:lastModifiedBy>
  <cp:revision>2</cp:revision>
  <dcterms:created xsi:type="dcterms:W3CDTF">2025-01-16T17:12:00Z</dcterms:created>
  <dcterms:modified xsi:type="dcterms:W3CDTF">2025-01-16T17:12:00Z</dcterms:modified>
</cp:coreProperties>
</file>