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309A" w14:textId="77777777" w:rsidR="00CC474E" w:rsidRPr="007175A5" w:rsidRDefault="00CC474E" w:rsidP="00CC474E">
      <w:pPr>
        <w:rPr>
          <w:u w:val="single"/>
        </w:rPr>
      </w:pPr>
      <w:r w:rsidRPr="007175A5">
        <w:rPr>
          <w:u w:val="single"/>
        </w:rPr>
        <w:t>Øvelse med albedo med løsning</w:t>
      </w:r>
    </w:p>
    <w:p w14:paraId="16C534CD" w14:textId="77777777" w:rsidR="00CC474E" w:rsidRDefault="00CC474E" w:rsidP="00CC474E"/>
    <w:p w14:paraId="2687606F" w14:textId="77777777" w:rsidR="00CC474E" w:rsidRDefault="00CC474E" w:rsidP="00CC474E">
      <w:r>
        <w:t>Download den app, der hedder albedo</w:t>
      </w:r>
    </w:p>
    <w:p w14:paraId="328B5280" w14:textId="77777777" w:rsidR="00CC474E" w:rsidRDefault="00CC474E" w:rsidP="00CC474E"/>
    <w:p w14:paraId="25E8B99D" w14:textId="77777777" w:rsidR="00CC474E" w:rsidRDefault="00CC474E" w:rsidP="00CC474E">
      <w:r>
        <w:t xml:space="preserve">Når I skal bruge </w:t>
      </w:r>
      <w:proofErr w:type="gramStart"/>
      <w:r>
        <w:t>appen</w:t>
      </w:r>
      <w:proofErr w:type="gramEnd"/>
      <w:r>
        <w:t xml:space="preserve"> skal I klikke på appen, og derefter vælge ”</w:t>
      </w:r>
      <w:proofErr w:type="spellStart"/>
      <w:r>
        <w:t>collect</w:t>
      </w:r>
      <w:proofErr w:type="spellEnd"/>
      <w:r>
        <w:t xml:space="preserve"> data” i bunden.</w:t>
      </w:r>
    </w:p>
    <w:p w14:paraId="6C258FF4" w14:textId="77777777" w:rsidR="00CC474E" w:rsidRDefault="00CC474E" w:rsidP="00CC474E"/>
    <w:p w14:paraId="78106E43" w14:textId="77777777" w:rsidR="00CC474E" w:rsidRDefault="00CC474E" w:rsidP="00CC474E">
      <w:r>
        <w:t xml:space="preserve">Der kommer nu to felter ved siden af hinanden. På feltet til venstre står der ”start </w:t>
      </w:r>
      <w:proofErr w:type="spellStart"/>
      <w:r>
        <w:t>here</w:t>
      </w:r>
      <w:proofErr w:type="spellEnd"/>
      <w:r>
        <w:t>”.</w:t>
      </w:r>
    </w:p>
    <w:p w14:paraId="2962EC77" w14:textId="77777777" w:rsidR="00CC474E" w:rsidRDefault="00CC474E" w:rsidP="00CC474E"/>
    <w:p w14:paraId="531648E7" w14:textId="77777777" w:rsidR="00CC474E" w:rsidRDefault="00CC474E" w:rsidP="00CC474E">
      <w:r>
        <w:t>Nu får I et billede med et nyt felt, hvor der står ”</w:t>
      </w:r>
      <w:proofErr w:type="spellStart"/>
      <w:r>
        <w:t>capture</w:t>
      </w:r>
      <w:proofErr w:type="spellEnd"/>
      <w:r>
        <w:t>”. Meningen er at I skal ”</w:t>
      </w:r>
      <w:proofErr w:type="spellStart"/>
      <w:r>
        <w:t>capture</w:t>
      </w:r>
      <w:proofErr w:type="spellEnd"/>
      <w:r>
        <w:t>” et billede af et felt som har præcis den samme albedo som et ”</w:t>
      </w:r>
      <w:proofErr w:type="spellStart"/>
      <w:r>
        <w:t>photo</w:t>
      </w:r>
      <w:proofErr w:type="spellEnd"/>
      <w:r>
        <w:t xml:space="preserve"> Gray card”.</w:t>
      </w:r>
    </w:p>
    <w:p w14:paraId="18F79E30" w14:textId="77777777" w:rsidR="00CC474E" w:rsidRDefault="00CC474E" w:rsidP="00CC474E">
      <w:r>
        <w:t>Sådan et har vi ikke, men der står at overfladen af en sø har den samme albedo.</w:t>
      </w:r>
    </w:p>
    <w:p w14:paraId="6E7C49DD" w14:textId="77777777" w:rsidR="00CC474E" w:rsidRDefault="00CC474E" w:rsidP="00CC474E">
      <w:r>
        <w:t xml:space="preserve">Så vi snupper et ”billede” af </w:t>
      </w:r>
      <w:proofErr w:type="gramStart"/>
      <w:r>
        <w:t>søens  (</w:t>
      </w:r>
      <w:proofErr w:type="gramEnd"/>
      <w:r>
        <w:t>eller vandpyttens) overflade.</w:t>
      </w:r>
    </w:p>
    <w:p w14:paraId="312A867E" w14:textId="77777777" w:rsidR="00CC474E" w:rsidRDefault="00CC474E" w:rsidP="00CC474E">
      <w:r>
        <w:t>Derefter tager vi et billede af den overflade vi er interesserede i. f.eks. et græsområde (hold samme vinkel og afstand så vidt muligt.</w:t>
      </w:r>
    </w:p>
    <w:p w14:paraId="47765622" w14:textId="77777777" w:rsidR="00CC474E" w:rsidRDefault="00CC474E" w:rsidP="00CC474E">
      <w:r>
        <w:t>Klik derefter på ”</w:t>
      </w:r>
      <w:proofErr w:type="spellStart"/>
      <w:r>
        <w:t>Analyze</w:t>
      </w:r>
      <w:proofErr w:type="spellEnd"/>
      <w:r>
        <w:t xml:space="preserve"> images” </w:t>
      </w:r>
    </w:p>
    <w:p w14:paraId="21D31F55" w14:textId="77777777" w:rsidR="00CC474E" w:rsidRDefault="00CC474E" w:rsidP="00CC474E"/>
    <w:p w14:paraId="3B65D692" w14:textId="77777777" w:rsidR="00CC474E" w:rsidRDefault="00CC474E" w:rsidP="00CC474E">
      <w:r>
        <w:t xml:space="preserve">Albedo-værdien er det tal der står ud for ”albedo </w:t>
      </w:r>
      <w:proofErr w:type="spellStart"/>
      <w:r>
        <w:t>broad</w:t>
      </w:r>
      <w:proofErr w:type="spellEnd"/>
      <w:r>
        <w:t>”. (Den procentdel af indstrålingen, der reflekteres uden at indgå i en opvarmning).</w:t>
      </w:r>
    </w:p>
    <w:p w14:paraId="4CE57EF2" w14:textId="77777777" w:rsidR="00CC474E" w:rsidRDefault="00CC474E" w:rsidP="00CC474E"/>
    <w:p w14:paraId="1B43F6F0" w14:textId="77777777" w:rsidR="00CC474E" w:rsidRDefault="00CC474E" w:rsidP="00CC474E">
      <w:r>
        <w:t>Opstil resultaterne i en tabel.</w:t>
      </w:r>
    </w:p>
    <w:p w14:paraId="196513AE" w14:textId="77777777" w:rsidR="00CC474E" w:rsidRDefault="00CC474E" w:rsidP="00CC474E">
      <w:r>
        <w:t xml:space="preserve">Sammenlign jeres resultater med denne tabel (mine egne måleresultater) - og med </w:t>
      </w:r>
      <w:proofErr w:type="spellStart"/>
      <w:r>
        <w:t>fig</w:t>
      </w:r>
      <w:proofErr w:type="spellEnd"/>
      <w:r>
        <w:t xml:space="preserve"> 3.9 side 47 i vores bog (naturgeografi C)</w:t>
      </w:r>
    </w:p>
    <w:p w14:paraId="55B0C06B" w14:textId="77777777" w:rsidR="00CC474E" w:rsidRDefault="00CC474E" w:rsidP="00CC474E"/>
    <w:p w14:paraId="78D2AA46" w14:textId="77777777" w:rsidR="00CC474E" w:rsidRDefault="00CC474E" w:rsidP="00CC474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CC474E" w14:paraId="513DC171" w14:textId="77777777" w:rsidTr="00D56148">
        <w:tc>
          <w:tcPr>
            <w:tcW w:w="3207" w:type="dxa"/>
          </w:tcPr>
          <w:p w14:paraId="44DB44BA" w14:textId="77777777" w:rsidR="00CC474E" w:rsidRDefault="00CC474E" w:rsidP="00D56148">
            <w:r>
              <w:t>Overflade</w:t>
            </w:r>
          </w:p>
        </w:tc>
        <w:tc>
          <w:tcPr>
            <w:tcW w:w="3207" w:type="dxa"/>
          </w:tcPr>
          <w:p w14:paraId="2AE872CE" w14:textId="77777777" w:rsidR="00CC474E" w:rsidRDefault="00CC474E" w:rsidP="00D56148">
            <w:r>
              <w:t>Albedo</w:t>
            </w:r>
          </w:p>
        </w:tc>
        <w:tc>
          <w:tcPr>
            <w:tcW w:w="3208" w:type="dxa"/>
          </w:tcPr>
          <w:p w14:paraId="32891D82" w14:textId="77777777" w:rsidR="00CC474E" w:rsidRDefault="00CC474E" w:rsidP="00D56148"/>
        </w:tc>
      </w:tr>
      <w:tr w:rsidR="00CC474E" w14:paraId="56CE129F" w14:textId="77777777" w:rsidTr="00D56148">
        <w:tc>
          <w:tcPr>
            <w:tcW w:w="3207" w:type="dxa"/>
          </w:tcPr>
          <w:p w14:paraId="4932F540" w14:textId="77777777" w:rsidR="00CC474E" w:rsidRDefault="00CC474E" w:rsidP="00D56148">
            <w:r>
              <w:t>Overflade af sø (svarer til Gray card</w:t>
            </w:r>
          </w:p>
        </w:tc>
        <w:tc>
          <w:tcPr>
            <w:tcW w:w="3207" w:type="dxa"/>
          </w:tcPr>
          <w:p w14:paraId="42F772FD" w14:textId="26596B8B" w:rsidR="00CC474E" w:rsidRDefault="00CC474E" w:rsidP="00D56148"/>
        </w:tc>
        <w:tc>
          <w:tcPr>
            <w:tcW w:w="3208" w:type="dxa"/>
          </w:tcPr>
          <w:p w14:paraId="2A032C7A" w14:textId="77777777" w:rsidR="00CC474E" w:rsidRDefault="00CC474E" w:rsidP="00D56148"/>
        </w:tc>
      </w:tr>
      <w:tr w:rsidR="00CC474E" w14:paraId="219BDE59" w14:textId="77777777" w:rsidTr="00D56148">
        <w:tc>
          <w:tcPr>
            <w:tcW w:w="3207" w:type="dxa"/>
          </w:tcPr>
          <w:p w14:paraId="3AAD307C" w14:textId="77777777" w:rsidR="00CC474E" w:rsidRDefault="00CC474E" w:rsidP="00D56148">
            <w:r>
              <w:t>Græs</w:t>
            </w:r>
          </w:p>
        </w:tc>
        <w:tc>
          <w:tcPr>
            <w:tcW w:w="3207" w:type="dxa"/>
          </w:tcPr>
          <w:p w14:paraId="2129CCE8" w14:textId="1D7FE06C" w:rsidR="00CC474E" w:rsidRDefault="00CC474E" w:rsidP="00D56148"/>
        </w:tc>
        <w:tc>
          <w:tcPr>
            <w:tcW w:w="3208" w:type="dxa"/>
          </w:tcPr>
          <w:p w14:paraId="5BA69B2C" w14:textId="1580ED11" w:rsidR="00CC474E" w:rsidRDefault="00CC474E" w:rsidP="00D56148"/>
        </w:tc>
      </w:tr>
      <w:tr w:rsidR="00CC474E" w14:paraId="3A7FF74A" w14:textId="77777777" w:rsidTr="00D56148">
        <w:tc>
          <w:tcPr>
            <w:tcW w:w="3207" w:type="dxa"/>
          </w:tcPr>
          <w:p w14:paraId="73ADBD5E" w14:textId="43D6D296" w:rsidR="00CC474E" w:rsidRDefault="00CC474E" w:rsidP="00D56148">
            <w:r>
              <w:t xml:space="preserve">Gul mark (kan vi nok ikke finde her i </w:t>
            </w:r>
            <w:r w:rsidR="00C45754">
              <w:t>november</w:t>
            </w:r>
            <w:r>
              <w:t>)</w:t>
            </w:r>
          </w:p>
        </w:tc>
        <w:tc>
          <w:tcPr>
            <w:tcW w:w="3207" w:type="dxa"/>
          </w:tcPr>
          <w:p w14:paraId="6B46B276" w14:textId="3FA52052" w:rsidR="00CC474E" w:rsidRDefault="00CC474E" w:rsidP="00D56148"/>
        </w:tc>
        <w:tc>
          <w:tcPr>
            <w:tcW w:w="3208" w:type="dxa"/>
          </w:tcPr>
          <w:p w14:paraId="123947B0" w14:textId="40EB9E13" w:rsidR="00CC474E" w:rsidRDefault="00CC474E" w:rsidP="00D56148"/>
        </w:tc>
      </w:tr>
      <w:tr w:rsidR="00CC474E" w14:paraId="600CD7BE" w14:textId="77777777" w:rsidTr="00D56148">
        <w:tc>
          <w:tcPr>
            <w:tcW w:w="3207" w:type="dxa"/>
          </w:tcPr>
          <w:p w14:paraId="5A3EAF3E" w14:textId="77777777" w:rsidR="00CC474E" w:rsidRDefault="00CC474E" w:rsidP="00D56148">
            <w:r>
              <w:t>Asfalt (Cykelsti)</w:t>
            </w:r>
          </w:p>
        </w:tc>
        <w:tc>
          <w:tcPr>
            <w:tcW w:w="3207" w:type="dxa"/>
          </w:tcPr>
          <w:p w14:paraId="31D5C3CD" w14:textId="0EFB79EF" w:rsidR="00CC474E" w:rsidRDefault="00CC474E" w:rsidP="00D56148"/>
        </w:tc>
        <w:tc>
          <w:tcPr>
            <w:tcW w:w="3208" w:type="dxa"/>
          </w:tcPr>
          <w:p w14:paraId="70C566FC" w14:textId="6CD64211" w:rsidR="00CC474E" w:rsidRDefault="00CC474E" w:rsidP="00D56148"/>
        </w:tc>
      </w:tr>
      <w:tr w:rsidR="00CC474E" w14:paraId="60BF6A3E" w14:textId="77777777" w:rsidTr="00D56148">
        <w:tc>
          <w:tcPr>
            <w:tcW w:w="3207" w:type="dxa"/>
          </w:tcPr>
          <w:p w14:paraId="67BD7A26" w14:textId="77777777" w:rsidR="00CC474E" w:rsidRDefault="00CC474E" w:rsidP="00D56148">
            <w:r>
              <w:t>Bar jord (fugtig)</w:t>
            </w:r>
          </w:p>
        </w:tc>
        <w:tc>
          <w:tcPr>
            <w:tcW w:w="3207" w:type="dxa"/>
          </w:tcPr>
          <w:p w14:paraId="6B03F3BF" w14:textId="4F1A73A2" w:rsidR="00CC474E" w:rsidRDefault="00CC474E" w:rsidP="00D56148"/>
        </w:tc>
        <w:tc>
          <w:tcPr>
            <w:tcW w:w="3208" w:type="dxa"/>
          </w:tcPr>
          <w:p w14:paraId="11AACE77" w14:textId="6EE29569" w:rsidR="00CC474E" w:rsidRDefault="00CC474E" w:rsidP="00D56148"/>
        </w:tc>
      </w:tr>
    </w:tbl>
    <w:p w14:paraId="2A5BC383" w14:textId="77777777" w:rsidR="00CC474E" w:rsidRDefault="00CC474E" w:rsidP="00CC474E"/>
    <w:p w14:paraId="1D683D27" w14:textId="77777777" w:rsidR="00CC474E" w:rsidRDefault="00CC474E" w:rsidP="00CC474E"/>
    <w:p w14:paraId="42FEBC5D" w14:textId="77777777" w:rsidR="00CC474E" w:rsidRDefault="00CC474E" w:rsidP="00CC474E">
      <w:r>
        <w:t xml:space="preserve">Overvej hvilken betydning det vil få for et områdes strålingsbalance, </w:t>
      </w:r>
      <w:proofErr w:type="gramStart"/>
      <w:r>
        <w:t>hvis :</w:t>
      </w:r>
      <w:proofErr w:type="gramEnd"/>
    </w:p>
    <w:p w14:paraId="418D024B" w14:textId="77777777" w:rsidR="00CC474E" w:rsidRDefault="00CC474E" w:rsidP="00CC474E"/>
    <w:p w14:paraId="599DCE29" w14:textId="77777777" w:rsidR="00CC474E" w:rsidRPr="005C6CCF" w:rsidRDefault="00CC474E" w:rsidP="00CC474E">
      <w:pPr>
        <w:pStyle w:val="Listeafsnit"/>
        <w:numPr>
          <w:ilvl w:val="0"/>
          <w:numId w:val="1"/>
        </w:numPr>
        <w:rPr>
          <w:rFonts w:cs="Times New Roman (Brødtekst CS)"/>
          <w:color w:val="000000" w:themeColor="text1"/>
        </w:rPr>
      </w:pPr>
      <w:r w:rsidRPr="005C6CCF">
        <w:rPr>
          <w:rFonts w:cs="Times New Roman (Brødtekst CS)"/>
          <w:color w:val="000000" w:themeColor="text1"/>
        </w:rPr>
        <w:t>Vi flere år i træk for en så tør sommer, at det grønne græs bliver gult.</w:t>
      </w:r>
    </w:p>
    <w:p w14:paraId="15FAEFB6" w14:textId="77777777" w:rsidR="00CC474E" w:rsidRPr="005C6CCF" w:rsidRDefault="00CC474E" w:rsidP="00CC474E">
      <w:pPr>
        <w:pStyle w:val="Listeafsnit"/>
        <w:rPr>
          <w:rFonts w:cs="Times New Roman (Brødtekst CS)"/>
          <w:color w:val="FFFFFF" w:themeColor="background1"/>
        </w:rPr>
      </w:pPr>
      <w:r w:rsidRPr="005C6CCF">
        <w:rPr>
          <w:rFonts w:cs="Times New Roman (Brødtekst CS)"/>
          <w:color w:val="FFFFFF" w:themeColor="background1"/>
        </w:rPr>
        <w:t xml:space="preserve">Så bliver en albedo på 13 % udskiftet med en albedo på 5,5 %. Altså i stedet for at hele13 % flekteres, så bliver </w:t>
      </w:r>
      <w:proofErr w:type="gramStart"/>
      <w:r w:rsidRPr="005C6CCF">
        <w:rPr>
          <w:rFonts w:cs="Times New Roman (Brødtekst CS)"/>
          <w:color w:val="FFFFFF" w:themeColor="background1"/>
        </w:rPr>
        <w:t>ku</w:t>
      </w:r>
      <w:proofErr w:type="gramEnd"/>
      <w:r w:rsidRPr="005C6CCF">
        <w:rPr>
          <w:rFonts w:cs="Times New Roman (Brødtekst CS)"/>
          <w:color w:val="FFFFFF" w:themeColor="background1"/>
        </w:rPr>
        <w:t xml:space="preserve"> 5 % reflekteret, og så bliver det på langt sigt varmere</w:t>
      </w:r>
    </w:p>
    <w:p w14:paraId="56CAD369" w14:textId="77777777" w:rsidR="00CC474E" w:rsidRPr="0059634B" w:rsidRDefault="00CC474E" w:rsidP="00CC474E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59634B">
        <w:rPr>
          <w:color w:val="000000" w:themeColor="text1"/>
        </w:rPr>
        <w:t>Vi asfalterer områder, hvor der før var græs</w:t>
      </w:r>
    </w:p>
    <w:p w14:paraId="3E1D491F" w14:textId="77777777" w:rsidR="00CC474E" w:rsidRPr="005C6CCF" w:rsidRDefault="00CC474E" w:rsidP="00CC474E">
      <w:pPr>
        <w:pStyle w:val="Listeafsnit"/>
        <w:rPr>
          <w:rFonts w:cs="Times New Roman (Brødtekst CS)"/>
          <w:color w:val="FFFFFF" w:themeColor="background1"/>
        </w:rPr>
      </w:pPr>
      <w:r w:rsidRPr="005C6CCF">
        <w:rPr>
          <w:rFonts w:cs="Times New Roman (Brødtekst CS)"/>
          <w:color w:val="FFFFFF" w:themeColor="background1"/>
        </w:rPr>
        <w:t>Så udskifter vi en albedo på 5,5 %% med en albedo på 23 %, og hermed bliver det koldere</w:t>
      </w:r>
    </w:p>
    <w:p w14:paraId="048B0C46" w14:textId="77777777" w:rsidR="00CC474E" w:rsidRPr="005A7D48" w:rsidRDefault="00CC474E" w:rsidP="00CC474E">
      <w:pPr>
        <w:pStyle w:val="Listeafsnit"/>
        <w:rPr>
          <w:color w:val="FF0000"/>
        </w:rPr>
      </w:pPr>
    </w:p>
    <w:p w14:paraId="65627D05" w14:textId="77777777" w:rsidR="00CC474E" w:rsidRPr="005A7D48" w:rsidRDefault="00CC474E" w:rsidP="00CC474E">
      <w:pPr>
        <w:pStyle w:val="Listeafsnit"/>
        <w:rPr>
          <w:color w:val="FF0000"/>
        </w:rPr>
      </w:pPr>
    </w:p>
    <w:p w14:paraId="0E630D60" w14:textId="77777777" w:rsidR="00CC474E" w:rsidRPr="005A7D48" w:rsidRDefault="00CC474E" w:rsidP="00CC474E">
      <w:pPr>
        <w:pStyle w:val="Listeafsnit"/>
        <w:numPr>
          <w:ilvl w:val="0"/>
          <w:numId w:val="1"/>
        </w:numPr>
        <w:rPr>
          <w:color w:val="FF0000"/>
        </w:rPr>
      </w:pPr>
      <w:r w:rsidRPr="0059634B">
        <w:rPr>
          <w:color w:val="000000" w:themeColor="text1"/>
        </w:rPr>
        <w:t>Vi laver kunstige søer, hvor der før var grønt</w:t>
      </w:r>
    </w:p>
    <w:p w14:paraId="0904C637" w14:textId="77777777" w:rsidR="00CC474E" w:rsidRPr="005C6CCF" w:rsidRDefault="00CC474E" w:rsidP="00CC474E">
      <w:pPr>
        <w:pStyle w:val="Listeafsnit"/>
        <w:ind w:left="643"/>
        <w:rPr>
          <w:rFonts w:cs="Times New Roman (Brødtekst CS)"/>
          <w:color w:val="FFFFFF" w:themeColor="background1"/>
        </w:rPr>
      </w:pPr>
      <w:r w:rsidRPr="005C6CCF">
        <w:rPr>
          <w:rFonts w:cs="Times New Roman (Brødtekst CS)"/>
          <w:color w:val="FFFFFF" w:themeColor="background1"/>
        </w:rPr>
        <w:t xml:space="preserve">Så udskifter vi en albedo på 5,5 % % med en albedo på </w:t>
      </w:r>
      <w:proofErr w:type="spellStart"/>
      <w:r w:rsidRPr="005C6CCF">
        <w:rPr>
          <w:rFonts w:cs="Times New Roman (Brødtekst CS)"/>
          <w:color w:val="FFFFFF" w:themeColor="background1"/>
        </w:rPr>
        <w:t>ca</w:t>
      </w:r>
      <w:proofErr w:type="spellEnd"/>
      <w:r w:rsidRPr="005C6CCF">
        <w:rPr>
          <w:rFonts w:cs="Times New Roman (Brødtekst CS)"/>
          <w:color w:val="FFFFFF" w:themeColor="background1"/>
        </w:rPr>
        <w:t xml:space="preserve"> 19 %. Herved bliver det koldere</w:t>
      </w:r>
    </w:p>
    <w:p w14:paraId="1734D126" w14:textId="77777777" w:rsidR="00CC474E" w:rsidRPr="005A7D48" w:rsidRDefault="00CC474E" w:rsidP="00CC474E">
      <w:pPr>
        <w:pStyle w:val="Listeafsnit"/>
        <w:rPr>
          <w:color w:val="FF0000"/>
        </w:rPr>
      </w:pPr>
    </w:p>
    <w:p w14:paraId="604855E0" w14:textId="77777777" w:rsidR="00CC474E" w:rsidRPr="0059634B" w:rsidRDefault="00CC474E" w:rsidP="00CC474E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59634B">
        <w:rPr>
          <w:color w:val="000000" w:themeColor="text1"/>
        </w:rPr>
        <w:t>Vi tørlægger søer og laver parkeringsplads på dem.</w:t>
      </w:r>
    </w:p>
    <w:p w14:paraId="52135F9F" w14:textId="77777777" w:rsidR="00CC474E" w:rsidRPr="0097792A" w:rsidRDefault="00CC474E" w:rsidP="00CC474E">
      <w:pPr>
        <w:pStyle w:val="Listeafsnit"/>
        <w:rPr>
          <w:color w:val="FF0000"/>
        </w:rPr>
      </w:pPr>
    </w:p>
    <w:p w14:paraId="4C482A28" w14:textId="77777777" w:rsidR="00CC474E" w:rsidRPr="005C6CCF" w:rsidRDefault="00CC474E" w:rsidP="00CC474E">
      <w:pPr>
        <w:pStyle w:val="Listeafsnit"/>
        <w:rPr>
          <w:rFonts w:cs="Times New Roman (Brødtekst CS)"/>
          <w:color w:val="FFFFFF" w:themeColor="background1"/>
        </w:rPr>
      </w:pPr>
      <w:r w:rsidRPr="005C6CCF">
        <w:rPr>
          <w:rFonts w:cs="Times New Roman (Brødtekst CS)"/>
          <w:color w:val="FFFFFF" w:themeColor="background1"/>
        </w:rPr>
        <w:t xml:space="preserve">Så udskifter vi en albedo på </w:t>
      </w:r>
      <w:proofErr w:type="spellStart"/>
      <w:r w:rsidRPr="005C6CCF">
        <w:rPr>
          <w:rFonts w:cs="Times New Roman (Brødtekst CS)"/>
          <w:color w:val="FFFFFF" w:themeColor="background1"/>
        </w:rPr>
        <w:t>ca</w:t>
      </w:r>
      <w:proofErr w:type="spellEnd"/>
      <w:r w:rsidRPr="005C6CCF">
        <w:rPr>
          <w:rFonts w:cs="Times New Roman (Brødtekst CS)"/>
          <w:color w:val="FFFFFF" w:themeColor="background1"/>
        </w:rPr>
        <w:t xml:space="preserve"> 19 % med en albedo på 23 %. Herved bliver det koldere</w:t>
      </w:r>
    </w:p>
    <w:p w14:paraId="078620BE" w14:textId="77777777" w:rsidR="00CC474E" w:rsidRPr="0059634B" w:rsidRDefault="00CC474E" w:rsidP="00CC474E">
      <w:pPr>
        <w:pStyle w:val="Listeafsnit"/>
        <w:rPr>
          <w:color w:val="FF0000"/>
        </w:rPr>
      </w:pPr>
    </w:p>
    <w:p w14:paraId="3FA2D531" w14:textId="77777777" w:rsidR="00CC474E" w:rsidRPr="0059634B" w:rsidRDefault="00CC474E" w:rsidP="00CC474E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59634B">
        <w:rPr>
          <w:color w:val="000000" w:themeColor="text1"/>
        </w:rPr>
        <w:t>Vi tørlægger søer og sår græs på dem.</w:t>
      </w:r>
    </w:p>
    <w:p w14:paraId="64D98D2B" w14:textId="77777777" w:rsidR="00CC474E" w:rsidRPr="005C6CCF" w:rsidRDefault="00CC474E" w:rsidP="00CC474E">
      <w:pPr>
        <w:rPr>
          <w:rFonts w:cs="Times New Roman (Brødtekst CS)"/>
          <w:color w:val="FFFFFF" w:themeColor="background1"/>
        </w:rPr>
      </w:pPr>
      <w:r w:rsidRPr="0059634B">
        <w:rPr>
          <w:color w:val="FFFFFF" w:themeColor="background1"/>
        </w:rPr>
        <w:t xml:space="preserve">Vi </w:t>
      </w:r>
      <w:r w:rsidRPr="005C6CCF">
        <w:rPr>
          <w:rFonts w:cs="Times New Roman (Brødtekst CS)"/>
          <w:color w:val="FFFFFF" w:themeColor="background1"/>
        </w:rPr>
        <w:t xml:space="preserve">udskifter en albedo på </w:t>
      </w:r>
      <w:proofErr w:type="spellStart"/>
      <w:r w:rsidRPr="005C6CCF">
        <w:rPr>
          <w:rFonts w:cs="Times New Roman (Brødtekst CS)"/>
          <w:color w:val="FFFFFF" w:themeColor="background1"/>
        </w:rPr>
        <w:t>ca</w:t>
      </w:r>
      <w:proofErr w:type="spellEnd"/>
      <w:r w:rsidRPr="005C6CCF">
        <w:rPr>
          <w:rFonts w:cs="Times New Roman (Brødtekst CS)"/>
          <w:color w:val="FFFFFF" w:themeColor="background1"/>
        </w:rPr>
        <w:t xml:space="preserve"> 19 % med en albedo på 5,5 %. Herved bliver det varmere.</w:t>
      </w:r>
    </w:p>
    <w:p w14:paraId="090998B2" w14:textId="77777777" w:rsidR="00CC474E" w:rsidRPr="005C6CCF" w:rsidRDefault="00CC474E" w:rsidP="00CC474E">
      <w:pPr>
        <w:rPr>
          <w:rFonts w:cs="Times New Roman (Brødtekst CS)"/>
          <w:color w:val="FFFFFF" w:themeColor="background1"/>
        </w:rPr>
      </w:pPr>
    </w:p>
    <w:p w14:paraId="5033919F" w14:textId="77777777" w:rsidR="00CC474E" w:rsidRPr="005C6CCF" w:rsidRDefault="00CC474E" w:rsidP="00CC474E">
      <w:pPr>
        <w:rPr>
          <w:rFonts w:cs="Times New Roman (Brødtekst CS)"/>
          <w:color w:val="FFFFFF" w:themeColor="background1"/>
        </w:rPr>
      </w:pPr>
    </w:p>
    <w:p w14:paraId="65665A00" w14:textId="77777777" w:rsidR="00CC474E" w:rsidRPr="005C6CCF" w:rsidRDefault="00CC474E" w:rsidP="00CC474E">
      <w:pPr>
        <w:rPr>
          <w:rFonts w:cs="Times New Roman (Brødtekst CS)"/>
          <w:color w:val="FFFFFF" w:themeColor="background1"/>
        </w:rPr>
      </w:pPr>
      <w:r w:rsidRPr="005C6CCF">
        <w:rPr>
          <w:rFonts w:cs="Times New Roman (Brødtekst CS)"/>
          <w:color w:val="FFFFFF" w:themeColor="background1"/>
        </w:rPr>
        <w:t xml:space="preserve">Usikkerhed: Vi kan have holdt telefonen i forskellig afstand og/eller forskellig vinkel når vi gik fra søens overflade til den målte overflade. Og på græsset lå der visne blade, så albedoen vi målte over </w:t>
      </w:r>
      <w:proofErr w:type="gramStart"/>
      <w:r w:rsidRPr="005C6CCF">
        <w:rPr>
          <w:rFonts w:cs="Times New Roman (Brødtekst CS)"/>
          <w:color w:val="FFFFFF" w:themeColor="background1"/>
        </w:rPr>
        <w:t>græsset</w:t>
      </w:r>
      <w:proofErr w:type="gramEnd"/>
      <w:r w:rsidRPr="005C6CCF">
        <w:rPr>
          <w:rFonts w:cs="Times New Roman (Brødtekst CS)"/>
          <w:color w:val="FFFFFF" w:themeColor="background1"/>
        </w:rPr>
        <w:t xml:space="preserve"> er albedoen af en græsplæne med visne blade på. Skydækket kan have ændret sig.</w:t>
      </w:r>
    </w:p>
    <w:p w14:paraId="229798A7" w14:textId="77777777" w:rsidR="00CC474E" w:rsidRPr="0097792A" w:rsidRDefault="00CC474E" w:rsidP="00CC474E">
      <w:pPr>
        <w:rPr>
          <w:color w:val="FF0000"/>
        </w:rPr>
      </w:pPr>
    </w:p>
    <w:p w14:paraId="2CC812AA" w14:textId="77777777" w:rsidR="00CC474E" w:rsidRPr="0097792A" w:rsidRDefault="00CC474E" w:rsidP="00CC474E">
      <w:pPr>
        <w:rPr>
          <w:color w:val="FF0000"/>
        </w:rPr>
      </w:pPr>
    </w:p>
    <w:p w14:paraId="0FD099BD" w14:textId="77777777" w:rsidR="00710CA0" w:rsidRDefault="00710CA0"/>
    <w:sectPr w:rsidR="00710CA0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2435"/>
    <w:multiLevelType w:val="hybridMultilevel"/>
    <w:tmpl w:val="A2B44B76"/>
    <w:lvl w:ilvl="0" w:tplc="490CBF0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818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4E"/>
    <w:rsid w:val="001A34E3"/>
    <w:rsid w:val="001D5247"/>
    <w:rsid w:val="003D6807"/>
    <w:rsid w:val="004B7D80"/>
    <w:rsid w:val="005C6CCF"/>
    <w:rsid w:val="005D46B0"/>
    <w:rsid w:val="00710CA0"/>
    <w:rsid w:val="007E7255"/>
    <w:rsid w:val="00974D5B"/>
    <w:rsid w:val="009E2614"/>
    <w:rsid w:val="00A44BF5"/>
    <w:rsid w:val="00AC4AE8"/>
    <w:rsid w:val="00B02B1A"/>
    <w:rsid w:val="00BB6038"/>
    <w:rsid w:val="00C45754"/>
    <w:rsid w:val="00CC474E"/>
    <w:rsid w:val="00D40AA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F0544"/>
  <w15:chartTrackingRefBased/>
  <w15:docId w15:val="{2AA0BE2B-1292-1846-96E5-23341698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74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474E"/>
    <w:pPr>
      <w:ind w:left="720"/>
      <w:contextualSpacing/>
    </w:pPr>
  </w:style>
  <w:style w:type="table" w:styleId="Tabel-Gitter">
    <w:name w:val="Table Grid"/>
    <w:basedOn w:val="Tabel-Normal"/>
    <w:uiPriority w:val="39"/>
    <w:rsid w:val="00CC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2024-11-26T10:48:00Z</dcterms:created>
  <dcterms:modified xsi:type="dcterms:W3CDTF">2024-11-26T10:48:00Z</dcterms:modified>
</cp:coreProperties>
</file>