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6DE72" w14:textId="77777777" w:rsidR="001F089F" w:rsidRPr="00C352F0" w:rsidRDefault="00147011">
      <w:pPr>
        <w:tabs>
          <w:tab w:val="right" w:pos="7655"/>
        </w:tabs>
        <w:rPr>
          <w:rFonts w:ascii="Arial" w:hAnsi="Arial"/>
          <w:sz w:val="46"/>
          <w:lang w:val="da-DK"/>
        </w:rPr>
      </w:pPr>
      <w:bookmarkStart w:id="0" w:name="_GoBack"/>
      <w:bookmarkEnd w:id="0"/>
      <w:r w:rsidRPr="00C352F0">
        <w:rPr>
          <w:rFonts w:ascii="Arial" w:hAnsi="Arial"/>
          <w:sz w:val="46"/>
          <w:lang w:val="da-DK"/>
        </w:rPr>
        <w:t>Fart og acceleration</w:t>
      </w:r>
    </w:p>
    <w:p w14:paraId="3306DE73" w14:textId="77777777" w:rsidR="001F089F" w:rsidRPr="00C352F0" w:rsidRDefault="00147011">
      <w:pPr>
        <w:tabs>
          <w:tab w:val="right" w:pos="7655"/>
        </w:tabs>
        <w:rPr>
          <w:rFonts w:ascii="Arial" w:hAnsi="Arial"/>
          <w:sz w:val="46"/>
          <w:lang w:val="da-DK"/>
        </w:rPr>
      </w:pPr>
      <w:r w:rsidRPr="00C352F0">
        <w:rPr>
          <w:rFonts w:ascii="Arial" w:hAnsi="Arial"/>
          <w:sz w:val="46"/>
          <w:lang w:val="da-DK"/>
        </w:rPr>
        <w:t xml:space="preserve">med “Smart </w:t>
      </w:r>
      <w:proofErr w:type="spellStart"/>
      <w:r w:rsidRPr="00C352F0">
        <w:rPr>
          <w:rFonts w:ascii="Arial" w:hAnsi="Arial"/>
          <w:sz w:val="46"/>
          <w:lang w:val="da-DK"/>
        </w:rPr>
        <w:t>Pulley</w:t>
      </w:r>
      <w:proofErr w:type="spellEnd"/>
      <w:r w:rsidRPr="00C352F0">
        <w:rPr>
          <w:rFonts w:ascii="Arial" w:hAnsi="Arial"/>
          <w:sz w:val="46"/>
          <w:lang w:val="da-DK"/>
        </w:rPr>
        <w:t>”</w:t>
      </w:r>
    </w:p>
    <w:p w14:paraId="3306DE74" w14:textId="77777777" w:rsidR="00FD37A0" w:rsidRDefault="00FD37A0" w:rsidP="00FD37A0">
      <w:pPr>
        <w:framePr w:hSpace="180" w:wrap="around" w:vAnchor="text" w:hAnchor="page" w:x="7906" w:y="164"/>
        <w:rPr>
          <w:rFonts w:ascii="Arial" w:hAnsi="Arial"/>
        </w:rPr>
      </w:pPr>
      <w:r w:rsidRPr="001F089F">
        <w:rPr>
          <w:rFonts w:ascii="Arial" w:hAnsi="Arial"/>
        </w:rPr>
        <w:object w:dxaOrig="2345" w:dyaOrig="5179" w14:anchorId="3306D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252pt" o:ole="">
            <v:imagedata r:id="rId6" o:title=""/>
          </v:shape>
          <o:OLEObject Type="Embed" ProgID="Word.Picture.8" ShapeID="_x0000_i1025" DrawAspect="Content" ObjectID="_1531057353" r:id="rId7"/>
        </w:object>
      </w:r>
    </w:p>
    <w:p w14:paraId="3306DE75" w14:textId="77777777" w:rsidR="001F089F" w:rsidRPr="00C352F0" w:rsidRDefault="001F089F">
      <w:pPr>
        <w:jc w:val="both"/>
        <w:rPr>
          <w:rFonts w:ascii="Arial" w:hAnsi="Arial"/>
          <w:lang w:val="da-DK"/>
        </w:rPr>
      </w:pPr>
    </w:p>
    <w:p w14:paraId="3306DE76" w14:textId="77777777" w:rsidR="001F089F" w:rsidRPr="00C352F0" w:rsidRDefault="00147011">
      <w:pPr>
        <w:jc w:val="both"/>
        <w:rPr>
          <w:rFonts w:ascii="Arial" w:hAnsi="Arial"/>
          <w:sz w:val="30"/>
          <w:lang w:val="da-DK"/>
        </w:rPr>
      </w:pPr>
      <w:r w:rsidRPr="00C352F0">
        <w:rPr>
          <w:rFonts w:ascii="Arial" w:hAnsi="Arial"/>
          <w:sz w:val="30"/>
          <w:lang w:val="da-DK"/>
        </w:rPr>
        <w:t xml:space="preserve">Smart </w:t>
      </w:r>
      <w:proofErr w:type="spellStart"/>
      <w:r w:rsidRPr="00C352F0">
        <w:rPr>
          <w:rFonts w:ascii="Arial" w:hAnsi="Arial"/>
          <w:sz w:val="30"/>
          <w:lang w:val="da-DK"/>
        </w:rPr>
        <w:t>Pulley</w:t>
      </w:r>
      <w:proofErr w:type="spellEnd"/>
    </w:p>
    <w:p w14:paraId="3306DE77" w14:textId="77777777" w:rsidR="001F089F" w:rsidRDefault="00147011">
      <w:pPr>
        <w:jc w:val="both"/>
        <w:rPr>
          <w:rFonts w:ascii="Arial" w:hAnsi="Arial"/>
          <w:lang w:val="da-DK"/>
        </w:rPr>
      </w:pPr>
      <w:r w:rsidRPr="00C352F0">
        <w:rPr>
          <w:rFonts w:ascii="Arial" w:hAnsi="Arial"/>
          <w:i/>
          <w:lang w:val="da-DK"/>
        </w:rPr>
        <w:t xml:space="preserve">Smart </w:t>
      </w:r>
      <w:proofErr w:type="spellStart"/>
      <w:r w:rsidRPr="00C352F0">
        <w:rPr>
          <w:rFonts w:ascii="Arial" w:hAnsi="Arial"/>
          <w:i/>
          <w:lang w:val="da-DK"/>
        </w:rPr>
        <w:t>Pulley</w:t>
      </w:r>
      <w:proofErr w:type="spellEnd"/>
      <w:r w:rsidRPr="00C352F0">
        <w:rPr>
          <w:rFonts w:ascii="Arial" w:hAnsi="Arial"/>
          <w:lang w:val="da-DK"/>
        </w:rPr>
        <w:t xml:space="preserve"> er en lille trisse med 10 eger, der er meget præcist udformet. De klipper en infrarød lysstråle, og de deraf afledte tidsintervaller (3 betydende cifre) overføres til en PC, hvor </w:t>
      </w:r>
      <w:r w:rsidR="00C352F0">
        <w:rPr>
          <w:rFonts w:ascii="Arial" w:hAnsi="Arial"/>
          <w:lang w:val="da-DK"/>
        </w:rPr>
        <w:t xml:space="preserve">LoggerPro. </w:t>
      </w:r>
      <w:r w:rsidRPr="00C352F0">
        <w:rPr>
          <w:rFonts w:ascii="Arial" w:hAnsi="Arial"/>
          <w:lang w:val="da-DK"/>
        </w:rPr>
        <w:t xml:space="preserve">Med et </w:t>
      </w:r>
      <w:r w:rsidR="00C352F0">
        <w:rPr>
          <w:rFonts w:ascii="Arial" w:hAnsi="Arial"/>
          <w:lang w:val="da-DK"/>
        </w:rPr>
        <w:t>eksperiment</w:t>
      </w:r>
      <w:r w:rsidRPr="00C352F0">
        <w:rPr>
          <w:rFonts w:ascii="Arial" w:hAnsi="Arial"/>
          <w:lang w:val="da-DK"/>
        </w:rPr>
        <w:t xml:space="preserve"> vil vi bestemme tyngdeaccelerationen </w:t>
      </w:r>
      <w:r w:rsidRPr="00C352F0">
        <w:rPr>
          <w:rFonts w:ascii="Arial" w:hAnsi="Arial"/>
          <w:i/>
          <w:lang w:val="da-DK"/>
        </w:rPr>
        <w:t>g</w:t>
      </w:r>
      <w:r w:rsidRPr="00C352F0">
        <w:rPr>
          <w:rFonts w:ascii="Arial" w:hAnsi="Arial"/>
          <w:lang w:val="da-DK"/>
        </w:rPr>
        <w:t>. Til eksperimenterne sk</w:t>
      </w:r>
      <w:r w:rsidR="00C352F0">
        <w:rPr>
          <w:rFonts w:ascii="Arial" w:hAnsi="Arial"/>
          <w:lang w:val="da-DK"/>
        </w:rPr>
        <w:t>al vi bruge en PC</w:t>
      </w:r>
      <w:r w:rsidRPr="00C352F0">
        <w:rPr>
          <w:rFonts w:ascii="Arial" w:hAnsi="Arial"/>
          <w:lang w:val="da-DK"/>
        </w:rPr>
        <w:t xml:space="preserve">, en </w:t>
      </w:r>
      <w:r w:rsidRPr="00C352F0">
        <w:rPr>
          <w:rFonts w:ascii="Arial" w:hAnsi="Arial"/>
          <w:i/>
          <w:lang w:val="da-DK"/>
        </w:rPr>
        <w:t xml:space="preserve">Smart </w:t>
      </w:r>
      <w:proofErr w:type="spellStart"/>
      <w:r w:rsidRPr="00C352F0">
        <w:rPr>
          <w:rFonts w:ascii="Arial" w:hAnsi="Arial"/>
          <w:i/>
          <w:lang w:val="da-DK"/>
        </w:rPr>
        <w:t>Pulley</w:t>
      </w:r>
      <w:proofErr w:type="spellEnd"/>
      <w:r w:rsidRPr="00C352F0">
        <w:rPr>
          <w:rFonts w:ascii="Arial" w:hAnsi="Arial"/>
          <w:lang w:val="da-DK"/>
        </w:rPr>
        <w:t xml:space="preserve"> med fotodetektor, lod</w:t>
      </w:r>
      <w:r w:rsidR="00C352F0">
        <w:rPr>
          <w:rFonts w:ascii="Arial" w:hAnsi="Arial"/>
          <w:lang w:val="da-DK"/>
        </w:rPr>
        <w:t xml:space="preserve">der </w:t>
      </w:r>
      <w:r w:rsidR="007531B9">
        <w:rPr>
          <w:rFonts w:ascii="Arial" w:hAnsi="Arial"/>
          <w:lang w:val="da-DK"/>
        </w:rPr>
        <w:t>og en fiskesnøre.</w:t>
      </w:r>
    </w:p>
    <w:p w14:paraId="3306DE78" w14:textId="77777777" w:rsidR="007531B9" w:rsidRPr="00C352F0" w:rsidRDefault="007531B9">
      <w:pPr>
        <w:jc w:val="both"/>
        <w:rPr>
          <w:rFonts w:ascii="Arial" w:hAnsi="Arial"/>
          <w:lang w:val="da-DK"/>
        </w:rPr>
      </w:pPr>
    </w:p>
    <w:p w14:paraId="3306DE79" w14:textId="77777777" w:rsidR="001F089F" w:rsidRPr="00C352F0" w:rsidRDefault="00147011">
      <w:pPr>
        <w:jc w:val="both"/>
        <w:rPr>
          <w:rFonts w:ascii="Arial" w:hAnsi="Arial"/>
          <w:sz w:val="30"/>
          <w:lang w:val="da-DK"/>
        </w:rPr>
      </w:pPr>
      <w:proofErr w:type="spellStart"/>
      <w:r w:rsidRPr="00C352F0">
        <w:rPr>
          <w:rFonts w:ascii="Arial" w:hAnsi="Arial"/>
          <w:sz w:val="30"/>
          <w:lang w:val="da-DK"/>
        </w:rPr>
        <w:t>Atwoods</w:t>
      </w:r>
      <w:proofErr w:type="spellEnd"/>
      <w:r w:rsidRPr="00C352F0">
        <w:rPr>
          <w:rFonts w:ascii="Arial" w:hAnsi="Arial"/>
          <w:sz w:val="30"/>
          <w:lang w:val="da-DK"/>
        </w:rPr>
        <w:t xml:space="preserve"> faldmaskine</w:t>
      </w:r>
    </w:p>
    <w:p w14:paraId="3306DE7A" w14:textId="77777777" w:rsidR="001F089F" w:rsidRPr="00C352F0" w:rsidRDefault="001F089F">
      <w:pPr>
        <w:jc w:val="both"/>
        <w:rPr>
          <w:rFonts w:ascii="Arial" w:hAnsi="Arial"/>
          <w:lang w:val="da-DK"/>
        </w:rPr>
      </w:pPr>
    </w:p>
    <w:p w14:paraId="3306DE7B" w14:textId="77777777" w:rsidR="001F089F" w:rsidRDefault="007531B9">
      <w:pPr>
        <w:jc w:val="center"/>
        <w:rPr>
          <w:rFonts w:ascii="Arial" w:hAnsi="Arial"/>
        </w:rPr>
      </w:pPr>
      <w:r w:rsidRPr="001F089F">
        <w:rPr>
          <w:rFonts w:ascii="Arial" w:hAnsi="Arial"/>
        </w:rPr>
        <w:object w:dxaOrig="7116" w:dyaOrig="6012" w14:anchorId="3306DE8E">
          <v:shape id="_x0000_i1026" type="#_x0000_t75" style="width:319.8pt;height:271.2pt" o:ole="">
            <v:imagedata r:id="rId8" o:title=""/>
          </v:shape>
          <o:OLEObject Type="Embed" ProgID="Word.Picture.8" ShapeID="_x0000_i1026" DrawAspect="Content" ObjectID="_1531057354" r:id="rId9"/>
        </w:object>
      </w:r>
    </w:p>
    <w:p w14:paraId="3306DE7C" w14:textId="77777777" w:rsidR="001F089F" w:rsidRDefault="001F089F">
      <w:pPr>
        <w:jc w:val="both"/>
        <w:rPr>
          <w:rFonts w:ascii="Arial" w:hAnsi="Arial"/>
        </w:rPr>
      </w:pPr>
    </w:p>
    <w:p w14:paraId="3306DE7D" w14:textId="77777777" w:rsidR="001F089F" w:rsidRDefault="00147011">
      <w:pPr>
        <w:jc w:val="both"/>
        <w:rPr>
          <w:rFonts w:ascii="Arial" w:hAnsi="Arial"/>
          <w:lang w:val="da-DK"/>
        </w:rPr>
      </w:pPr>
      <w:r w:rsidRPr="00C352F0">
        <w:rPr>
          <w:rFonts w:ascii="Arial" w:hAnsi="Arial"/>
          <w:lang w:val="da-DK"/>
        </w:rPr>
        <w:t xml:space="preserve">Vi hænger to </w:t>
      </w:r>
      <w:r w:rsidR="007531B9">
        <w:rPr>
          <w:rFonts w:ascii="Arial" w:hAnsi="Arial"/>
          <w:lang w:val="da-DK"/>
        </w:rPr>
        <w:t xml:space="preserve">lodder </w:t>
      </w:r>
      <w:r w:rsidRPr="00C352F0">
        <w:rPr>
          <w:rFonts w:ascii="Arial" w:hAnsi="Arial"/>
          <w:lang w:val="da-DK"/>
        </w:rPr>
        <w:t>op over en trisse.</w:t>
      </w:r>
      <w:r w:rsidR="007531B9">
        <w:rPr>
          <w:rFonts w:ascii="Arial" w:hAnsi="Arial"/>
          <w:lang w:val="da-DK"/>
        </w:rPr>
        <w:t xml:space="preserve"> Det ene har massen M og det andet har massen m.</w:t>
      </w:r>
      <w:r w:rsidRPr="00C352F0">
        <w:rPr>
          <w:rFonts w:ascii="Arial" w:hAnsi="Arial"/>
          <w:lang w:val="da-DK"/>
        </w:rPr>
        <w:t xml:space="preserve"> Newtons 2. lov siger, at hvis lodderne skal accelereres (det ene op, det andet ned), skal de påvirkes af en </w:t>
      </w:r>
      <w:r w:rsidR="007531B9">
        <w:rPr>
          <w:rFonts w:ascii="Arial" w:hAnsi="Arial"/>
          <w:lang w:val="da-DK"/>
        </w:rPr>
        <w:t xml:space="preserve">samlet </w:t>
      </w:r>
      <w:r w:rsidRPr="00C352F0">
        <w:rPr>
          <w:rFonts w:ascii="Arial" w:hAnsi="Arial"/>
          <w:lang w:val="da-DK"/>
        </w:rPr>
        <w:t>kraft</w:t>
      </w:r>
      <w:r w:rsidR="00FD37A0">
        <w:rPr>
          <w:rFonts w:ascii="Arial" w:hAnsi="Arial"/>
          <w:lang w:val="da-DK"/>
        </w:rPr>
        <w:t xml:space="preserve"> </w:t>
      </w:r>
      <w:r w:rsidR="00FD37A0" w:rsidRPr="00FD37A0">
        <w:rPr>
          <w:rFonts w:ascii="Arial" w:hAnsi="Arial"/>
          <w:i/>
          <w:lang w:val="da-DK"/>
        </w:rPr>
        <w:t>F</w:t>
      </w:r>
      <w:r w:rsidRPr="00C352F0">
        <w:rPr>
          <w:rFonts w:ascii="Arial" w:hAnsi="Arial"/>
          <w:lang w:val="da-DK"/>
        </w:rPr>
        <w:t xml:space="preserve">, og denne acceleration </w:t>
      </w:r>
      <w:r w:rsidRPr="00C352F0">
        <w:rPr>
          <w:rFonts w:ascii="Arial" w:hAnsi="Arial"/>
          <w:i/>
          <w:lang w:val="da-DK"/>
        </w:rPr>
        <w:t>a</w:t>
      </w:r>
      <w:r w:rsidRPr="00C352F0">
        <w:rPr>
          <w:rFonts w:ascii="Arial" w:hAnsi="Arial"/>
          <w:lang w:val="da-DK"/>
        </w:rPr>
        <w:t xml:space="preserve"> kan vi beregne af formlen:</w:t>
      </w:r>
    </w:p>
    <w:p w14:paraId="3306DE7E" w14:textId="77777777" w:rsidR="00FD37A0" w:rsidRDefault="00FD37A0">
      <w:pPr>
        <w:jc w:val="both"/>
        <w:rPr>
          <w:rFonts w:ascii="Arial" w:hAnsi="Arial"/>
          <w:lang w:val="da-DK"/>
        </w:rPr>
      </w:pPr>
      <m:oMathPara>
        <m:oMath>
          <m:r>
            <w:rPr>
              <w:rFonts w:ascii="Cambria Math" w:hAnsi="Cambria Math"/>
              <w:lang w:val="da-DK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da-DK"/>
                </w:rPr>
              </m:ctrlPr>
            </m:fPr>
            <m:num>
              <m:r>
                <w:rPr>
                  <w:rFonts w:ascii="Cambria Math" w:hAnsi="Cambria Math"/>
                  <w:lang w:val="da-DK"/>
                </w:rPr>
                <m:t>F</m:t>
              </m:r>
            </m:num>
            <m:den>
              <m:r>
                <w:rPr>
                  <w:rFonts w:ascii="Cambria Math" w:hAnsi="Cambria Math"/>
                  <w:lang w:val="da-DK"/>
                </w:rPr>
                <m:t>M+m</m:t>
              </m:r>
            </m:den>
          </m:f>
        </m:oMath>
      </m:oMathPara>
    </w:p>
    <w:p w14:paraId="3306DE7F" w14:textId="77777777" w:rsidR="00FD37A0" w:rsidRPr="00FD37A0" w:rsidRDefault="00FD37A0">
      <w:pPr>
        <w:jc w:val="both"/>
        <w:rPr>
          <w:rFonts w:ascii="Arial" w:hAnsi="Arial"/>
          <w:lang w:val="da-DK"/>
        </w:rPr>
      </w:pPr>
    </w:p>
    <w:p w14:paraId="3306DE80" w14:textId="77777777" w:rsidR="001F089F" w:rsidRPr="00C352F0" w:rsidRDefault="00147011">
      <w:pPr>
        <w:jc w:val="both"/>
        <w:rPr>
          <w:rFonts w:ascii="Arial" w:hAnsi="Arial"/>
          <w:lang w:val="da-DK"/>
        </w:rPr>
      </w:pPr>
      <w:r w:rsidRPr="00C352F0">
        <w:rPr>
          <w:rFonts w:ascii="Arial" w:hAnsi="Arial"/>
          <w:lang w:val="da-DK"/>
        </w:rPr>
        <w:t xml:space="preserve">(det er </w:t>
      </w:r>
      <w:r w:rsidR="007531B9">
        <w:rPr>
          <w:rFonts w:ascii="Arial" w:hAnsi="Arial"/>
          <w:i/>
          <w:lang w:val="da-DK"/>
        </w:rPr>
        <w:t xml:space="preserve">m </w:t>
      </w:r>
      <w:r w:rsidRPr="00C352F0">
        <w:rPr>
          <w:rFonts w:ascii="Arial" w:hAnsi="Arial"/>
          <w:lang w:val="da-DK"/>
        </w:rPr>
        <w:t>+</w:t>
      </w:r>
      <w:r w:rsidR="007531B9">
        <w:rPr>
          <w:rFonts w:ascii="Arial" w:hAnsi="Arial"/>
          <w:lang w:val="da-DK"/>
        </w:rPr>
        <w:t xml:space="preserve"> </w:t>
      </w:r>
      <w:r w:rsidRPr="00C352F0">
        <w:rPr>
          <w:rFonts w:ascii="Arial" w:hAnsi="Arial"/>
          <w:i/>
          <w:lang w:val="da-DK"/>
        </w:rPr>
        <w:t>M</w:t>
      </w:r>
      <w:r w:rsidRPr="00C352F0">
        <w:rPr>
          <w:rFonts w:ascii="Arial" w:hAnsi="Arial"/>
          <w:lang w:val="da-DK"/>
        </w:rPr>
        <w:t>, fordi det er al massen, der skal accelereres).</w:t>
      </w:r>
    </w:p>
    <w:p w14:paraId="3306DE81" w14:textId="77777777" w:rsidR="007531B9" w:rsidRDefault="007531B9" w:rsidP="00FD37A0">
      <w:pPr>
        <w:jc w:val="both"/>
        <w:rPr>
          <w:rFonts w:ascii="Arial" w:hAnsi="Arial"/>
          <w:lang w:val="da-DK"/>
        </w:rPr>
      </w:pPr>
    </w:p>
    <w:p w14:paraId="3306DE82" w14:textId="77777777" w:rsidR="00FD37A0" w:rsidRDefault="00FD37A0">
      <w:p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br w:type="page"/>
      </w:r>
    </w:p>
    <w:p w14:paraId="3306DE83" w14:textId="77777777" w:rsidR="00FD37A0" w:rsidRDefault="00FD37A0" w:rsidP="00FD37A0">
      <w:pPr>
        <w:jc w:val="both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lastRenderedPageBreak/>
        <w:t>Den samlede kraft er forskellen mellem tyngdekraften på de to lodder, så accelerationen bliver:</w:t>
      </w:r>
    </w:p>
    <w:p w14:paraId="3306DE84" w14:textId="77777777" w:rsidR="00FD37A0" w:rsidRDefault="00FD37A0" w:rsidP="00FD37A0">
      <w:pPr>
        <w:jc w:val="both"/>
        <w:rPr>
          <w:rFonts w:ascii="Arial" w:hAnsi="Arial"/>
          <w:lang w:val="da-DK"/>
        </w:rPr>
      </w:pPr>
      <m:oMathPara>
        <m:oMath>
          <m:r>
            <w:rPr>
              <w:rFonts w:ascii="Cambria Math" w:hAnsi="Cambria Math"/>
              <w:lang w:val="da-DK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da-DK"/>
                </w:rPr>
              </m:ctrlPr>
            </m:fPr>
            <m:num>
              <m:r>
                <w:rPr>
                  <w:rFonts w:ascii="Cambria Math" w:hAnsi="Cambria Math"/>
                  <w:lang w:val="da-DK"/>
                </w:rPr>
                <m:t>Mg-mg</m:t>
              </m:r>
            </m:num>
            <m:den>
              <m:r>
                <w:rPr>
                  <w:rFonts w:ascii="Cambria Math" w:hAnsi="Cambria Math"/>
                  <w:lang w:val="da-DK"/>
                </w:rPr>
                <m:t>m+M</m:t>
              </m:r>
            </m:den>
          </m:f>
          <m:r>
            <w:rPr>
              <w:rFonts w:ascii="Cambria Math" w:hAnsi="Cambria Math"/>
              <w:lang w:val="da-DK"/>
            </w:rPr>
            <m:t>=g∙</m:t>
          </m:r>
          <m:f>
            <m:fPr>
              <m:ctrlPr>
                <w:rPr>
                  <w:rFonts w:ascii="Cambria Math" w:hAnsi="Cambria Math"/>
                  <w:i/>
                  <w:lang w:val="da-DK"/>
                </w:rPr>
              </m:ctrlPr>
            </m:fPr>
            <m:num>
              <m:r>
                <w:rPr>
                  <w:rFonts w:ascii="Cambria Math" w:hAnsi="Cambria Math"/>
                  <w:lang w:val="da-DK"/>
                </w:rPr>
                <m:t>M-m</m:t>
              </m:r>
            </m:num>
            <m:den>
              <m:r>
                <w:rPr>
                  <w:rFonts w:ascii="Cambria Math" w:hAnsi="Cambria Math"/>
                  <w:lang w:val="da-DK"/>
                </w:rPr>
                <m:t>M+m</m:t>
              </m:r>
            </m:den>
          </m:f>
        </m:oMath>
      </m:oMathPara>
    </w:p>
    <w:p w14:paraId="3306DE85" w14:textId="77777777" w:rsidR="00626B43" w:rsidRPr="00FD37A0" w:rsidRDefault="00626B43" w:rsidP="00626B43">
      <w:pPr>
        <w:jc w:val="both"/>
        <w:rPr>
          <w:rFonts w:ascii="Arial" w:hAnsi="Arial"/>
          <w:lang w:val="da-DK"/>
        </w:rPr>
      </w:pPr>
    </w:p>
    <w:p w14:paraId="3306DE86" w14:textId="77777777" w:rsidR="001F089F" w:rsidRPr="00C352F0" w:rsidRDefault="00147011">
      <w:pPr>
        <w:jc w:val="both"/>
        <w:rPr>
          <w:rFonts w:ascii="Arial" w:hAnsi="Arial"/>
          <w:lang w:val="da-DK"/>
        </w:rPr>
      </w:pPr>
      <w:r w:rsidRPr="00C352F0">
        <w:rPr>
          <w:rFonts w:ascii="Arial" w:hAnsi="Arial"/>
          <w:lang w:val="da-DK"/>
        </w:rPr>
        <w:t xml:space="preserve">Med Smart </w:t>
      </w:r>
      <w:proofErr w:type="spellStart"/>
      <w:r w:rsidRPr="00C352F0">
        <w:rPr>
          <w:rFonts w:ascii="Arial" w:hAnsi="Arial"/>
          <w:lang w:val="da-DK"/>
        </w:rPr>
        <w:t>Pulley</w:t>
      </w:r>
      <w:proofErr w:type="spellEnd"/>
      <w:r w:rsidRPr="00C352F0">
        <w:rPr>
          <w:rFonts w:ascii="Arial" w:hAnsi="Arial"/>
          <w:lang w:val="da-DK"/>
        </w:rPr>
        <w:t xml:space="preserve"> kan vi direkte måle accelerationen.</w:t>
      </w:r>
    </w:p>
    <w:p w14:paraId="3306DE87" w14:textId="77777777" w:rsidR="001F089F" w:rsidRPr="00C352F0" w:rsidRDefault="001F089F">
      <w:pPr>
        <w:jc w:val="both"/>
        <w:rPr>
          <w:rFonts w:ascii="Arial" w:hAnsi="Arial"/>
          <w:lang w:val="da-DK"/>
        </w:rPr>
      </w:pPr>
    </w:p>
    <w:p w14:paraId="3306DE88" w14:textId="77777777" w:rsidR="001F089F" w:rsidRPr="00C352F0" w:rsidRDefault="00147011">
      <w:pPr>
        <w:jc w:val="both"/>
        <w:rPr>
          <w:rFonts w:ascii="Arial" w:hAnsi="Arial"/>
          <w:lang w:val="da-DK"/>
        </w:rPr>
      </w:pPr>
      <w:r w:rsidRPr="00C352F0">
        <w:rPr>
          <w:rFonts w:ascii="Arial" w:hAnsi="Arial"/>
          <w:lang w:val="da-DK"/>
        </w:rPr>
        <w:t xml:space="preserve">Nu laver vi en serie forsøg, hvor vi varierer på de to masser </w:t>
      </w:r>
      <w:r w:rsidRPr="00C352F0">
        <w:rPr>
          <w:rFonts w:ascii="Arial" w:hAnsi="Arial"/>
          <w:i/>
          <w:lang w:val="da-DK"/>
        </w:rPr>
        <w:t>M</w:t>
      </w:r>
      <w:r w:rsidRPr="00C352F0">
        <w:rPr>
          <w:rFonts w:ascii="Arial" w:hAnsi="Arial"/>
          <w:lang w:val="da-DK"/>
        </w:rPr>
        <w:t xml:space="preserve"> og </w:t>
      </w:r>
      <w:r w:rsidR="00FD37A0">
        <w:rPr>
          <w:rFonts w:ascii="Arial" w:hAnsi="Arial"/>
          <w:lang w:val="da-DK"/>
        </w:rPr>
        <w:t>m</w:t>
      </w:r>
      <w:r w:rsidRPr="00C352F0">
        <w:rPr>
          <w:rFonts w:ascii="Arial" w:hAnsi="Arial"/>
          <w:lang w:val="da-DK"/>
        </w:rPr>
        <w:t>. Til sidst laver vi et koordinatsystem, hvor vi afbilder massebrøken på 1.-aksen og accelerationen på 2.-aksen.</w:t>
      </w:r>
    </w:p>
    <w:p w14:paraId="3306DE89" w14:textId="77777777" w:rsidR="001F089F" w:rsidRPr="00C352F0" w:rsidRDefault="00FD37A0">
      <w:pPr>
        <w:jc w:val="both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ab/>
        <w:t>Af formelen</w:t>
      </w:r>
      <w:r w:rsidR="00147011" w:rsidRPr="00C352F0">
        <w:rPr>
          <w:rFonts w:ascii="Arial" w:hAnsi="Arial"/>
          <w:lang w:val="da-DK"/>
        </w:rPr>
        <w:t xml:space="preserve"> kan vi se, at denne grafs hældning er tyngdeaccelerationen </w:t>
      </w:r>
      <w:r w:rsidR="00147011" w:rsidRPr="00C352F0">
        <w:rPr>
          <w:rFonts w:ascii="Arial" w:hAnsi="Arial"/>
          <w:i/>
          <w:lang w:val="da-DK"/>
        </w:rPr>
        <w:t>g</w:t>
      </w:r>
      <w:r w:rsidR="00147011" w:rsidRPr="00C352F0">
        <w:rPr>
          <w:rFonts w:ascii="Arial" w:hAnsi="Arial"/>
          <w:lang w:val="da-DK"/>
        </w:rPr>
        <w:t>. Hvis den ram</w:t>
      </w:r>
      <w:r w:rsidR="00147011" w:rsidRPr="00C352F0">
        <w:rPr>
          <w:rFonts w:ascii="Arial" w:hAnsi="Arial"/>
          <w:lang w:val="da-DK"/>
        </w:rPr>
        <w:softHyphen/>
        <w:t>mer omkring værdien 9,82 m/s², har vi end</w:t>
      </w:r>
      <w:r w:rsidR="00147011" w:rsidRPr="00C352F0">
        <w:rPr>
          <w:rFonts w:ascii="Arial" w:hAnsi="Arial"/>
          <w:lang w:val="da-DK"/>
        </w:rPr>
        <w:softHyphen/>
        <w:t>nu en god grund til at stole på Newtons 2. lov.</w:t>
      </w:r>
    </w:p>
    <w:p w14:paraId="3306DE8A" w14:textId="77777777" w:rsidR="001F089F" w:rsidRPr="00C352F0" w:rsidRDefault="001F089F">
      <w:pPr>
        <w:jc w:val="both"/>
        <w:rPr>
          <w:rFonts w:ascii="Arial" w:hAnsi="Arial"/>
          <w:lang w:val="da-DK"/>
        </w:rPr>
      </w:pPr>
    </w:p>
    <w:p w14:paraId="180C9553" w14:textId="77777777" w:rsidR="00CC4A86" w:rsidRDefault="004F2201" w:rsidP="00CC4A86">
      <w:pPr>
        <w:jc w:val="center"/>
        <w:rPr>
          <w:rFonts w:ascii="Arial" w:hAnsi="Arial"/>
        </w:rPr>
      </w:pPr>
      <w:r w:rsidRPr="001F089F">
        <w:rPr>
          <w:rFonts w:ascii="Arial" w:hAnsi="Arial"/>
        </w:rPr>
        <w:object w:dxaOrig="6067" w:dyaOrig="4584" w14:anchorId="3306DE8F">
          <v:shape id="_x0000_i1027" type="#_x0000_t75" style="width:196.8pt;height:148.8pt" o:ole="">
            <v:imagedata r:id="rId10" o:title=""/>
          </v:shape>
          <o:OLEObject Type="Embed" ProgID="Word.Picture.8" ShapeID="_x0000_i1027" DrawAspect="Content" ObjectID="_1531057355" r:id="rId11"/>
        </w:object>
      </w:r>
    </w:p>
    <w:p w14:paraId="05B981E5" w14:textId="77777777" w:rsidR="00CC4A86" w:rsidRDefault="00CC4A86" w:rsidP="00CC4A86">
      <w:pPr>
        <w:rPr>
          <w:rFonts w:ascii="Arial" w:hAnsi="Arial"/>
        </w:rPr>
      </w:pPr>
    </w:p>
    <w:p w14:paraId="4D783A65" w14:textId="77777777" w:rsidR="00CC4A86" w:rsidRDefault="00CC4A86">
      <w:pPr>
        <w:jc w:val="both"/>
        <w:rPr>
          <w:rFonts w:ascii="Arial" w:hAnsi="Arial"/>
        </w:rPr>
      </w:pPr>
    </w:p>
    <w:p w14:paraId="1AAF7B16" w14:textId="13F88482" w:rsidR="00CC4A86" w:rsidRDefault="00CC4A86">
      <w:pPr>
        <w:jc w:val="both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 xml:space="preserve">NB! </w:t>
      </w:r>
      <w:r w:rsidRPr="00CC4A86">
        <w:rPr>
          <w:rFonts w:ascii="Arial" w:hAnsi="Arial"/>
          <w:lang w:val="da-DK"/>
        </w:rPr>
        <w:t>Trissen må ikke belastes</w:t>
      </w:r>
      <w:r>
        <w:rPr>
          <w:rFonts w:ascii="Arial" w:hAnsi="Arial"/>
          <w:lang w:val="da-DK"/>
        </w:rPr>
        <w:t xml:space="preserve"> for meget, så man kan fx lade den ene masse være </w:t>
      </w:r>
      <w:r w:rsidRPr="00CC4A86">
        <w:rPr>
          <w:rFonts w:ascii="Arial" w:hAnsi="Arial"/>
          <w:lang w:val="da-DK"/>
        </w:rPr>
        <w:t>50 gram</w:t>
      </w:r>
      <w:r>
        <w:rPr>
          <w:rFonts w:ascii="Arial" w:hAnsi="Arial"/>
          <w:lang w:val="da-DK"/>
        </w:rPr>
        <w:t>, og varierer den anden mellem 25 og 75 gram.</w:t>
      </w:r>
    </w:p>
    <w:p w14:paraId="1037CC30" w14:textId="77777777" w:rsidR="00CC4A86" w:rsidRDefault="00CC4A86">
      <w:pPr>
        <w:jc w:val="both"/>
        <w:rPr>
          <w:rFonts w:ascii="Arial" w:hAnsi="Arial"/>
          <w:lang w:val="da-DK"/>
        </w:rPr>
      </w:pPr>
    </w:p>
    <w:sectPr w:rsidR="00CC4A86" w:rsidSect="001F0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134" w:left="2552" w:header="0" w:footer="1134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BF1D8" w14:textId="77777777" w:rsidR="006513F4" w:rsidRDefault="006513F4">
      <w:r>
        <w:separator/>
      </w:r>
    </w:p>
  </w:endnote>
  <w:endnote w:type="continuationSeparator" w:id="0">
    <w:p w14:paraId="4D178E61" w14:textId="77777777" w:rsidR="006513F4" w:rsidRDefault="006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DE95" w14:textId="77777777" w:rsidR="001F089F" w:rsidRPr="00B14E01" w:rsidRDefault="001F089F" w:rsidP="00B14E0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DE98" w14:textId="77D1051F" w:rsidR="001F089F" w:rsidRPr="00B14E01" w:rsidRDefault="001F089F" w:rsidP="00B14E0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A60E" w14:textId="77777777" w:rsidR="00B14E01" w:rsidRDefault="00B14E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AEE6" w14:textId="77777777" w:rsidR="006513F4" w:rsidRDefault="006513F4">
      <w:r>
        <w:separator/>
      </w:r>
    </w:p>
  </w:footnote>
  <w:footnote w:type="continuationSeparator" w:id="0">
    <w:p w14:paraId="3DC7F811" w14:textId="77777777" w:rsidR="006513F4" w:rsidRDefault="0065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9F9D" w14:textId="77777777" w:rsidR="00B14E01" w:rsidRDefault="00B14E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582E" w14:textId="77777777" w:rsidR="00B14E01" w:rsidRDefault="00B14E0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EFBB" w14:textId="77777777" w:rsidR="00B14E01" w:rsidRDefault="00B14E0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2F0"/>
    <w:rsid w:val="000B7358"/>
    <w:rsid w:val="00147011"/>
    <w:rsid w:val="001F089F"/>
    <w:rsid w:val="004F2201"/>
    <w:rsid w:val="00626B43"/>
    <w:rsid w:val="006513F4"/>
    <w:rsid w:val="007531B9"/>
    <w:rsid w:val="00A3273C"/>
    <w:rsid w:val="00B14E01"/>
    <w:rsid w:val="00C352F0"/>
    <w:rsid w:val="00CC4A86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6D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089F"/>
    <w:rPr>
      <w:spacing w:val="-2"/>
      <w:sz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1F089F"/>
    <w:pPr>
      <w:spacing w:after="120"/>
    </w:pPr>
  </w:style>
  <w:style w:type="paragraph" w:customStyle="1" w:styleId="Brdtekst1">
    <w:name w:val="Brødtekst1"/>
    <w:basedOn w:val="Normal"/>
    <w:rsid w:val="001F089F"/>
    <w:pPr>
      <w:spacing w:after="160"/>
    </w:pPr>
    <w:rPr>
      <w:spacing w:val="0"/>
      <w:sz w:val="20"/>
    </w:rPr>
  </w:style>
  <w:style w:type="paragraph" w:styleId="Fodnotetekst">
    <w:name w:val="footnote text"/>
    <w:basedOn w:val="Normal"/>
    <w:semiHidden/>
    <w:rsid w:val="001F089F"/>
    <w:rPr>
      <w:sz w:val="20"/>
    </w:rPr>
  </w:style>
  <w:style w:type="character" w:styleId="Fodnotehenvisning">
    <w:name w:val="footnote reference"/>
    <w:basedOn w:val="Standardskrifttypeiafsnit"/>
    <w:semiHidden/>
    <w:rsid w:val="001F089F"/>
    <w:rPr>
      <w:vertAlign w:val="superscript"/>
    </w:rPr>
  </w:style>
  <w:style w:type="paragraph" w:styleId="Sidefod">
    <w:name w:val="footer"/>
    <w:basedOn w:val="Normal"/>
    <w:semiHidden/>
    <w:rsid w:val="001F089F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semiHidden/>
    <w:rsid w:val="001F089F"/>
  </w:style>
  <w:style w:type="paragraph" w:styleId="Sidehoved">
    <w:name w:val="header"/>
    <w:basedOn w:val="Normal"/>
    <w:semiHidden/>
    <w:rsid w:val="001F089F"/>
    <w:pPr>
      <w:tabs>
        <w:tab w:val="center" w:pos="4153"/>
        <w:tab w:val="right" w:pos="8306"/>
      </w:tabs>
    </w:pPr>
  </w:style>
  <w:style w:type="character" w:styleId="Pladsholdertekst">
    <w:name w:val="Placeholder Text"/>
    <w:basedOn w:val="Standardskrifttypeiafsnit"/>
    <w:uiPriority w:val="99"/>
    <w:semiHidden/>
    <w:rsid w:val="00FD37A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7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7A0"/>
    <w:rPr>
      <w:rFonts w:ascii="Tahoma" w:hAnsi="Tahoma" w:cs="Tahoma"/>
      <w:spacing w:val="-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2016-07-26T14:54:00Z</dcterms:created>
  <dcterms:modified xsi:type="dcterms:W3CDTF">2016-07-26T14:54:00Z</dcterms:modified>
</cp:coreProperties>
</file>