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4F50" w14:textId="7B042ABA" w:rsidR="007511AD" w:rsidRDefault="007511AD" w:rsidP="007511AD">
      <w:pPr>
        <w:rPr>
          <w:b/>
          <w:sz w:val="24"/>
        </w:rPr>
      </w:pPr>
      <w:r>
        <w:rPr>
          <w:b/>
          <w:sz w:val="24"/>
        </w:rPr>
        <w:t>Skrivemodul, januar</w:t>
      </w:r>
      <w:r w:rsidR="00D31014">
        <w:rPr>
          <w:b/>
          <w:sz w:val="24"/>
        </w:rPr>
        <w:t xml:space="preserve"> 2024</w:t>
      </w:r>
      <w:r>
        <w:rPr>
          <w:b/>
          <w:sz w:val="24"/>
        </w:rPr>
        <w:t>: Märchen</w:t>
      </w:r>
    </w:p>
    <w:p w14:paraId="3908960A" w14:textId="77777777" w:rsidR="007511AD" w:rsidRDefault="007511AD" w:rsidP="007511AD"/>
    <w:p w14:paraId="1970DFA4" w14:textId="77777777" w:rsidR="007511AD" w:rsidRDefault="007511AD" w:rsidP="007511AD">
      <w:r>
        <w:t>Denne gang skal du arbejde med din skriftlighed. Du skal følgende:</w:t>
      </w:r>
    </w:p>
    <w:p w14:paraId="1A406089" w14:textId="77777777" w:rsidR="007511AD" w:rsidRDefault="007511AD" w:rsidP="007511AD"/>
    <w:p w14:paraId="32C425F6" w14:textId="77777777" w:rsidR="007511AD" w:rsidRDefault="007511AD" w:rsidP="007511AD">
      <w:r>
        <w:rPr>
          <w:b/>
        </w:rPr>
        <w:t>Skriv dit eget lille eventyr på tysk</w:t>
      </w:r>
      <w:r>
        <w:t xml:space="preserve">. Du bestemmer selv, om du skriver en klassisk eventyr eller mere moderne eventyr. </w:t>
      </w:r>
    </w:p>
    <w:p w14:paraId="29F11F11" w14:textId="4FBE2D0E" w:rsidR="007511AD" w:rsidRDefault="007511AD" w:rsidP="007511AD">
      <w:r>
        <w:t>Husk at opfylde kriterierne til eventyrgenren</w:t>
      </w:r>
      <w:r w:rsidR="008A0B14">
        <w:t xml:space="preserve"> og bruge dit eget sprog! BRUG AF KUNSTIG INTELLIGENS, OVERSÆTTELSESMASKINER osv. ER FORBUDT! </w:t>
      </w:r>
    </w:p>
    <w:p w14:paraId="22419AB5" w14:textId="3DDA9279" w:rsidR="007511AD" w:rsidRDefault="007511AD" w:rsidP="007511AD">
      <w:pPr>
        <w:rPr>
          <w:color w:val="000000" w:themeColor="text1"/>
        </w:rPr>
      </w:pPr>
      <w:r>
        <w:rPr>
          <w:b/>
          <w:color w:val="000000" w:themeColor="text1"/>
        </w:rPr>
        <w:t>Din eventyr skal indeholde følgende</w:t>
      </w:r>
      <w:r w:rsidR="00C405D3">
        <w:rPr>
          <w:b/>
          <w:color w:val="000000" w:themeColor="text1"/>
        </w:rPr>
        <w:t xml:space="preserve"> markeringer</w:t>
      </w:r>
      <w:r>
        <w:rPr>
          <w:color w:val="000000" w:themeColor="text1"/>
        </w:rPr>
        <w:t>:</w:t>
      </w:r>
    </w:p>
    <w:p w14:paraId="7F2BE971" w14:textId="77777777" w:rsidR="001277F6" w:rsidRDefault="007511AD" w:rsidP="007511AD">
      <w:pPr>
        <w:pStyle w:val="Listeafsni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  <w:highlight w:val="yellow"/>
        </w:rPr>
        <w:t xml:space="preserve">Minimum 3 </w:t>
      </w:r>
      <w:r w:rsidR="008A0B14" w:rsidRPr="008A0B14">
        <w:rPr>
          <w:color w:val="000000" w:themeColor="text1"/>
          <w:highlight w:val="yellow"/>
        </w:rPr>
        <w:t>eventyr kendetegn</w:t>
      </w:r>
      <w:r w:rsidR="001277F6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Marker disse i teksten med gul farve. </w:t>
      </w:r>
    </w:p>
    <w:p w14:paraId="1C9D33E6" w14:textId="3EE838ED" w:rsidR="007511AD" w:rsidRDefault="007511AD" w:rsidP="007511AD">
      <w:pPr>
        <w:pStyle w:val="Listeafsni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Du skal bruge </w:t>
      </w:r>
      <w:r>
        <w:rPr>
          <w:color w:val="000000" w:themeColor="text1"/>
          <w:highlight w:val="green"/>
        </w:rPr>
        <w:t>alle tre hjælpeverber</w:t>
      </w:r>
      <w:r>
        <w:rPr>
          <w:color w:val="000000" w:themeColor="text1"/>
        </w:rPr>
        <w:t xml:space="preserve"> (sein, haben og werden)</w:t>
      </w:r>
      <w:r w:rsidR="001277F6">
        <w:rPr>
          <w:color w:val="000000" w:themeColor="text1"/>
        </w:rPr>
        <w:t xml:space="preserve">. Du bestemmer selv, i hvilken tid du bruger dem, om du bruger dem som hoved- eller hjælpeverber. </w:t>
      </w:r>
      <w:r>
        <w:rPr>
          <w:color w:val="000000" w:themeColor="text1"/>
        </w:rPr>
        <w:t xml:space="preserve">Marker disse i teksten med grøn. </w:t>
      </w:r>
    </w:p>
    <w:p w14:paraId="55DCD1F3" w14:textId="77777777" w:rsidR="007511AD" w:rsidRDefault="007511AD" w:rsidP="007511AD">
      <w:pPr>
        <w:pStyle w:val="Listeafsni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Du skal bruge </w:t>
      </w:r>
      <w:r>
        <w:rPr>
          <w:color w:val="000000" w:themeColor="text1"/>
          <w:highlight w:val="red"/>
        </w:rPr>
        <w:t>3 regelmæssige verber</w:t>
      </w:r>
      <w:r>
        <w:rPr>
          <w:color w:val="000000" w:themeColor="text1"/>
        </w:rPr>
        <w:t xml:space="preserve"> (korrekt bøjet eller i infinit form): Marker disse i teksten med rød.</w:t>
      </w:r>
    </w:p>
    <w:p w14:paraId="481A1F56" w14:textId="3706BFF9" w:rsidR="005C0C21" w:rsidRPr="005C0C21" w:rsidRDefault="007511AD" w:rsidP="001915A1">
      <w:pPr>
        <w:pStyle w:val="Listeafsnit"/>
        <w:numPr>
          <w:ilvl w:val="0"/>
          <w:numId w:val="1"/>
        </w:numPr>
        <w:rPr>
          <w:b/>
          <w:color w:val="000000" w:themeColor="text1"/>
        </w:rPr>
      </w:pPr>
      <w:r w:rsidRPr="005C0C21">
        <w:rPr>
          <w:color w:val="000000" w:themeColor="text1"/>
        </w:rPr>
        <w:t xml:space="preserve">Du skal </w:t>
      </w:r>
      <w:r w:rsidR="001277F6" w:rsidRPr="005C0C21">
        <w:rPr>
          <w:color w:val="000000" w:themeColor="text1"/>
        </w:rPr>
        <w:t>markere</w:t>
      </w:r>
      <w:r w:rsidR="008D59AE" w:rsidRPr="005C0C21">
        <w:rPr>
          <w:color w:val="000000" w:themeColor="text1"/>
        </w:rPr>
        <w:t xml:space="preserve"> </w:t>
      </w:r>
      <w:r w:rsidR="008D59AE" w:rsidRPr="005C0C21">
        <w:rPr>
          <w:color w:val="000000" w:themeColor="text1"/>
          <w:highlight w:val="cyan"/>
        </w:rPr>
        <w:t>nexus i 3 foskellige sætninger</w:t>
      </w:r>
      <w:r w:rsidR="008D59AE" w:rsidRPr="005C0C21">
        <w:rPr>
          <w:color w:val="000000" w:themeColor="text1"/>
        </w:rPr>
        <w:t xml:space="preserve">. Nexus består af </w:t>
      </w:r>
      <w:r w:rsidR="00646EE4" w:rsidRPr="005C0C21">
        <w:rPr>
          <w:b/>
          <w:bCs/>
          <w:color w:val="000000" w:themeColor="text1"/>
        </w:rPr>
        <w:t xml:space="preserve">x </w:t>
      </w:r>
      <w:r w:rsidR="00646EE4" w:rsidRPr="005C0C21">
        <w:rPr>
          <w:color w:val="000000" w:themeColor="text1"/>
        </w:rPr>
        <w:t xml:space="preserve">(subjekt) og </w:t>
      </w:r>
      <w:r w:rsidR="00646EE4" w:rsidRPr="005C0C21">
        <w:rPr>
          <w:b/>
          <w:bCs/>
          <w:color w:val="000000" w:themeColor="text1"/>
        </w:rPr>
        <w:t>o</w:t>
      </w:r>
      <w:r w:rsidR="00646EE4" w:rsidRPr="005C0C21">
        <w:rPr>
          <w:color w:val="000000" w:themeColor="text1"/>
        </w:rPr>
        <w:t xml:space="preserve"> (verballed)</w:t>
      </w:r>
      <w:r w:rsidR="005C0C21" w:rsidRPr="005C0C21">
        <w:rPr>
          <w:color w:val="000000" w:themeColor="text1"/>
        </w:rPr>
        <w:t xml:space="preserve">. Marker subjekt og verballed med blå og skriv i parenteser bag ordet, om det er (x) eller (o). </w:t>
      </w:r>
      <w:r w:rsidR="00646EE4" w:rsidRPr="005C0C21">
        <w:rPr>
          <w:color w:val="000000" w:themeColor="text1"/>
        </w:rPr>
        <w:t xml:space="preserve"> </w:t>
      </w:r>
      <w:r w:rsidR="006F7A12">
        <w:rPr>
          <w:color w:val="000000" w:themeColor="text1"/>
        </w:rPr>
        <w:t>Eksempel</w:t>
      </w:r>
      <w:r w:rsidR="005C0C21">
        <w:rPr>
          <w:color w:val="000000" w:themeColor="text1"/>
        </w:rPr>
        <w:t xml:space="preserve">: </w:t>
      </w:r>
      <w:r w:rsidR="005C0C21" w:rsidRPr="005C0C21">
        <w:rPr>
          <w:color w:val="000000" w:themeColor="text1"/>
          <w:highlight w:val="cyan"/>
        </w:rPr>
        <w:t>Die Königin</w:t>
      </w:r>
      <w:r w:rsidR="005C0C21">
        <w:rPr>
          <w:color w:val="000000" w:themeColor="text1"/>
          <w:highlight w:val="cyan"/>
        </w:rPr>
        <w:t xml:space="preserve"> (x) </w:t>
      </w:r>
      <w:r w:rsidR="005C0C21" w:rsidRPr="005C0C21">
        <w:rPr>
          <w:color w:val="000000" w:themeColor="text1"/>
          <w:highlight w:val="cyan"/>
        </w:rPr>
        <w:t>war (o)</w:t>
      </w:r>
      <w:r w:rsidR="005C0C21">
        <w:rPr>
          <w:color w:val="000000" w:themeColor="text1"/>
        </w:rPr>
        <w:t xml:space="preserve"> schön. </w:t>
      </w:r>
    </w:p>
    <w:p w14:paraId="2CB07294" w14:textId="4CC3A4E7" w:rsidR="007511AD" w:rsidRPr="005C0C21" w:rsidRDefault="005C0C21" w:rsidP="005C0C21">
      <w:pPr>
        <w:pStyle w:val="Listeafsnit"/>
        <w:rPr>
          <w:b/>
          <w:color w:val="000000" w:themeColor="text1"/>
        </w:rPr>
      </w:pPr>
      <w:r>
        <w:rPr>
          <w:color w:val="000000" w:themeColor="text1"/>
        </w:rPr>
        <w:br/>
      </w:r>
      <w:r>
        <w:rPr>
          <w:color w:val="000000" w:themeColor="text1"/>
        </w:rPr>
        <w:br/>
      </w:r>
      <w:r w:rsidR="007511AD" w:rsidRPr="005C0C21">
        <w:rPr>
          <w:b/>
          <w:color w:val="000000" w:themeColor="text1"/>
        </w:rPr>
        <w:t>Dit fokus skal være på:</w:t>
      </w:r>
    </w:p>
    <w:p w14:paraId="08286C23" w14:textId="29EEFB42" w:rsidR="007511AD" w:rsidRDefault="007511AD" w:rsidP="007511AD">
      <w:pPr>
        <w:pStyle w:val="Listeafsni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Märchen-genr</w:t>
      </w:r>
      <w:r w:rsidR="00A45535">
        <w:rPr>
          <w:color w:val="000000" w:themeColor="text1"/>
        </w:rPr>
        <w:t>e</w:t>
      </w:r>
    </w:p>
    <w:p w14:paraId="61889D5B" w14:textId="119368F3" w:rsidR="00A45535" w:rsidRDefault="007511AD" w:rsidP="00C80DD6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A45535">
        <w:rPr>
          <w:color w:val="000000" w:themeColor="text1"/>
        </w:rPr>
        <w:t>Bøjning af verber: både bøjning af regelmæssige verber</w:t>
      </w:r>
      <w:r w:rsidR="00A45535">
        <w:rPr>
          <w:color w:val="000000" w:themeColor="text1"/>
        </w:rPr>
        <w:t xml:space="preserve"> og </w:t>
      </w:r>
      <w:r w:rsidRPr="00A45535">
        <w:rPr>
          <w:color w:val="000000" w:themeColor="text1"/>
        </w:rPr>
        <w:t xml:space="preserve">hjælpeverber </w:t>
      </w:r>
    </w:p>
    <w:p w14:paraId="7105FC8D" w14:textId="5F2DF82F" w:rsidR="007511AD" w:rsidRPr="00A45535" w:rsidRDefault="007511AD" w:rsidP="00C80DD6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A45535">
        <w:rPr>
          <w:color w:val="000000" w:themeColor="text1"/>
        </w:rPr>
        <w:t xml:space="preserve">Ordstilling i hovedsætninger </w:t>
      </w:r>
    </w:p>
    <w:p w14:paraId="0DB6ACD4" w14:textId="77777777" w:rsidR="007511AD" w:rsidRDefault="007511AD" w:rsidP="007511AD">
      <w:pPr>
        <w:pStyle w:val="Listeafsni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Ordvalg: vær meget omhyggelig når du slår op i ordbogen, så du får den glosse frem, som du skal bruge i forhold til konteksten. Husk at tjekke, at du slår op den korrekte ordklasse!</w:t>
      </w:r>
    </w:p>
    <w:p w14:paraId="34110161" w14:textId="42EDF417" w:rsidR="007511AD" w:rsidRDefault="007511AD" w:rsidP="007511AD">
      <w:pPr>
        <w:rPr>
          <w:color w:val="000000" w:themeColor="text1"/>
        </w:rPr>
      </w:pPr>
      <w:r>
        <w:rPr>
          <w:b/>
          <w:bCs/>
          <w:color w:val="000000" w:themeColor="text1"/>
        </w:rPr>
        <w:t>Omfang:</w:t>
      </w:r>
      <w:r>
        <w:rPr>
          <w:color w:val="000000" w:themeColor="text1"/>
        </w:rPr>
        <w:t xml:space="preserve"> skriv det du når indenfor modulet. Du skal naturligvis først udtænke selve handlingen. </w:t>
      </w:r>
      <w:r w:rsidR="00A45535">
        <w:rPr>
          <w:color w:val="000000" w:themeColor="text1"/>
        </w:rPr>
        <w:t xml:space="preserve">Du kan også </w:t>
      </w:r>
      <w:r w:rsidR="005B33FD">
        <w:rPr>
          <w:color w:val="000000" w:themeColor="text1"/>
        </w:rPr>
        <w:t xml:space="preserve">genfortælle et eventyr, du kender, med dit eget sprog. </w:t>
      </w:r>
    </w:p>
    <w:p w14:paraId="0B6EC134" w14:textId="5BC4A97C" w:rsidR="007511AD" w:rsidRPr="005B33FD" w:rsidRDefault="007511AD" w:rsidP="007511AD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TILLADTE HJÆLPEMIDLER</w:t>
      </w:r>
      <w:r w:rsidR="005B33FD">
        <w:rPr>
          <w:b/>
          <w:bCs/>
          <w:color w:val="000000" w:themeColor="text1"/>
        </w:rPr>
        <w:t xml:space="preserve">: </w:t>
      </w:r>
      <w:r>
        <w:rPr>
          <w:color w:val="000000" w:themeColor="text1"/>
        </w:rPr>
        <w:t>online ordbog (ordbogen.com</w:t>
      </w:r>
      <w:r w:rsidR="005B33FD"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</w:p>
    <w:p w14:paraId="6CD03B95" w14:textId="3DAEEFF3" w:rsidR="00B66256" w:rsidRDefault="007511AD" w:rsidP="007511AD">
      <w:r>
        <w:t xml:space="preserve">INGEN ANDRE HJÆLPEMIDLER TILLADT! (Dvs. ingen </w:t>
      </w:r>
      <w:r w:rsidR="005B33FD">
        <w:t xml:space="preserve">grammatikark, Alles in allem, </w:t>
      </w:r>
      <w:r>
        <w:t>word eller google oversætter, forældre, andre personer osv.) Ser det som en skriftligheds øvelse, fokus er på læring</w:t>
      </w:r>
      <w:r w:rsidR="00B66256">
        <w:t xml:space="preserve">, da vi arbejder med det, du har skrevet i dag senere i kommende moduler. </w:t>
      </w:r>
    </w:p>
    <w:p w14:paraId="47B6391F" w14:textId="77777777" w:rsidR="00AC7192" w:rsidRDefault="00AC7192" w:rsidP="007511AD"/>
    <w:p w14:paraId="3CA454F0" w14:textId="77777777" w:rsidR="007511AD" w:rsidRDefault="007511AD" w:rsidP="007511AD"/>
    <w:p w14:paraId="075B4F09" w14:textId="77777777" w:rsidR="007511AD" w:rsidRDefault="007511AD" w:rsidP="007511AD"/>
    <w:p w14:paraId="54F3C98F" w14:textId="77777777" w:rsidR="007511AD" w:rsidRDefault="007511AD" w:rsidP="007511AD">
      <w:r>
        <w:t xml:space="preserve"> </w:t>
      </w:r>
    </w:p>
    <w:p w14:paraId="70683066" w14:textId="77777777" w:rsidR="008506E8" w:rsidRDefault="008506E8"/>
    <w:sectPr w:rsidR="008506E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539C5"/>
    <w:multiLevelType w:val="hybridMultilevel"/>
    <w:tmpl w:val="08807E0E"/>
    <w:lvl w:ilvl="0" w:tplc="63FAFF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19916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03"/>
    <w:rsid w:val="000C02E9"/>
    <w:rsid w:val="001277F6"/>
    <w:rsid w:val="00140660"/>
    <w:rsid w:val="00142403"/>
    <w:rsid w:val="001B6735"/>
    <w:rsid w:val="001B7A53"/>
    <w:rsid w:val="001C0173"/>
    <w:rsid w:val="003802D9"/>
    <w:rsid w:val="00447AA1"/>
    <w:rsid w:val="0048432C"/>
    <w:rsid w:val="0054630A"/>
    <w:rsid w:val="00590C18"/>
    <w:rsid w:val="005B33FD"/>
    <w:rsid w:val="005C0C21"/>
    <w:rsid w:val="00646EE4"/>
    <w:rsid w:val="00673DF1"/>
    <w:rsid w:val="006C4EAE"/>
    <w:rsid w:val="006E68E6"/>
    <w:rsid w:val="006F7A12"/>
    <w:rsid w:val="007511AD"/>
    <w:rsid w:val="007A6579"/>
    <w:rsid w:val="007C5BE8"/>
    <w:rsid w:val="007F3F67"/>
    <w:rsid w:val="008464D0"/>
    <w:rsid w:val="008506E8"/>
    <w:rsid w:val="00852285"/>
    <w:rsid w:val="008A0B14"/>
    <w:rsid w:val="008D59AE"/>
    <w:rsid w:val="009C0C85"/>
    <w:rsid w:val="00A14B10"/>
    <w:rsid w:val="00A45535"/>
    <w:rsid w:val="00AC7192"/>
    <w:rsid w:val="00B13C9E"/>
    <w:rsid w:val="00B55D81"/>
    <w:rsid w:val="00B66256"/>
    <w:rsid w:val="00B71614"/>
    <w:rsid w:val="00C405D3"/>
    <w:rsid w:val="00C84D57"/>
    <w:rsid w:val="00CE46E4"/>
    <w:rsid w:val="00D02A1D"/>
    <w:rsid w:val="00D31014"/>
    <w:rsid w:val="00E00A8A"/>
    <w:rsid w:val="00E6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73C3"/>
  <w15:chartTrackingRefBased/>
  <w15:docId w15:val="{DB949727-6642-413B-B0CD-41D229D3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1AD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51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[AH]  Anna Søgaard Hanusová</dc:creator>
  <cp:keywords/>
  <dc:description/>
  <cp:lastModifiedBy>[AH]  Anna Søgaard Hanusová</cp:lastModifiedBy>
  <cp:revision>16</cp:revision>
  <dcterms:created xsi:type="dcterms:W3CDTF">2024-01-21T15:43:00Z</dcterms:created>
  <dcterms:modified xsi:type="dcterms:W3CDTF">2024-01-21T15:50:00Z</dcterms:modified>
</cp:coreProperties>
</file>