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0858" w14:textId="52DBB17F" w:rsidR="00814D4F" w:rsidRDefault="003E1846" w:rsidP="001F00A3">
      <w:pPr>
        <w:pStyle w:val="Titel"/>
      </w:pPr>
      <w:r>
        <w:t xml:space="preserve">Arbejdsseddel: Tangentligning med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</w:p>
    <w:p w14:paraId="79B3159F" w14:textId="7BE3EE55" w:rsidR="003E1846" w:rsidRDefault="003E1846" w:rsidP="003E1846">
      <w:pPr>
        <w:pStyle w:val="Undertitel"/>
      </w:pPr>
      <w:r>
        <w:t>KBJ,</w:t>
      </w:r>
      <w:r w:rsidR="004434DE">
        <w:t xml:space="preserve"> august</w:t>
      </w:r>
      <w:r>
        <w:t xml:space="preserve"> 202</w:t>
      </w:r>
      <w:r w:rsidR="004434DE">
        <w:t>4</w:t>
      </w:r>
      <w:r>
        <w:tab/>
        <w:t>2</w:t>
      </w:r>
      <w:r w:rsidR="004434DE">
        <w:t>s</w:t>
      </w:r>
      <w:r>
        <w:t xml:space="preserve"> Ma</w:t>
      </w:r>
    </w:p>
    <w:p w14:paraId="66516620" w14:textId="77777777" w:rsidR="001218B2" w:rsidRPr="001218B2" w:rsidRDefault="001218B2" w:rsidP="003E1846">
      <w:r>
        <w:rPr>
          <w:b/>
        </w:rPr>
        <w:t>Teori:</w:t>
      </w:r>
    </w:p>
    <w:p w14:paraId="5BC7D315" w14:textId="77777777" w:rsidR="003E1846" w:rsidRDefault="001218B2" w:rsidP="003E1846">
      <w:pPr>
        <w:rPr>
          <w:rFonts w:eastAsiaTheme="minorEastAsia"/>
        </w:rPr>
      </w:pPr>
      <w:r>
        <w:t xml:space="preserve">En tangent er en ret linje og har derfor en ligning på formen </w:t>
      </w:r>
      <m:oMath>
        <m:r>
          <w:rPr>
            <w:rFonts w:ascii="Cambria Math" w:hAnsi="Cambria Math"/>
          </w:rPr>
          <m:t>y=a·x+b</m:t>
        </m:r>
      </m:oMath>
      <w:r w:rsidR="002D519A"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a</m:t>
        </m:r>
      </m:oMath>
      <w:r w:rsidR="002D519A">
        <w:rPr>
          <w:rFonts w:eastAsiaTheme="minorEastAsia"/>
        </w:rPr>
        <w:t xml:space="preserve"> er hældningen.</w:t>
      </w:r>
      <w:r>
        <w:rPr>
          <w:rFonts w:eastAsiaTheme="minorEastAsia"/>
        </w:rPr>
        <w:br/>
      </w:r>
      <w:r>
        <w:t xml:space="preserve">Hvis tangentens røringspunkt hedder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>
        <w:rPr>
          <w:rFonts w:eastAsiaTheme="minorEastAsia"/>
        </w:rPr>
        <w:t xml:space="preserve"> ved vi, at tangenten har hældningen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Endvidere ved vi at </w:t>
      </w:r>
      <w:r w:rsidR="00D93208">
        <w:rPr>
          <w:rFonts w:eastAsiaTheme="minorEastAsia"/>
        </w:rPr>
        <w:t xml:space="preserve">røringspunktet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="00D93208">
        <w:rPr>
          <w:rFonts w:eastAsiaTheme="minorEastAsia"/>
        </w:rPr>
        <w:t xml:space="preserve"> ligger på tangenten. Vi kan således med den såkaldte et-punkts-formel (nr. 65 i formelsamlingen) få udtrykket:</w:t>
      </w:r>
    </w:p>
    <w:p w14:paraId="1BF9B754" w14:textId="77777777" w:rsidR="00D93208" w:rsidRPr="00A74642" w:rsidRDefault="00D93208" w:rsidP="003E184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14:paraId="55FADE2B" w14:textId="77777777" w:rsidR="00A74642" w:rsidRDefault="00A74642" w:rsidP="003E1846">
      <w:r>
        <w:rPr>
          <w:rFonts w:eastAsiaTheme="minorEastAsia"/>
        </w:rPr>
        <w:t xml:space="preserve">Denne formel (nr. 121 i formelsamlingen) kaldes </w:t>
      </w:r>
      <w:r>
        <w:rPr>
          <w:rFonts w:eastAsiaTheme="minorEastAsia"/>
          <w:i/>
        </w:rPr>
        <w:t>formlen for tangentens ligning</w:t>
      </w:r>
      <w:r>
        <w:t>.</w:t>
      </w:r>
    </w:p>
    <w:p w14:paraId="1429EA7F" w14:textId="77777777" w:rsidR="00865E37" w:rsidRDefault="00865E37" w:rsidP="003E1846">
      <w:pPr>
        <w:rPr>
          <w:rFonts w:eastAsiaTheme="minorEastAsia"/>
        </w:rPr>
      </w:pPr>
      <w:r>
        <w:t xml:space="preserve">Hvis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 Nspire er defineret som </w:t>
      </w:r>
      <m:oMath>
        <m:r>
          <w:rPr>
            <w:rFonts w:ascii="Cambria Math" w:eastAsiaTheme="minorEastAsia" w:hAnsi="Cambria Math"/>
          </w:rPr>
          <m:t>fm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kan formlen for tangentens ligning for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 xml:space="preserve"> tastes:</w:t>
      </w:r>
    </w:p>
    <w:p w14:paraId="2715B991" w14:textId="77777777" w:rsidR="00865E37" w:rsidRPr="00865E37" w:rsidRDefault="00865E37" w:rsidP="003E1846">
      <m:oMathPara>
        <m:oMath>
          <m:r>
            <m:rPr>
              <m:sty m:val="p"/>
            </m:rPr>
            <w:rPr>
              <w:rFonts w:ascii="Cambria Math" w:hAnsi="Cambria Math"/>
            </w:rPr>
            <m:t>y=fm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+f(2)</m:t>
          </m:r>
        </m:oMath>
      </m:oMathPara>
    </w:p>
    <w:p w14:paraId="077CC8B2" w14:textId="77777777" w:rsidR="00A74642" w:rsidRDefault="00A74642" w:rsidP="003E1846"/>
    <w:p w14:paraId="592C000C" w14:textId="77777777" w:rsidR="00A74642" w:rsidRDefault="00865E37" w:rsidP="003E1846">
      <w:r>
        <w:rPr>
          <w:b/>
        </w:rPr>
        <w:t xml:space="preserve">Opgave 1 </w:t>
      </w:r>
    </w:p>
    <w:p w14:paraId="080AACB9" w14:textId="77777777" w:rsidR="00A74642" w:rsidRDefault="00452F95" w:rsidP="003E1846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+7x-10</m:t>
        </m:r>
      </m:oMath>
    </w:p>
    <w:p w14:paraId="1C90D8F3" w14:textId="77777777" w:rsidR="00452F95" w:rsidRPr="00452F95" w:rsidRDefault="00452F95" w:rsidP="00452F95">
      <w:pPr>
        <w:pStyle w:val="Listeafsnit"/>
        <w:numPr>
          <w:ilvl w:val="0"/>
          <w:numId w:val="1"/>
        </w:numPr>
      </w:pPr>
      <w:r>
        <w:t xml:space="preserve">Benyt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til at b</w:t>
      </w:r>
      <w:r>
        <w:t xml:space="preserve">estemme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7BDFAE67" w14:textId="77777777" w:rsidR="00452F95" w:rsidRPr="0045350B" w:rsidRDefault="0045350B" w:rsidP="00452F9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en tangent med hældning </w:t>
      </w:r>
      <m:oMath>
        <m:r>
          <w:rPr>
            <w:rFonts w:ascii="Cambria Math" w:eastAsiaTheme="minorEastAsia" w:hAnsi="Cambria Math"/>
          </w:rPr>
          <m:t>16</m:t>
        </m:r>
      </m:oMath>
      <w:r>
        <w:rPr>
          <w:rFonts w:eastAsiaTheme="minorEastAsia"/>
        </w:rPr>
        <w:t>. Bestem en ligning for denne tangent.</w:t>
      </w:r>
    </w:p>
    <w:p w14:paraId="4F32943C" w14:textId="77777777" w:rsidR="0045350B" w:rsidRDefault="0045350B" w:rsidP="0045350B"/>
    <w:p w14:paraId="626DB483" w14:textId="77777777" w:rsidR="0045350B" w:rsidRDefault="0045350B" w:rsidP="0045350B">
      <w:r>
        <w:rPr>
          <w:b/>
        </w:rPr>
        <w:t>Opgave 2</w:t>
      </w:r>
    </w:p>
    <w:p w14:paraId="25B2E2F4" w14:textId="77777777" w:rsidR="0045350B" w:rsidRDefault="0045350B" w:rsidP="0045350B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+5x-8</m:t>
        </m:r>
      </m:oMath>
    </w:p>
    <w:p w14:paraId="5AB96A8E" w14:textId="77777777" w:rsidR="0045350B" w:rsidRPr="006B2001" w:rsidRDefault="0045350B" w:rsidP="0045350B">
      <w:pPr>
        <w:pStyle w:val="Listeafsnit"/>
        <w:numPr>
          <w:ilvl w:val="0"/>
          <w:numId w:val="2"/>
        </w:numPr>
      </w:pPr>
      <w:r>
        <w:t xml:space="preserve">Benyt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til at bestemme </w:t>
      </w:r>
      <w:r w:rsidR="006B2001">
        <w:rPr>
          <w:rFonts w:eastAsiaTheme="minorEastAsia"/>
        </w:rPr>
        <w:t xml:space="preserve">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 w:rsidR="006B2001"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 w:rsidR="006B2001">
        <w:rPr>
          <w:rFonts w:eastAsiaTheme="minorEastAsia"/>
        </w:rPr>
        <w:t>.</w:t>
      </w:r>
    </w:p>
    <w:p w14:paraId="1639A11B" w14:textId="77777777" w:rsidR="006B2001" w:rsidRPr="00595DC0" w:rsidRDefault="006B2001" w:rsidP="0045350B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sammen med tangenten til punktet </w:t>
      </w:r>
      <m:oMath>
        <m:r>
          <w:rPr>
            <w:rFonts w:ascii="Cambria Math" w:eastAsiaTheme="minorEastAsia" w:hAnsi="Cambria Math"/>
          </w:rPr>
          <m:t>P</m:t>
        </m:r>
      </m:oMath>
      <w:r w:rsidR="00595DC0">
        <w:rPr>
          <w:rFonts w:eastAsiaTheme="minorEastAsia"/>
        </w:rPr>
        <w:t xml:space="preserve"> i et koordinat</w:t>
      </w:r>
      <w:r>
        <w:rPr>
          <w:rFonts w:eastAsiaTheme="minorEastAsia"/>
        </w:rPr>
        <w:t>system.</w:t>
      </w:r>
    </w:p>
    <w:p w14:paraId="3BE64247" w14:textId="77777777" w:rsidR="00595DC0" w:rsidRPr="001264AA" w:rsidRDefault="001264AA" w:rsidP="0045350B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førstekoordinaten til de to punkter på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som er røringspunkter for tangenter med hældningstallet </w:t>
      </w:r>
      <m:oMath>
        <m:r>
          <w:rPr>
            <w:rFonts w:ascii="Cambria Math" w:eastAsiaTheme="minorEastAsia" w:hAnsi="Cambria Math"/>
          </w:rPr>
          <m:t>9</m:t>
        </m:r>
      </m:oMath>
      <w:r>
        <w:rPr>
          <w:rFonts w:eastAsiaTheme="minorEastAsia"/>
        </w:rPr>
        <w:t>.</w:t>
      </w:r>
    </w:p>
    <w:p w14:paraId="0B8983D9" w14:textId="77777777" w:rsidR="001264AA" w:rsidRDefault="00D75CF1" w:rsidP="00D75CF1">
      <w:r>
        <w:rPr>
          <w:b/>
        </w:rPr>
        <w:lastRenderedPageBreak/>
        <w:t>Opgave 3</w:t>
      </w:r>
    </w:p>
    <w:p w14:paraId="3593DE72" w14:textId="77777777" w:rsidR="00D75CF1" w:rsidRDefault="00EB5213" w:rsidP="00D75CF1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04C98140" w14:textId="77777777" w:rsidR="00EB5213" w:rsidRPr="00EB5213" w:rsidRDefault="00EB5213" w:rsidP="00EB5213">
      <w:pPr>
        <w:pStyle w:val="Listeafsnit"/>
        <w:numPr>
          <w:ilvl w:val="0"/>
          <w:numId w:val="3"/>
        </w:numPr>
      </w:pPr>
      <w:r>
        <w:t xml:space="preserve">Bestem en ligning for tangenten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85159">
        <w:rPr>
          <w:rFonts w:eastAsiaTheme="minorEastAsia"/>
        </w:rPr>
        <w:t xml:space="preserve"> </w:t>
      </w:r>
      <w:r>
        <w:t xml:space="preserve">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417032D1" w14:textId="77777777" w:rsidR="00EB5213" w:rsidRPr="00B85159" w:rsidRDefault="00EB5213" w:rsidP="00EB5213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en ligning for tangenten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B851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</m:t>
                </m:r>
              </m:e>
            </m:d>
          </m:e>
        </m:d>
      </m:oMath>
      <w:r w:rsidR="00B85159">
        <w:rPr>
          <w:rFonts w:eastAsiaTheme="minorEastAsia"/>
        </w:rPr>
        <w:t>.</w:t>
      </w:r>
    </w:p>
    <w:p w14:paraId="085A491B" w14:textId="77777777" w:rsidR="00B85159" w:rsidRPr="00B85159" w:rsidRDefault="00B85159" w:rsidP="00EB5213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samme koordinatsystem som tangenterne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0AB347BC" w14:textId="77777777" w:rsidR="00B85159" w:rsidRDefault="00B85159" w:rsidP="00B85159"/>
    <w:p w14:paraId="1AD3B03F" w14:textId="77777777" w:rsidR="00B85159" w:rsidRDefault="00B85159" w:rsidP="00B85159">
      <w:r>
        <w:rPr>
          <w:b/>
        </w:rPr>
        <w:t>Opgave 4</w:t>
      </w:r>
    </w:p>
    <w:p w14:paraId="461D1629" w14:textId="77777777" w:rsidR="00B85159" w:rsidRDefault="00FF11C7" w:rsidP="00B8515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=-0,5·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+2·x+4</m:t>
        </m:r>
      </m:oMath>
      <w:r>
        <w:rPr>
          <w:rFonts w:eastAsiaTheme="minorEastAsia"/>
        </w:rPr>
        <w:t>.</w:t>
      </w:r>
    </w:p>
    <w:p w14:paraId="64E8025A" w14:textId="77777777" w:rsidR="00FF11C7" w:rsidRPr="00312FB5" w:rsidRDefault="00312FB5" w:rsidP="00FF11C7">
      <w:pPr>
        <w:pStyle w:val="Listeafsnit"/>
        <w:numPr>
          <w:ilvl w:val="0"/>
          <w:numId w:val="4"/>
        </w:numPr>
      </w:pPr>
      <w:r>
        <w:t xml:space="preserve">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har to tangenter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med røringspunkterne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e>
        </m:d>
      </m:oMath>
      <w:r>
        <w:rPr>
          <w:rFonts w:eastAsiaTheme="minorEastAsia"/>
        </w:rPr>
        <w:t xml:space="preserve">. Bestem skæringspunktet mellem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33AF2045" w14:textId="77777777" w:rsidR="00312FB5" w:rsidRPr="00312FB5" w:rsidRDefault="00312FB5" w:rsidP="00FF11C7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en ligning for tangenten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075CE48" w14:textId="77777777" w:rsidR="00312FB5" w:rsidRPr="00071AB4" w:rsidRDefault="00071AB4" w:rsidP="00FF11C7">
      <w:pPr>
        <w:pStyle w:val="Listeafsnit"/>
        <w:numPr>
          <w:ilvl w:val="0"/>
          <w:numId w:val="4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sammen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i samme koordinatsystem.</w:t>
      </w:r>
    </w:p>
    <w:p w14:paraId="22778A7B" w14:textId="77777777" w:rsidR="00071AB4" w:rsidRDefault="00071AB4" w:rsidP="00071AB4"/>
    <w:p w14:paraId="5F0860DB" w14:textId="77777777" w:rsidR="00071AB4" w:rsidRDefault="00071AB4" w:rsidP="00071AB4">
      <w:r>
        <w:rPr>
          <w:b/>
        </w:rPr>
        <w:t>Opgave 5</w:t>
      </w:r>
    </w:p>
    <w:p w14:paraId="5F789908" w14:textId="77777777" w:rsidR="00342542" w:rsidRPr="00342542" w:rsidRDefault="00342542" w:rsidP="00071AB4"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+24x-17</m:t>
        </m:r>
      </m:oMath>
    </w:p>
    <w:p w14:paraId="3093C231" w14:textId="77777777" w:rsidR="00071AB4" w:rsidRPr="00FE3BB4" w:rsidRDefault="00FE3BB4" w:rsidP="00FE3BB4">
      <w:pPr>
        <w:pStyle w:val="Listeafsnit"/>
        <w:numPr>
          <w:ilvl w:val="0"/>
          <w:numId w:val="5"/>
        </w:numPr>
      </w:pPr>
      <w:r>
        <w:t xml:space="preserve">Bestem en ligning for tangenten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2F8D9610" w14:textId="77777777" w:rsidR="00FE3BB4" w:rsidRPr="00FE3BB4" w:rsidRDefault="00FE3BB4" w:rsidP="00FE3BB4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en ligning for tangenten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5C2A97E" w14:textId="77777777" w:rsidR="00FE3BB4" w:rsidRPr="00D45440" w:rsidRDefault="00FE3BB4" w:rsidP="00FE3BB4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Tegn </w:t>
      </w:r>
      <w:r w:rsidR="00D45440">
        <w:rPr>
          <w:rFonts w:eastAsiaTheme="minorEastAsia"/>
        </w:rPr>
        <w:t xml:space="preserve">grafen for </w:t>
      </w:r>
      <m:oMath>
        <m:r>
          <w:rPr>
            <w:rFonts w:ascii="Cambria Math" w:eastAsiaTheme="minorEastAsia" w:hAnsi="Cambria Math"/>
          </w:rPr>
          <m:t>f</m:t>
        </m:r>
      </m:oMath>
      <w:r w:rsidR="00D45440">
        <w:rPr>
          <w:rFonts w:eastAsiaTheme="minorEastAsia"/>
        </w:rPr>
        <w:t xml:space="preserve"> i samme koordinatsystem som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D45440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D45440">
        <w:rPr>
          <w:rFonts w:eastAsiaTheme="minorEastAsia"/>
        </w:rPr>
        <w:t>.</w:t>
      </w:r>
    </w:p>
    <w:p w14:paraId="77ED4420" w14:textId="77777777" w:rsidR="00D45440" w:rsidRPr="00D45440" w:rsidRDefault="00D45440" w:rsidP="00FE3BB4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Overvej ud fra tegning og ligninger hvilken sammenhæng der kan være mellem et toppunkt og værdien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645B7B68" w14:textId="77777777" w:rsidR="00D45440" w:rsidRPr="00D45440" w:rsidRDefault="00D45440" w:rsidP="00FE3BB4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Opstil en ligning til at bestemme mulige toppunkter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, og løs denne ligning med Nspire.</w:t>
      </w:r>
    </w:p>
    <w:p w14:paraId="249A2152" w14:textId="77777777" w:rsidR="00D45440" w:rsidRPr="00071AB4" w:rsidRDefault="00D45440" w:rsidP="00FE3BB4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ligninger for tangenter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røringspunkter i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x=5</m:t>
        </m:r>
      </m:oMath>
      <w:r>
        <w:rPr>
          <w:rFonts w:eastAsiaTheme="minorEastAsia"/>
        </w:rPr>
        <w:t xml:space="preserve">. Hvilken sammenhæng kan man se mellem disse tre tangenter og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sectPr w:rsidR="00D45440" w:rsidRPr="00071A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961"/>
    <w:multiLevelType w:val="hybridMultilevel"/>
    <w:tmpl w:val="873C6CB4"/>
    <w:lvl w:ilvl="0" w:tplc="C4D46B9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F4290"/>
    <w:multiLevelType w:val="hybridMultilevel"/>
    <w:tmpl w:val="EF309A0A"/>
    <w:lvl w:ilvl="0" w:tplc="55A0389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2275E"/>
    <w:multiLevelType w:val="hybridMultilevel"/>
    <w:tmpl w:val="9F8C54F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858A4"/>
    <w:multiLevelType w:val="hybridMultilevel"/>
    <w:tmpl w:val="0D5288E0"/>
    <w:lvl w:ilvl="0" w:tplc="D8DCFAA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33596"/>
    <w:multiLevelType w:val="hybridMultilevel"/>
    <w:tmpl w:val="3522E490"/>
    <w:lvl w:ilvl="0" w:tplc="B8309C5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860860">
    <w:abstractNumId w:val="1"/>
  </w:num>
  <w:num w:numId="2" w16cid:durableId="2112357994">
    <w:abstractNumId w:val="4"/>
  </w:num>
  <w:num w:numId="3" w16cid:durableId="1412968680">
    <w:abstractNumId w:val="3"/>
  </w:num>
  <w:num w:numId="4" w16cid:durableId="614557147">
    <w:abstractNumId w:val="0"/>
  </w:num>
  <w:num w:numId="5" w16cid:durableId="172729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3"/>
    <w:rsid w:val="00007735"/>
    <w:rsid w:val="000113C7"/>
    <w:rsid w:val="00026EC0"/>
    <w:rsid w:val="0005187E"/>
    <w:rsid w:val="00071AB4"/>
    <w:rsid w:val="00074C2E"/>
    <w:rsid w:val="000863AF"/>
    <w:rsid w:val="000A3073"/>
    <w:rsid w:val="000C4286"/>
    <w:rsid w:val="000E741B"/>
    <w:rsid w:val="000E796A"/>
    <w:rsid w:val="00101272"/>
    <w:rsid w:val="00114952"/>
    <w:rsid w:val="001218B2"/>
    <w:rsid w:val="001264AA"/>
    <w:rsid w:val="001536B4"/>
    <w:rsid w:val="0015518F"/>
    <w:rsid w:val="00175B7C"/>
    <w:rsid w:val="00184522"/>
    <w:rsid w:val="001B7629"/>
    <w:rsid w:val="001C5D42"/>
    <w:rsid w:val="001E003C"/>
    <w:rsid w:val="001F00A3"/>
    <w:rsid w:val="002043C1"/>
    <w:rsid w:val="00211647"/>
    <w:rsid w:val="00254C46"/>
    <w:rsid w:val="00286FC5"/>
    <w:rsid w:val="002A2114"/>
    <w:rsid w:val="002D2CAC"/>
    <w:rsid w:val="002D519A"/>
    <w:rsid w:val="002E56EB"/>
    <w:rsid w:val="0030644B"/>
    <w:rsid w:val="00312FB5"/>
    <w:rsid w:val="00322A41"/>
    <w:rsid w:val="00342542"/>
    <w:rsid w:val="00347704"/>
    <w:rsid w:val="00383DAD"/>
    <w:rsid w:val="0039122E"/>
    <w:rsid w:val="003946E8"/>
    <w:rsid w:val="003E1846"/>
    <w:rsid w:val="00407734"/>
    <w:rsid w:val="004216D0"/>
    <w:rsid w:val="00434A36"/>
    <w:rsid w:val="004434DE"/>
    <w:rsid w:val="00452F95"/>
    <w:rsid w:val="004531BA"/>
    <w:rsid w:val="0045350B"/>
    <w:rsid w:val="00462B6F"/>
    <w:rsid w:val="004B1629"/>
    <w:rsid w:val="004C0D7A"/>
    <w:rsid w:val="004C6C5A"/>
    <w:rsid w:val="004F14DE"/>
    <w:rsid w:val="00510CF8"/>
    <w:rsid w:val="00514A25"/>
    <w:rsid w:val="00521AFF"/>
    <w:rsid w:val="00523C01"/>
    <w:rsid w:val="00526F63"/>
    <w:rsid w:val="0052761F"/>
    <w:rsid w:val="0055334D"/>
    <w:rsid w:val="00585DC2"/>
    <w:rsid w:val="00595DC0"/>
    <w:rsid w:val="005B7F87"/>
    <w:rsid w:val="005E18D0"/>
    <w:rsid w:val="006261BF"/>
    <w:rsid w:val="00637E7C"/>
    <w:rsid w:val="00677D80"/>
    <w:rsid w:val="00693E1E"/>
    <w:rsid w:val="006B2001"/>
    <w:rsid w:val="006D3DA1"/>
    <w:rsid w:val="006E5FFE"/>
    <w:rsid w:val="006E7C5D"/>
    <w:rsid w:val="006E7EDC"/>
    <w:rsid w:val="006F4A23"/>
    <w:rsid w:val="00744AA1"/>
    <w:rsid w:val="0078036D"/>
    <w:rsid w:val="00781369"/>
    <w:rsid w:val="007A102A"/>
    <w:rsid w:val="007B69F1"/>
    <w:rsid w:val="007F476A"/>
    <w:rsid w:val="007F4CDA"/>
    <w:rsid w:val="007F73A9"/>
    <w:rsid w:val="00806012"/>
    <w:rsid w:val="00814D4F"/>
    <w:rsid w:val="00816F96"/>
    <w:rsid w:val="008334A3"/>
    <w:rsid w:val="00836FAA"/>
    <w:rsid w:val="0085797E"/>
    <w:rsid w:val="00860009"/>
    <w:rsid w:val="00865E37"/>
    <w:rsid w:val="008820DB"/>
    <w:rsid w:val="008920FA"/>
    <w:rsid w:val="008A5637"/>
    <w:rsid w:val="008B5573"/>
    <w:rsid w:val="008C47AC"/>
    <w:rsid w:val="008E1F2B"/>
    <w:rsid w:val="008E5A08"/>
    <w:rsid w:val="0091255B"/>
    <w:rsid w:val="00932BEE"/>
    <w:rsid w:val="00933CFA"/>
    <w:rsid w:val="00946A03"/>
    <w:rsid w:val="00962362"/>
    <w:rsid w:val="00970BC1"/>
    <w:rsid w:val="00971D4C"/>
    <w:rsid w:val="009740D4"/>
    <w:rsid w:val="00977219"/>
    <w:rsid w:val="009A2C94"/>
    <w:rsid w:val="009C011E"/>
    <w:rsid w:val="009E5181"/>
    <w:rsid w:val="009F4952"/>
    <w:rsid w:val="00A011CD"/>
    <w:rsid w:val="00A04379"/>
    <w:rsid w:val="00A3569C"/>
    <w:rsid w:val="00A43880"/>
    <w:rsid w:val="00A60DB4"/>
    <w:rsid w:val="00A72817"/>
    <w:rsid w:val="00A74642"/>
    <w:rsid w:val="00A80C25"/>
    <w:rsid w:val="00A959D8"/>
    <w:rsid w:val="00B06C98"/>
    <w:rsid w:val="00B209DE"/>
    <w:rsid w:val="00B55F87"/>
    <w:rsid w:val="00B624AE"/>
    <w:rsid w:val="00B62738"/>
    <w:rsid w:val="00B64C65"/>
    <w:rsid w:val="00B6777F"/>
    <w:rsid w:val="00B678EF"/>
    <w:rsid w:val="00B7231C"/>
    <w:rsid w:val="00B84874"/>
    <w:rsid w:val="00B85159"/>
    <w:rsid w:val="00B9360D"/>
    <w:rsid w:val="00B9498C"/>
    <w:rsid w:val="00B97EDC"/>
    <w:rsid w:val="00BA25AE"/>
    <w:rsid w:val="00BA3041"/>
    <w:rsid w:val="00BB25F8"/>
    <w:rsid w:val="00BE319B"/>
    <w:rsid w:val="00BF067D"/>
    <w:rsid w:val="00C149D8"/>
    <w:rsid w:val="00C15F7B"/>
    <w:rsid w:val="00C32BA6"/>
    <w:rsid w:val="00C463F4"/>
    <w:rsid w:val="00CA13E4"/>
    <w:rsid w:val="00CB1FF8"/>
    <w:rsid w:val="00CE620D"/>
    <w:rsid w:val="00CE79B4"/>
    <w:rsid w:val="00D066AC"/>
    <w:rsid w:val="00D069B4"/>
    <w:rsid w:val="00D1436B"/>
    <w:rsid w:val="00D17FD4"/>
    <w:rsid w:val="00D24FC8"/>
    <w:rsid w:val="00D45440"/>
    <w:rsid w:val="00D66956"/>
    <w:rsid w:val="00D72461"/>
    <w:rsid w:val="00D75CF1"/>
    <w:rsid w:val="00D8798A"/>
    <w:rsid w:val="00D93208"/>
    <w:rsid w:val="00DB3DDC"/>
    <w:rsid w:val="00DB72F6"/>
    <w:rsid w:val="00DC0CAC"/>
    <w:rsid w:val="00DF3B8E"/>
    <w:rsid w:val="00E006CB"/>
    <w:rsid w:val="00E108EF"/>
    <w:rsid w:val="00E1170F"/>
    <w:rsid w:val="00E21C09"/>
    <w:rsid w:val="00E62C71"/>
    <w:rsid w:val="00E62E09"/>
    <w:rsid w:val="00E81557"/>
    <w:rsid w:val="00E960D1"/>
    <w:rsid w:val="00EB5213"/>
    <w:rsid w:val="00EB615F"/>
    <w:rsid w:val="00EC132C"/>
    <w:rsid w:val="00ED33D4"/>
    <w:rsid w:val="00ED71F8"/>
    <w:rsid w:val="00EE3CF7"/>
    <w:rsid w:val="00EF02EF"/>
    <w:rsid w:val="00EF139C"/>
    <w:rsid w:val="00F04213"/>
    <w:rsid w:val="00F12341"/>
    <w:rsid w:val="00F30884"/>
    <w:rsid w:val="00F34AEE"/>
    <w:rsid w:val="00F37772"/>
    <w:rsid w:val="00F4134E"/>
    <w:rsid w:val="00F41916"/>
    <w:rsid w:val="00F75E3F"/>
    <w:rsid w:val="00F80C43"/>
    <w:rsid w:val="00F944C5"/>
    <w:rsid w:val="00FD34E7"/>
    <w:rsid w:val="00FE3BB4"/>
    <w:rsid w:val="00FF11C7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DEC7"/>
  <w15:chartTrackingRefBased/>
  <w15:docId w15:val="{CAE3BB55-3B3B-4ED1-9FC3-10ADBDE1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3E1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2022-09-19T10:24:00Z</cp:lastPrinted>
  <dcterms:created xsi:type="dcterms:W3CDTF">2024-08-16T03:55:00Z</dcterms:created>
  <dcterms:modified xsi:type="dcterms:W3CDTF">2024-08-16T03:55:00Z</dcterms:modified>
</cp:coreProperties>
</file>