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6DDE5" w14:textId="6FC8266E" w:rsidR="00E07FC9" w:rsidRPr="003B5C85" w:rsidRDefault="003B5C85" w:rsidP="003B5C85">
      <w:pPr>
        <w:pStyle w:val="pf0"/>
        <w:ind w:left="0"/>
        <w:rPr>
          <w:rFonts w:ascii="Segoe UI" w:hAnsi="Segoe UI" w:cs="Segoe UI"/>
          <w:sz w:val="18"/>
          <w:szCs w:val="18"/>
        </w:rPr>
      </w:pPr>
      <w:hyperlink r:id="rId5" w:history="1">
        <w:r w:rsidRPr="004579D1">
          <w:rPr>
            <w:rStyle w:val="Hyperlink"/>
            <w:rFonts w:ascii="Segoe UI" w:hAnsi="Segoe UI" w:cs="Segoe UI"/>
            <w:sz w:val="18"/>
            <w:szCs w:val="18"/>
          </w:rPr>
          <w:t>https://videnskab.dk/krop-sundhed/aarsagen-til-migraene-kan-vaere-betaendt-hjernevaeske/</w:t>
        </w:r>
      </w:hyperlink>
    </w:p>
    <w:p w14:paraId="6554239C" w14:textId="6B3BE090" w:rsidR="003B5C85" w:rsidRPr="003B5C85" w:rsidRDefault="003B5C85" w:rsidP="003B5C85">
      <w:pPr>
        <w:spacing w:after="200" w:line="253" w:lineRule="atLeast"/>
        <w:ind w:left="360"/>
        <w:rPr>
          <w:rFonts w:ascii="Georgia" w:hAnsi="Georgia" w:cs="Calibri"/>
          <w:color w:val="000000"/>
          <w14:ligatures w14:val="none"/>
        </w:rPr>
      </w:pPr>
      <w:r w:rsidRPr="003B5C85">
        <w:rPr>
          <w:rFonts w:ascii="Georgia" w:hAnsi="Georgia" w:cs="Calibri"/>
          <w:color w:val="000000"/>
          <w14:ligatures w14:val="none"/>
        </w:rPr>
        <w:t xml:space="preserve">Hvordan drages </w:t>
      </w:r>
      <w:r w:rsidRPr="003B5C85">
        <w:rPr>
          <w:rFonts w:ascii="Georgia" w:hAnsi="Georgia" w:cs="Calibri"/>
          <w:b/>
          <w:bCs/>
          <w:color w:val="000000"/>
          <w14:ligatures w14:val="none"/>
        </w:rPr>
        <w:t>nyhedskriterierne</w:t>
      </w:r>
      <w:r w:rsidRPr="003B5C85">
        <w:rPr>
          <w:rFonts w:ascii="Georgia" w:hAnsi="Georgia" w:cs="Calibri"/>
          <w:color w:val="000000"/>
          <w14:ligatures w14:val="none"/>
        </w:rPr>
        <w:t xml:space="preserve"> i spil i denne artikel?</w:t>
      </w:r>
    </w:p>
    <w:p w14:paraId="1F085DE8" w14:textId="77777777" w:rsidR="003B5C85" w:rsidRDefault="003B5C85" w:rsidP="00E07FC9">
      <w:pPr>
        <w:spacing w:after="0" w:line="253" w:lineRule="atLeast"/>
        <w:ind w:left="360"/>
        <w:rPr>
          <w:rFonts w:ascii="Georgia" w:hAnsi="Georgia" w:cs="Calibri"/>
          <w:color w:val="000000"/>
          <w:sz w:val="28"/>
          <w:szCs w:val="28"/>
          <w14:ligatures w14:val="none"/>
        </w:rPr>
      </w:pPr>
    </w:p>
    <w:p w14:paraId="02A6CF17" w14:textId="1EBA1F6C" w:rsidR="00E07FC9" w:rsidRPr="00E07FC9" w:rsidRDefault="00E07FC9" w:rsidP="00E07FC9">
      <w:pPr>
        <w:spacing w:after="0" w:line="253" w:lineRule="atLeast"/>
        <w:ind w:left="360"/>
        <w:rPr>
          <w:rFonts w:ascii="Calibri" w:hAnsi="Calibri" w:cs="Calibri"/>
          <w:color w:val="000000"/>
          <w14:ligatures w14:val="none"/>
        </w:rPr>
      </w:pPr>
      <w:r w:rsidRPr="00E07FC9">
        <w:rPr>
          <w:rFonts w:ascii="Georgia" w:hAnsi="Georgia" w:cs="Calibri"/>
          <w:color w:val="000000"/>
          <w14:ligatures w14:val="none"/>
        </w:rPr>
        <w:t>1)</w:t>
      </w:r>
      <w:r w:rsidRPr="00E07FC9">
        <w:rPr>
          <w:rFonts w:ascii="Times New Roman" w:hAnsi="Times New Roman" w:cs="Times New Roman"/>
          <w:color w:val="000000"/>
          <w:sz w:val="14"/>
          <w:szCs w:val="14"/>
          <w14:ligatures w14:val="none"/>
        </w:rPr>
        <w:t>      </w:t>
      </w:r>
      <w:r w:rsidRPr="00E07FC9">
        <w:rPr>
          <w:rFonts w:ascii="Georgia" w:hAnsi="Georgia" w:cs="Calibri"/>
          <w:color w:val="000000"/>
          <w14:ligatures w14:val="none"/>
        </w:rPr>
        <w:t>Aktualitet</w:t>
      </w:r>
    </w:p>
    <w:p w14:paraId="54635C0D" w14:textId="77777777" w:rsidR="00E07FC9" w:rsidRPr="00E07FC9" w:rsidRDefault="00E07FC9" w:rsidP="00E07FC9">
      <w:pPr>
        <w:spacing w:after="0" w:line="253" w:lineRule="atLeast"/>
        <w:ind w:left="360"/>
        <w:rPr>
          <w:rFonts w:ascii="Calibri" w:hAnsi="Calibri" w:cs="Calibri"/>
          <w:color w:val="000000"/>
          <w14:ligatures w14:val="none"/>
        </w:rPr>
      </w:pPr>
      <w:r w:rsidRPr="00E07FC9">
        <w:rPr>
          <w:rFonts w:ascii="Georgia" w:hAnsi="Georgia" w:cs="Calibri"/>
          <w:color w:val="000000"/>
          <w14:ligatures w14:val="none"/>
        </w:rPr>
        <w:t>2)</w:t>
      </w:r>
      <w:r w:rsidRPr="00E07FC9">
        <w:rPr>
          <w:rFonts w:ascii="Times New Roman" w:hAnsi="Times New Roman" w:cs="Times New Roman"/>
          <w:color w:val="000000"/>
          <w:sz w:val="14"/>
          <w:szCs w:val="14"/>
          <w14:ligatures w14:val="none"/>
        </w:rPr>
        <w:t>     </w:t>
      </w:r>
      <w:r w:rsidRPr="00E07FC9">
        <w:rPr>
          <w:rFonts w:ascii="Georgia" w:hAnsi="Georgia" w:cs="Calibri"/>
          <w:color w:val="000000"/>
          <w14:ligatures w14:val="none"/>
        </w:rPr>
        <w:t>Væsentlighed</w:t>
      </w:r>
    </w:p>
    <w:p w14:paraId="02CF4F7F" w14:textId="77777777" w:rsidR="00E07FC9" w:rsidRPr="00E07FC9" w:rsidRDefault="00E07FC9" w:rsidP="00E07FC9">
      <w:pPr>
        <w:spacing w:after="0" w:line="253" w:lineRule="atLeast"/>
        <w:ind w:left="360"/>
        <w:rPr>
          <w:rFonts w:ascii="Calibri" w:hAnsi="Calibri" w:cs="Calibri"/>
          <w:color w:val="000000"/>
          <w14:ligatures w14:val="none"/>
        </w:rPr>
      </w:pPr>
      <w:r w:rsidRPr="00E07FC9">
        <w:rPr>
          <w:rFonts w:ascii="Georgia" w:hAnsi="Georgia" w:cs="Calibri"/>
          <w:color w:val="000000"/>
          <w14:ligatures w14:val="none"/>
        </w:rPr>
        <w:t>3)</w:t>
      </w:r>
      <w:r w:rsidRPr="00E07FC9">
        <w:rPr>
          <w:rFonts w:ascii="Times New Roman" w:hAnsi="Times New Roman" w:cs="Times New Roman"/>
          <w:color w:val="000000"/>
          <w:sz w:val="14"/>
          <w:szCs w:val="14"/>
          <w14:ligatures w14:val="none"/>
        </w:rPr>
        <w:t>     </w:t>
      </w:r>
      <w:r w:rsidRPr="00E07FC9">
        <w:rPr>
          <w:rFonts w:ascii="Georgia" w:hAnsi="Georgia" w:cs="Calibri"/>
          <w:color w:val="000000"/>
          <w14:ligatures w14:val="none"/>
        </w:rPr>
        <w:t>Identifikation</w:t>
      </w:r>
    </w:p>
    <w:p w14:paraId="66296D69" w14:textId="77777777" w:rsidR="00E07FC9" w:rsidRPr="00E07FC9" w:rsidRDefault="00E07FC9" w:rsidP="00E07FC9">
      <w:pPr>
        <w:spacing w:after="0" w:line="253" w:lineRule="atLeast"/>
        <w:ind w:left="360"/>
        <w:rPr>
          <w:rFonts w:ascii="Calibri" w:hAnsi="Calibri" w:cs="Calibri"/>
          <w:color w:val="000000"/>
          <w14:ligatures w14:val="none"/>
        </w:rPr>
      </w:pPr>
      <w:r w:rsidRPr="00E07FC9">
        <w:rPr>
          <w:rFonts w:ascii="Georgia" w:hAnsi="Georgia" w:cs="Calibri"/>
          <w:color w:val="000000"/>
          <w14:ligatures w14:val="none"/>
        </w:rPr>
        <w:t>4)</w:t>
      </w:r>
      <w:r w:rsidRPr="00E07FC9">
        <w:rPr>
          <w:rFonts w:ascii="Times New Roman" w:hAnsi="Times New Roman" w:cs="Times New Roman"/>
          <w:color w:val="000000"/>
          <w:sz w:val="14"/>
          <w:szCs w:val="14"/>
          <w14:ligatures w14:val="none"/>
        </w:rPr>
        <w:t>     </w:t>
      </w:r>
      <w:r w:rsidRPr="00E07FC9">
        <w:rPr>
          <w:rFonts w:ascii="Georgia" w:hAnsi="Georgia" w:cs="Calibri"/>
          <w:color w:val="000000"/>
          <w14:ligatures w14:val="none"/>
        </w:rPr>
        <w:t>Sensation</w:t>
      </w:r>
    </w:p>
    <w:p w14:paraId="5E5750C7" w14:textId="77777777" w:rsidR="00E07FC9" w:rsidRPr="00E07FC9" w:rsidRDefault="00E07FC9" w:rsidP="00E07FC9">
      <w:pPr>
        <w:spacing w:after="200" w:line="253" w:lineRule="atLeast"/>
        <w:ind w:left="360"/>
        <w:rPr>
          <w:rFonts w:ascii="Calibri" w:hAnsi="Calibri" w:cs="Calibri"/>
          <w:color w:val="000000"/>
          <w14:ligatures w14:val="none"/>
        </w:rPr>
      </w:pPr>
      <w:r w:rsidRPr="00E07FC9">
        <w:rPr>
          <w:rFonts w:ascii="Georgia" w:hAnsi="Georgia" w:cs="Calibri"/>
          <w:color w:val="000000"/>
          <w14:ligatures w14:val="none"/>
        </w:rPr>
        <w:t>5)</w:t>
      </w:r>
      <w:r w:rsidRPr="00E07FC9">
        <w:rPr>
          <w:rFonts w:ascii="Times New Roman" w:hAnsi="Times New Roman" w:cs="Times New Roman"/>
          <w:color w:val="000000"/>
          <w:sz w:val="14"/>
          <w:szCs w:val="14"/>
          <w14:ligatures w14:val="none"/>
        </w:rPr>
        <w:t>     </w:t>
      </w:r>
      <w:r w:rsidRPr="00E07FC9">
        <w:rPr>
          <w:rFonts w:ascii="Georgia" w:hAnsi="Georgia" w:cs="Calibri"/>
          <w:color w:val="000000"/>
          <w14:ligatures w14:val="none"/>
        </w:rPr>
        <w:t>Konflikt</w:t>
      </w:r>
    </w:p>
    <w:p w14:paraId="56C2C7E5" w14:textId="18C56FEA" w:rsidR="00E07FC9" w:rsidRPr="00E07FC9" w:rsidRDefault="003B5C85" w:rsidP="00E07FC9">
      <w:pPr>
        <w:spacing w:after="200" w:line="253" w:lineRule="atLeast"/>
        <w:ind w:left="360"/>
        <w:rPr>
          <w:rFonts w:ascii="Calibri" w:hAnsi="Calibri" w:cs="Calibri"/>
          <w:color w:val="000000"/>
          <w14:ligatures w14:val="none"/>
        </w:rPr>
      </w:pPr>
      <w:r>
        <w:rPr>
          <w:rFonts w:ascii="Georgia" w:hAnsi="Georgia" w:cs="Calibri"/>
          <w:color w:val="000000"/>
          <w14:ligatures w14:val="none"/>
        </w:rPr>
        <w:t xml:space="preserve">Hvilke af de </w:t>
      </w:r>
      <w:r w:rsidR="00E07FC9" w:rsidRPr="00E07FC9">
        <w:rPr>
          <w:rFonts w:ascii="Georgia" w:hAnsi="Georgia" w:cs="Calibri"/>
          <w:color w:val="000000"/>
          <w14:ligatures w14:val="none"/>
        </w:rPr>
        <w:t>fire ekstra </w:t>
      </w:r>
      <w:r w:rsidR="00E07FC9" w:rsidRPr="00E07FC9">
        <w:rPr>
          <w:rFonts w:ascii="Georgia" w:hAnsi="Georgia" w:cs="Calibri"/>
          <w:b/>
          <w:bCs/>
          <w:color w:val="000000"/>
          <w14:ligatures w14:val="none"/>
        </w:rPr>
        <w:t>relevanskriterier</w:t>
      </w:r>
      <w:r w:rsidR="00E07FC9" w:rsidRPr="00E07FC9">
        <w:rPr>
          <w:rFonts w:ascii="Georgia" w:hAnsi="Georgia" w:cs="Calibri"/>
          <w:color w:val="000000"/>
          <w14:ligatures w14:val="none"/>
        </w:rPr>
        <w:t> for faglig formidling</w:t>
      </w:r>
      <w:r>
        <w:rPr>
          <w:rFonts w:ascii="Georgia" w:hAnsi="Georgia" w:cs="Calibri"/>
          <w:color w:val="000000"/>
          <w14:ligatures w14:val="none"/>
        </w:rPr>
        <w:t xml:space="preserve"> bruges her?</w:t>
      </w:r>
    </w:p>
    <w:p w14:paraId="097B81B9" w14:textId="5CC23577" w:rsidR="00E07FC9" w:rsidRPr="003B5C85" w:rsidRDefault="00E07FC9" w:rsidP="003B5C85">
      <w:pPr>
        <w:pStyle w:val="Listeafsnit"/>
        <w:numPr>
          <w:ilvl w:val="0"/>
          <w:numId w:val="4"/>
        </w:numPr>
        <w:spacing w:after="0" w:line="253" w:lineRule="atLeast"/>
        <w:rPr>
          <w:rFonts w:ascii="Calibri" w:hAnsi="Calibri" w:cs="Calibri"/>
          <w:color w:val="000000"/>
          <w14:ligatures w14:val="none"/>
        </w:rPr>
      </w:pPr>
      <w:r w:rsidRPr="003B5C85">
        <w:rPr>
          <w:rFonts w:ascii="Georgia" w:hAnsi="Georgia" w:cs="Calibri"/>
          <w:color w:val="000000"/>
          <w14:ligatures w14:val="none"/>
        </w:rPr>
        <w:t>Fascination</w:t>
      </w:r>
    </w:p>
    <w:p w14:paraId="622C4E67" w14:textId="4DAC0F6F" w:rsidR="00E07FC9" w:rsidRPr="003B5C85" w:rsidRDefault="00E07FC9" w:rsidP="003B5C85">
      <w:pPr>
        <w:pStyle w:val="Listeafsnit"/>
        <w:numPr>
          <w:ilvl w:val="0"/>
          <w:numId w:val="4"/>
        </w:numPr>
        <w:spacing w:after="0" w:line="253" w:lineRule="atLeast"/>
        <w:rPr>
          <w:rFonts w:ascii="Calibri" w:hAnsi="Calibri" w:cs="Calibri"/>
          <w:color w:val="000000"/>
          <w14:ligatures w14:val="none"/>
        </w:rPr>
      </w:pPr>
      <w:r w:rsidRPr="003B5C85">
        <w:rPr>
          <w:rFonts w:ascii="Georgia" w:hAnsi="Georgia" w:cs="Calibri"/>
          <w:color w:val="000000"/>
          <w14:ligatures w14:val="none"/>
        </w:rPr>
        <w:t>Mytedræber</w:t>
      </w:r>
    </w:p>
    <w:p w14:paraId="58C8A819" w14:textId="15F8DE9D" w:rsidR="00E07FC9" w:rsidRPr="003B5C85" w:rsidRDefault="003B5C85" w:rsidP="003B5C85">
      <w:pPr>
        <w:pStyle w:val="Listeafsnit"/>
        <w:numPr>
          <w:ilvl w:val="0"/>
          <w:numId w:val="4"/>
        </w:numPr>
        <w:spacing w:after="0" w:line="253" w:lineRule="atLeast"/>
        <w:rPr>
          <w:rFonts w:ascii="Calibri" w:hAnsi="Calibri" w:cs="Calibri"/>
          <w:color w:val="000000"/>
          <w14:ligatures w14:val="none"/>
        </w:rPr>
      </w:pPr>
      <w:r>
        <w:rPr>
          <w:rFonts w:ascii="Georgia" w:hAnsi="Georgia" w:cs="Calibri"/>
          <w:color w:val="000000"/>
          <w14:ligatures w14:val="none"/>
        </w:rPr>
        <w:t>F</w:t>
      </w:r>
      <w:r w:rsidR="00E07FC9" w:rsidRPr="003B5C85">
        <w:rPr>
          <w:rFonts w:ascii="Georgia" w:hAnsi="Georgia" w:cs="Calibri"/>
          <w:color w:val="000000"/>
          <w14:ligatures w14:val="none"/>
        </w:rPr>
        <w:t>remtiden</w:t>
      </w:r>
    </w:p>
    <w:p w14:paraId="24E5A964" w14:textId="02E4B52A" w:rsidR="00E07FC9" w:rsidRPr="003B5C85" w:rsidRDefault="00E07FC9" w:rsidP="003B5C85">
      <w:pPr>
        <w:pStyle w:val="Listeafsnit"/>
        <w:numPr>
          <w:ilvl w:val="0"/>
          <w:numId w:val="4"/>
        </w:numPr>
        <w:spacing w:after="200" w:line="253" w:lineRule="atLeast"/>
        <w:rPr>
          <w:rFonts w:ascii="Calibri" w:hAnsi="Calibri" w:cs="Calibri"/>
          <w:color w:val="000000"/>
          <w14:ligatures w14:val="none"/>
        </w:rPr>
      </w:pPr>
      <w:r w:rsidRPr="003B5C85">
        <w:rPr>
          <w:rFonts w:ascii="Georgia" w:hAnsi="Georgia" w:cs="Calibri"/>
          <w:color w:val="000000"/>
          <w14:ligatures w14:val="none"/>
        </w:rPr>
        <w:t>Rekorder</w:t>
      </w:r>
    </w:p>
    <w:p w14:paraId="2F16DFD1" w14:textId="4C4456DB" w:rsidR="00E07FC9" w:rsidRPr="003B5C85" w:rsidRDefault="003B5C85" w:rsidP="00E07FC9">
      <w:pPr>
        <w:spacing w:after="200" w:line="253" w:lineRule="atLeast"/>
        <w:ind w:left="360"/>
        <w:rPr>
          <w:rFonts w:ascii="Georgia" w:hAnsi="Georgia" w:cs="Calibri"/>
          <w:color w:val="000000"/>
          <w14:ligatures w14:val="none"/>
        </w:rPr>
      </w:pPr>
      <w:r>
        <w:rPr>
          <w:rFonts w:ascii="Georgia" w:hAnsi="Georgia" w:cs="Calibri"/>
          <w:color w:val="000000"/>
          <w14:ligatures w14:val="none"/>
        </w:rPr>
        <w:t xml:space="preserve">Find eksempler på brugen af </w:t>
      </w:r>
      <w:r w:rsidR="00E07FC9" w:rsidRPr="00E07FC9">
        <w:rPr>
          <w:rFonts w:ascii="Georgia" w:hAnsi="Georgia" w:cs="Calibri"/>
          <w:color w:val="000000"/>
          <w14:ligatures w14:val="none"/>
        </w:rPr>
        <w:t>andre </w:t>
      </w:r>
      <w:r w:rsidR="00E07FC9" w:rsidRPr="00E07FC9">
        <w:rPr>
          <w:rFonts w:ascii="Georgia" w:hAnsi="Georgia" w:cs="Calibri"/>
          <w:b/>
          <w:bCs/>
          <w:color w:val="000000"/>
          <w14:ligatures w14:val="none"/>
        </w:rPr>
        <w:t>formidlingsgreb</w:t>
      </w:r>
      <w:r>
        <w:rPr>
          <w:rFonts w:ascii="Georgia" w:hAnsi="Georgia" w:cs="Calibri"/>
          <w:b/>
          <w:bCs/>
          <w:color w:val="000000"/>
          <w14:ligatures w14:val="none"/>
        </w:rPr>
        <w:t xml:space="preserve"> i artiklen </w:t>
      </w:r>
      <w:r w:rsidRPr="003B5C85">
        <w:rPr>
          <w:rFonts w:ascii="Georgia" w:hAnsi="Georgia" w:cs="Calibri"/>
          <w:color w:val="000000"/>
          <w14:ligatures w14:val="none"/>
        </w:rPr>
        <w:t>såsom</w:t>
      </w:r>
      <w:r>
        <w:rPr>
          <w:rFonts w:ascii="Georgia" w:hAnsi="Georgia" w:cs="Calibri"/>
          <w:color w:val="000000"/>
          <w14:ligatures w14:val="none"/>
        </w:rPr>
        <w:t>:</w:t>
      </w:r>
    </w:p>
    <w:p w14:paraId="3BE5EB45" w14:textId="77777777" w:rsidR="003B5C85" w:rsidRPr="003B5C85" w:rsidRDefault="00E07FC9" w:rsidP="003B5C85">
      <w:pPr>
        <w:pStyle w:val="Listeafsnit"/>
        <w:numPr>
          <w:ilvl w:val="0"/>
          <w:numId w:val="3"/>
        </w:numPr>
        <w:spacing w:after="0" w:line="253" w:lineRule="atLeast"/>
        <w:rPr>
          <w:rFonts w:ascii="Calibri" w:hAnsi="Calibri" w:cs="Calibri"/>
          <w:color w:val="000000"/>
          <w14:ligatures w14:val="none"/>
        </w:rPr>
      </w:pPr>
      <w:r w:rsidRPr="003B5C85">
        <w:rPr>
          <w:rFonts w:ascii="Georgia" w:hAnsi="Georgia" w:cs="Calibri"/>
          <w:color w:val="000000"/>
          <w14:ligatures w14:val="none"/>
        </w:rPr>
        <w:t>Brug af billeder og grafik</w:t>
      </w:r>
    </w:p>
    <w:p w14:paraId="3480B194" w14:textId="15E2E132" w:rsidR="003B5C85" w:rsidRPr="003B5C85" w:rsidRDefault="003B5C85" w:rsidP="003B5C85">
      <w:pPr>
        <w:pStyle w:val="Listeafsnit"/>
        <w:numPr>
          <w:ilvl w:val="0"/>
          <w:numId w:val="3"/>
        </w:numPr>
        <w:spacing w:after="0" w:line="253" w:lineRule="atLeast"/>
        <w:rPr>
          <w:rFonts w:ascii="Calibri" w:hAnsi="Calibri" w:cs="Calibri"/>
          <w:color w:val="000000"/>
          <w14:ligatures w14:val="none"/>
        </w:rPr>
      </w:pPr>
      <w:r w:rsidRPr="003B5C85">
        <w:rPr>
          <w:rFonts w:ascii="Georgia" w:hAnsi="Georgia" w:cs="Calibri"/>
          <w:color w:val="000000"/>
          <w14:ligatures w14:val="none"/>
        </w:rPr>
        <w:t>Det konkrete eksempel – en case</w:t>
      </w:r>
    </w:p>
    <w:p w14:paraId="58C9835D" w14:textId="77777777" w:rsidR="003B5C85" w:rsidRPr="003B5C85" w:rsidRDefault="00E07FC9" w:rsidP="003B5C85">
      <w:pPr>
        <w:pStyle w:val="Listeafsnit"/>
        <w:numPr>
          <w:ilvl w:val="0"/>
          <w:numId w:val="3"/>
        </w:numPr>
        <w:spacing w:after="0" w:line="253" w:lineRule="atLeast"/>
        <w:rPr>
          <w:rFonts w:ascii="Calibri" w:hAnsi="Calibri" w:cs="Calibri"/>
          <w:color w:val="000000"/>
          <w14:ligatures w14:val="none"/>
        </w:rPr>
      </w:pPr>
      <w:r w:rsidRPr="003B5C85">
        <w:rPr>
          <w:rFonts w:ascii="Georgia" w:hAnsi="Georgia" w:cs="Calibri"/>
          <w:color w:val="000000"/>
          <w14:ligatures w14:val="none"/>
        </w:rPr>
        <w:t>Brug af metaforer og analogier</w:t>
      </w:r>
    </w:p>
    <w:p w14:paraId="25BB8480" w14:textId="77777777" w:rsidR="003B5C85" w:rsidRPr="003B5C85" w:rsidRDefault="00E07FC9" w:rsidP="003B5C85">
      <w:pPr>
        <w:pStyle w:val="Listeafsnit"/>
        <w:numPr>
          <w:ilvl w:val="0"/>
          <w:numId w:val="3"/>
        </w:numPr>
        <w:spacing w:after="0" w:line="253" w:lineRule="atLeast"/>
        <w:rPr>
          <w:rFonts w:ascii="Calibri" w:hAnsi="Calibri" w:cs="Calibri"/>
          <w:color w:val="000000"/>
          <w14:ligatures w14:val="none"/>
        </w:rPr>
      </w:pPr>
      <w:r w:rsidRPr="003B5C85">
        <w:rPr>
          <w:rFonts w:ascii="Georgia" w:hAnsi="Georgia" w:cs="Calibri"/>
          <w:color w:val="000000"/>
          <w14:ligatures w14:val="none"/>
        </w:rPr>
        <w:t>Brug af tankeeksperiment (Hvad nu hvis/ forestil dig at)</w:t>
      </w:r>
    </w:p>
    <w:p w14:paraId="045C9955" w14:textId="08AE673F" w:rsidR="00E07FC9" w:rsidRPr="003B5C85" w:rsidRDefault="00E07FC9" w:rsidP="003B5C85">
      <w:pPr>
        <w:pStyle w:val="Listeafsnit"/>
        <w:numPr>
          <w:ilvl w:val="0"/>
          <w:numId w:val="3"/>
        </w:numPr>
        <w:spacing w:after="0" w:line="253" w:lineRule="atLeast"/>
        <w:rPr>
          <w:rFonts w:ascii="Calibri" w:hAnsi="Calibri" w:cs="Calibri"/>
          <w:color w:val="000000"/>
          <w14:ligatures w14:val="none"/>
        </w:rPr>
      </w:pPr>
      <w:r w:rsidRPr="003B5C85">
        <w:rPr>
          <w:rFonts w:ascii="Georgia" w:hAnsi="Georgia" w:cs="Calibri"/>
          <w:color w:val="000000"/>
          <w14:ligatures w14:val="none"/>
        </w:rPr>
        <w:t>Brug af fiktiv dialog eller fiktiv rammefortælling</w:t>
      </w:r>
    </w:p>
    <w:p w14:paraId="22F82D76" w14:textId="52E6D0A9" w:rsidR="003B5C85" w:rsidRDefault="003B5C85" w:rsidP="00414EC2">
      <w:pPr>
        <w:spacing w:after="0" w:line="253" w:lineRule="atLeast"/>
        <w:ind w:left="360"/>
        <w:rPr>
          <w:rFonts w:ascii="Calibri" w:hAnsi="Calibri" w:cs="Calibri"/>
          <w:color w:val="000000"/>
          <w14:ligatures w14:val="none"/>
        </w:rPr>
      </w:pPr>
    </w:p>
    <w:p w14:paraId="5556AB55" w14:textId="5A3CCF90" w:rsidR="00414EC2" w:rsidRPr="00414EC2" w:rsidRDefault="00414EC2" w:rsidP="00414EC2">
      <w:pPr>
        <w:spacing w:after="0" w:line="253" w:lineRule="atLeast"/>
        <w:ind w:left="360"/>
        <w:rPr>
          <w:rFonts w:ascii="Georgia" w:hAnsi="Georgia" w:cs="Calibri"/>
          <w:color w:val="000000"/>
          <w14:ligatures w14:val="none"/>
        </w:rPr>
      </w:pPr>
      <w:r w:rsidRPr="00414EC2">
        <w:rPr>
          <w:rFonts w:ascii="Georgia" w:hAnsi="Georgia" w:cs="Calibri"/>
          <w:color w:val="000000"/>
          <w14:ligatures w14:val="none"/>
        </w:rPr>
        <w:t>Diskuterende spørgsmål</w:t>
      </w:r>
    </w:p>
    <w:p w14:paraId="59643472" w14:textId="6D6423D8" w:rsidR="003B5C85" w:rsidRPr="00414EC2" w:rsidRDefault="003B5C85" w:rsidP="00414EC2">
      <w:pPr>
        <w:pStyle w:val="Listeafsnit"/>
        <w:numPr>
          <w:ilvl w:val="0"/>
          <w:numId w:val="5"/>
        </w:numPr>
        <w:spacing w:after="0" w:line="253" w:lineRule="atLeast"/>
        <w:rPr>
          <w:rFonts w:ascii="Georgia" w:hAnsi="Georgia" w:cs="Calibri"/>
          <w:color w:val="000000"/>
          <w14:ligatures w14:val="none"/>
        </w:rPr>
      </w:pPr>
      <w:r w:rsidRPr="00414EC2">
        <w:rPr>
          <w:rFonts w:ascii="Georgia" w:hAnsi="Georgia" w:cs="Calibri"/>
          <w:color w:val="000000"/>
          <w14:ligatures w14:val="none"/>
        </w:rPr>
        <w:t>Hvordan bruger artiklen appel-formerne etos, logos og patos?</w:t>
      </w:r>
    </w:p>
    <w:p w14:paraId="7B74BDA1" w14:textId="4919AA31" w:rsidR="00414EC2" w:rsidRPr="00414EC2" w:rsidRDefault="00414EC2" w:rsidP="00414EC2">
      <w:pPr>
        <w:pStyle w:val="Listeafsnit"/>
        <w:numPr>
          <w:ilvl w:val="0"/>
          <w:numId w:val="5"/>
        </w:numPr>
        <w:spacing w:after="0" w:line="253" w:lineRule="atLeast"/>
        <w:rPr>
          <w:rFonts w:ascii="Georgia" w:hAnsi="Georgia" w:cs="Calibri"/>
          <w:color w:val="000000"/>
          <w14:ligatures w14:val="none"/>
        </w:rPr>
      </w:pPr>
      <w:r w:rsidRPr="00414EC2">
        <w:rPr>
          <w:rFonts w:ascii="Georgia" w:hAnsi="Georgia" w:cs="Calibri"/>
          <w:color w:val="000000"/>
          <w14:ligatures w14:val="none"/>
        </w:rPr>
        <w:t>Hvad skulle være anderledes, hvis artiklen havde en anden målgruppe?</w:t>
      </w:r>
    </w:p>
    <w:p w14:paraId="54F7A268" w14:textId="5D758B9F" w:rsidR="00414EC2" w:rsidRPr="00414EC2" w:rsidRDefault="00414EC2" w:rsidP="00414EC2">
      <w:pPr>
        <w:pStyle w:val="Listeafsnit"/>
        <w:numPr>
          <w:ilvl w:val="0"/>
          <w:numId w:val="5"/>
        </w:numPr>
        <w:spacing w:after="0" w:line="253" w:lineRule="atLeast"/>
        <w:rPr>
          <w:rFonts w:ascii="Georgia" w:hAnsi="Georgia" w:cs="Calibri"/>
          <w:color w:val="000000"/>
          <w14:ligatures w14:val="none"/>
        </w:rPr>
      </w:pPr>
      <w:r w:rsidRPr="00414EC2">
        <w:rPr>
          <w:rFonts w:ascii="Georgia" w:hAnsi="Georgia" w:cs="Calibri"/>
          <w:color w:val="000000"/>
          <w14:ligatures w14:val="none"/>
        </w:rPr>
        <w:t xml:space="preserve">Hvad skulle være anderledes, hvis artiklen </w:t>
      </w:r>
      <w:r w:rsidRPr="00414EC2">
        <w:rPr>
          <w:rFonts w:ascii="Georgia" w:hAnsi="Georgia" w:cs="Calibri"/>
          <w:color w:val="000000"/>
          <w14:ligatures w14:val="none"/>
        </w:rPr>
        <w:t>var trykt i et andet medie</w:t>
      </w:r>
      <w:r w:rsidRPr="00414EC2">
        <w:rPr>
          <w:rFonts w:ascii="Georgia" w:hAnsi="Georgia" w:cs="Calibri"/>
          <w:color w:val="000000"/>
          <w14:ligatures w14:val="none"/>
        </w:rPr>
        <w:t>?</w:t>
      </w:r>
    </w:p>
    <w:p w14:paraId="2035978F" w14:textId="77777777" w:rsidR="00414EC2" w:rsidRPr="003B5C85" w:rsidRDefault="00414EC2" w:rsidP="003B5C85">
      <w:pPr>
        <w:spacing w:after="0" w:line="253" w:lineRule="atLeast"/>
        <w:rPr>
          <w:rFonts w:ascii="Georgia" w:hAnsi="Georgia" w:cs="Calibri"/>
          <w:color w:val="000000"/>
          <w14:ligatures w14:val="none"/>
        </w:rPr>
      </w:pPr>
    </w:p>
    <w:p w14:paraId="7C4C2AA5" w14:textId="77777777" w:rsidR="00DC14BD" w:rsidRDefault="00DC14BD"/>
    <w:sectPr w:rsidR="00DC14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C4F56"/>
    <w:multiLevelType w:val="hybridMultilevel"/>
    <w:tmpl w:val="B6125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6F52"/>
    <w:multiLevelType w:val="multilevel"/>
    <w:tmpl w:val="E83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15C6A"/>
    <w:multiLevelType w:val="hybridMultilevel"/>
    <w:tmpl w:val="3E8CD70C"/>
    <w:lvl w:ilvl="0" w:tplc="235867B8">
      <w:numFmt w:val="bullet"/>
      <w:lvlText w:val=""/>
      <w:lvlJc w:val="left"/>
      <w:pPr>
        <w:ind w:left="1140" w:hanging="420"/>
      </w:pPr>
      <w:rPr>
        <w:rFonts w:ascii="Symbol" w:eastAsiaTheme="minorHAnsi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6A7C6E"/>
    <w:multiLevelType w:val="hybridMultilevel"/>
    <w:tmpl w:val="DED2D85C"/>
    <w:lvl w:ilvl="0" w:tplc="235867B8">
      <w:numFmt w:val="bullet"/>
      <w:lvlText w:val=""/>
      <w:lvlJc w:val="left"/>
      <w:pPr>
        <w:ind w:left="780" w:hanging="420"/>
      </w:pPr>
      <w:rPr>
        <w:rFonts w:ascii="Symbol" w:eastAsiaTheme="minorHAnsi" w:hAnsi="Symbol" w:cs="Calibri" w:hint="default"/>
      </w:rPr>
    </w:lvl>
    <w:lvl w:ilvl="1" w:tplc="CFE622CC">
      <w:numFmt w:val="bullet"/>
      <w:lvlText w:val="·"/>
      <w:lvlJc w:val="left"/>
      <w:pPr>
        <w:ind w:left="1620" w:hanging="540"/>
      </w:pPr>
      <w:rPr>
        <w:rFonts w:ascii="Georgia" w:eastAsiaTheme="minorHAnsi" w:hAnsi="Georgia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74702"/>
    <w:multiLevelType w:val="hybridMultilevel"/>
    <w:tmpl w:val="BF06CD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176725">
    <w:abstractNumId w:val="1"/>
  </w:num>
  <w:num w:numId="2" w16cid:durableId="1532301519">
    <w:abstractNumId w:val="0"/>
  </w:num>
  <w:num w:numId="3" w16cid:durableId="1976134443">
    <w:abstractNumId w:val="3"/>
  </w:num>
  <w:num w:numId="4" w16cid:durableId="972370705">
    <w:abstractNumId w:val="2"/>
  </w:num>
  <w:num w:numId="5" w16cid:durableId="2139295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9F6"/>
    <w:rsid w:val="001E7C42"/>
    <w:rsid w:val="003B5C85"/>
    <w:rsid w:val="00414EC2"/>
    <w:rsid w:val="004909F6"/>
    <w:rsid w:val="00694903"/>
    <w:rsid w:val="00A4583B"/>
    <w:rsid w:val="00C9645A"/>
    <w:rsid w:val="00DC14BD"/>
    <w:rsid w:val="00E0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82AB"/>
  <w15:chartTrackingRefBased/>
  <w15:docId w15:val="{C35A38DA-4B64-49CD-A1C5-85631EA8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f0">
    <w:name w:val="pf0"/>
    <w:basedOn w:val="Normal"/>
    <w:rsid w:val="004909F6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da-DK"/>
    </w:rPr>
  </w:style>
  <w:style w:type="character" w:customStyle="1" w:styleId="cf01">
    <w:name w:val="cf01"/>
    <w:basedOn w:val="Standardskrifttypeiafsnit"/>
    <w:rsid w:val="004909F6"/>
    <w:rPr>
      <w:rFonts w:ascii="Segoe UI" w:hAnsi="Segoe UI" w:cs="Segoe UI" w:hint="default"/>
      <w:sz w:val="18"/>
      <w:szCs w:val="18"/>
    </w:rPr>
  </w:style>
  <w:style w:type="paragraph" w:styleId="Listeafsnit">
    <w:name w:val="List Paragraph"/>
    <w:basedOn w:val="Normal"/>
    <w:uiPriority w:val="34"/>
    <w:qFormat/>
    <w:rsid w:val="00E0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</w:rPr>
  </w:style>
  <w:style w:type="character" w:customStyle="1" w:styleId="spelle">
    <w:name w:val="spelle"/>
    <w:basedOn w:val="Standardskrifttypeiafsnit"/>
    <w:rsid w:val="00E07FC9"/>
  </w:style>
  <w:style w:type="character" w:styleId="Hyperlink">
    <w:name w:val="Hyperlink"/>
    <w:basedOn w:val="Standardskrifttypeiafsnit"/>
    <w:uiPriority w:val="99"/>
    <w:unhideWhenUsed/>
    <w:rsid w:val="003B5C8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B5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nskab.dk/krop-sundhed/aarsagen-til-migraene-kan-vaere-betaendt-hjernevaesk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134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Bonavida</dc:creator>
  <cp:keywords/>
  <dc:description/>
  <cp:lastModifiedBy>Marie Bonavida</cp:lastModifiedBy>
  <cp:revision>3</cp:revision>
  <dcterms:created xsi:type="dcterms:W3CDTF">2023-10-26T10:25:00Z</dcterms:created>
  <dcterms:modified xsi:type="dcterms:W3CDTF">2024-11-08T08:43:00Z</dcterms:modified>
</cp:coreProperties>
</file>