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56CBD" w14:textId="7E6E7F67" w:rsidR="00CC7FD6" w:rsidRDefault="00CC7FD6">
      <w:r>
        <w:t>2c fy Grupper til Specifik varmekapacitet for aluminium</w:t>
      </w:r>
    </w:p>
    <w:p w14:paraId="46804F32" w14:textId="77777777" w:rsidR="00CC7FD6" w:rsidRDefault="00CC7FD6"/>
    <w:p w14:paraId="7CBFF4F6" w14:textId="3D0C154B" w:rsidR="00CC7FD6" w:rsidRDefault="00CC7FD6">
      <w:r>
        <w:rPr>
          <w:noProof/>
        </w:rPr>
        <w:drawing>
          <wp:inline distT="0" distB="0" distL="0" distR="0" wp14:anchorId="1399B2D8" wp14:editId="4D70B09D">
            <wp:extent cx="5549900" cy="4582789"/>
            <wp:effectExtent l="0" t="0" r="0" b="8890"/>
            <wp:docPr id="1415343539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5343539" name=""/>
                    <pic:cNvPicPr/>
                  </pic:nvPicPr>
                  <pic:blipFill rotWithShape="1">
                    <a:blip r:embed="rId4"/>
                    <a:srcRect l="24175" t="16234" r="23428" b="6843"/>
                    <a:stretch/>
                  </pic:blipFill>
                  <pic:spPr bwMode="auto">
                    <a:xfrm>
                      <a:off x="0" y="0"/>
                      <a:ext cx="5562189" cy="45929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C7FD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FD6"/>
    <w:rsid w:val="00CC7FD6"/>
    <w:rsid w:val="00D92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6769B"/>
  <w15:chartTrackingRefBased/>
  <w15:docId w15:val="{69F9486D-B99A-49BA-9593-8F27790DD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C7F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C7F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C7F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C7F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C7F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C7F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C7F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C7F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C7F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C7F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CC7F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CC7F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CC7FD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CC7FD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CC7FD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CC7FD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CC7FD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CC7FD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CC7F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CC7F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C7F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C7F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CC7F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CC7FD6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CC7FD6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CC7FD6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C7F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C7FD6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CC7FD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Morten Bak</dc:creator>
  <cp:keywords/>
  <dc:description/>
  <cp:lastModifiedBy>Morten Bak</cp:lastModifiedBy>
  <cp:revision>1</cp:revision>
  <dcterms:created xsi:type="dcterms:W3CDTF">2025-09-11T05:03:00Z</dcterms:created>
  <dcterms:modified xsi:type="dcterms:W3CDTF">2025-09-11T05:04:00Z</dcterms:modified>
</cp:coreProperties>
</file>