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B87177" w:rsidP="0041652E">
      <w:pPr>
        <w:jc w:val="right"/>
        <w:rPr>
          <w:b/>
          <w:u w:val="single"/>
        </w:rPr>
      </w:pPr>
      <w:r>
        <w:rPr>
          <w:b/>
          <w:u w:val="single"/>
        </w:rPr>
        <w:t>1</w:t>
      </w:r>
      <w:r w:rsidR="000A4706">
        <w:rPr>
          <w:b/>
          <w:u w:val="single"/>
        </w:rPr>
        <w:t>e side 19-20</w:t>
      </w:r>
      <w:bookmarkStart w:id="0" w:name="_GoBack"/>
      <w:bookmarkEnd w:id="0"/>
    </w:p>
    <w:p w:rsidR="0041652E" w:rsidRDefault="0041652E" w:rsidP="0041652E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6120130" cy="402209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CE06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2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52E" w:rsidRDefault="0041652E" w:rsidP="0041652E">
      <w:pPr>
        <w:rPr>
          <w:b/>
        </w:rPr>
      </w:pPr>
      <w:r>
        <w:rPr>
          <w:b/>
        </w:rPr>
        <w:t>Eksempel:</w:t>
      </w:r>
    </w:p>
    <w:p w:rsidR="0041652E" w:rsidRDefault="0041652E" w:rsidP="0041652E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4067175" cy="1867114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CD63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18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52E" w:rsidRDefault="0041652E" w:rsidP="0041652E">
      <w:r>
        <w:t xml:space="preserve">Hvis vi skal finde den sidste side i hver af de to trekanter, kan vi IKKE bruge </w:t>
      </w:r>
      <w:proofErr w:type="spellStart"/>
      <w:r>
        <w:t>pythagoras</w:t>
      </w:r>
      <w:proofErr w:type="spellEnd"/>
      <w:r>
        <w:t xml:space="preserve"> sætning (den gælder kun hvis trekanterne er retvinklede). Men vi kan se, at den ene trekant er en forstørrelse af den anden (de er ensvinklede).</w:t>
      </w:r>
    </w:p>
    <w:p w:rsidR="0041652E" w:rsidRDefault="0041652E" w:rsidP="0041652E"/>
    <w:p w:rsidR="0041652E" w:rsidRDefault="0041652E" w:rsidP="0041652E">
      <w:pPr>
        <w:rPr>
          <w:rFonts w:eastAsiaTheme="minorEastAsia"/>
        </w:rPr>
      </w:pPr>
      <w:r>
        <w:t xml:space="preserve">Skalafaktoren finder vi ved at kigge på de nederste vandrette sider: </w:t>
      </w:r>
      <m:oMath>
        <m:r>
          <w:rPr>
            <w:rFonts w:ascii="Cambria Math" w:hAnsi="Cambria Math"/>
          </w:rPr>
          <m:t>k=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=1.5</m:t>
        </m:r>
      </m:oMath>
    </w:p>
    <w:p w:rsidR="0041652E" w:rsidRDefault="0041652E" w:rsidP="0041652E">
      <w:pPr>
        <w:rPr>
          <w:rFonts w:eastAsiaTheme="minorEastAsia"/>
        </w:rPr>
      </w:pPr>
      <w:r>
        <w:rPr>
          <w:rFonts w:eastAsiaTheme="minorEastAsia"/>
        </w:rPr>
        <w:t>Så nu ved vi at den store trekant er 1,5 gange så stor som den lille.</w:t>
      </w:r>
    </w:p>
    <w:p w:rsidR="002B288E" w:rsidRDefault="002B288E" w:rsidP="0041652E">
      <w:pPr>
        <w:rPr>
          <w:rFonts w:eastAsiaTheme="minorEastAsia"/>
        </w:rPr>
      </w:pPr>
    </w:p>
    <w:p w:rsidR="0041652E" w:rsidRDefault="0041652E" w:rsidP="0041652E">
      <w:pPr>
        <w:rPr>
          <w:rFonts w:eastAsiaTheme="minorEastAsia"/>
        </w:rPr>
      </w:pPr>
      <w:r>
        <w:rPr>
          <w:rFonts w:eastAsiaTheme="minorEastAsia"/>
        </w:rPr>
        <w:t>Vi kan nu finde sider i den store trekant ved at gange den lille trekant med 1,5:</w:t>
      </w:r>
    </w:p>
    <w:p w:rsidR="0041652E" w:rsidRPr="0041652E" w:rsidRDefault="000A4706" w:rsidP="0041652E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DE</m:t>
              </m:r>
            </m:e>
          </m:d>
          <m:r>
            <w:rPr>
              <w:rFonts w:ascii="Cambria Math" w:hAnsi="Cambria Math"/>
            </w:rPr>
            <m:t>=3.16·1.5=4,74</m:t>
          </m:r>
        </m:oMath>
      </m:oMathPara>
    </w:p>
    <w:p w:rsidR="0041652E" w:rsidRDefault="002B288E" w:rsidP="0041652E">
      <w:r>
        <w:t>Og vi kan finde sider i den lille trekant ved at dividere den store trekant med 1,5:</w:t>
      </w:r>
    </w:p>
    <w:p w:rsidR="002B288E" w:rsidRPr="002B288E" w:rsidRDefault="000A4706" w:rsidP="0041652E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BC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6,36</m:t>
              </m:r>
            </m:num>
            <m:den>
              <m:r>
                <w:rPr>
                  <w:rFonts w:ascii="Cambria Math" w:hAnsi="Cambria Math"/>
                </w:rPr>
                <m:t>1,5</m:t>
              </m:r>
            </m:den>
          </m:f>
          <m:r>
            <w:rPr>
              <w:rFonts w:ascii="Cambria Math" w:hAnsi="Cambria Math"/>
            </w:rPr>
            <m:t>=4,24</m:t>
          </m:r>
        </m:oMath>
      </m:oMathPara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03"/>
        <w:gridCol w:w="3783"/>
        <w:gridCol w:w="1732"/>
        <w:gridCol w:w="3260"/>
        <w:gridCol w:w="76"/>
        <w:gridCol w:w="752"/>
      </w:tblGrid>
      <w:tr w:rsidR="005E6A66" w:rsidTr="005E6A66">
        <w:trPr>
          <w:gridAfter w:val="1"/>
          <w:wAfter w:w="752" w:type="dxa"/>
        </w:trPr>
        <w:tc>
          <w:tcPr>
            <w:tcW w:w="1003" w:type="dxa"/>
          </w:tcPr>
          <w:p w:rsidR="005E6A66" w:rsidRDefault="005E6A66" w:rsidP="005E6A66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lastRenderedPageBreak/>
              <w:t>Opgave 1:</w:t>
            </w:r>
          </w:p>
          <w:p w:rsidR="005E6A66" w:rsidRDefault="005E6A66" w:rsidP="0041652E">
            <w:pPr>
              <w:rPr>
                <w:rFonts w:eastAsiaTheme="minorEastAsia"/>
                <w:b/>
              </w:rPr>
            </w:pPr>
          </w:p>
        </w:tc>
        <w:tc>
          <w:tcPr>
            <w:tcW w:w="8851" w:type="dxa"/>
            <w:gridSpan w:val="4"/>
          </w:tcPr>
          <w:p w:rsidR="005E6A66" w:rsidRDefault="005E6A66" w:rsidP="0041652E">
            <w:pPr>
              <w:rPr>
                <w:rFonts w:eastAsiaTheme="minorEastAsia"/>
                <w:b/>
              </w:rPr>
            </w:pPr>
            <w:r>
              <w:rPr>
                <w:b/>
                <w:noProof/>
                <w:lang w:eastAsia="da-DK"/>
              </w:rPr>
              <w:drawing>
                <wp:inline distT="0" distB="0" distL="0" distR="0" wp14:anchorId="63320951" wp14:editId="119C6675">
                  <wp:extent cx="4324350" cy="1902391"/>
                  <wp:effectExtent l="0" t="0" r="0" b="3175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C92A8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1212" cy="190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A66" w:rsidTr="005E6A66">
        <w:trPr>
          <w:gridAfter w:val="1"/>
          <w:wAfter w:w="752" w:type="dxa"/>
        </w:trPr>
        <w:tc>
          <w:tcPr>
            <w:tcW w:w="1003" w:type="dxa"/>
          </w:tcPr>
          <w:p w:rsidR="005E6A66" w:rsidRDefault="005E6A66" w:rsidP="005E6A66">
            <w:pPr>
              <w:rPr>
                <w:b/>
              </w:rPr>
            </w:pPr>
            <w:r>
              <w:rPr>
                <w:b/>
              </w:rPr>
              <w:t>Opgave 2:</w:t>
            </w:r>
          </w:p>
          <w:p w:rsidR="005E6A66" w:rsidRDefault="005E6A66" w:rsidP="0041652E">
            <w:pPr>
              <w:rPr>
                <w:rFonts w:eastAsiaTheme="minorEastAsia"/>
                <w:b/>
              </w:rPr>
            </w:pPr>
          </w:p>
        </w:tc>
        <w:tc>
          <w:tcPr>
            <w:tcW w:w="8851" w:type="dxa"/>
            <w:gridSpan w:val="4"/>
          </w:tcPr>
          <w:p w:rsidR="005E6A66" w:rsidRDefault="005E6A66" w:rsidP="0041652E">
            <w:pPr>
              <w:rPr>
                <w:rFonts w:eastAsiaTheme="minorEastAsia"/>
                <w:b/>
              </w:rPr>
            </w:pPr>
            <w:r>
              <w:rPr>
                <w:b/>
                <w:noProof/>
                <w:lang w:eastAsia="da-DK"/>
              </w:rPr>
              <w:drawing>
                <wp:inline distT="0" distB="0" distL="0" distR="0" wp14:anchorId="38135DE9" wp14:editId="5A069174">
                  <wp:extent cx="4667250" cy="2134112"/>
                  <wp:effectExtent l="0" t="0" r="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CD4DD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4075" cy="213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A66" w:rsidTr="005E6A66">
        <w:trPr>
          <w:gridAfter w:val="2"/>
          <w:wAfter w:w="828" w:type="dxa"/>
        </w:trPr>
        <w:tc>
          <w:tcPr>
            <w:tcW w:w="1003" w:type="dxa"/>
          </w:tcPr>
          <w:p w:rsidR="005E6A66" w:rsidRDefault="005E6A66" w:rsidP="005E6A66">
            <w:pPr>
              <w:rPr>
                <w:b/>
              </w:rPr>
            </w:pPr>
            <w:r>
              <w:rPr>
                <w:b/>
              </w:rPr>
              <w:t>Opgave 3:</w:t>
            </w:r>
          </w:p>
          <w:p w:rsidR="005E6A66" w:rsidRDefault="005E6A66" w:rsidP="0041652E">
            <w:pPr>
              <w:rPr>
                <w:rFonts w:eastAsiaTheme="minorEastAsia"/>
                <w:b/>
              </w:rPr>
            </w:pPr>
          </w:p>
        </w:tc>
        <w:tc>
          <w:tcPr>
            <w:tcW w:w="5515" w:type="dxa"/>
            <w:gridSpan w:val="2"/>
          </w:tcPr>
          <w:p w:rsidR="005E6A66" w:rsidRDefault="005E6A66" w:rsidP="0041652E">
            <w:pPr>
              <w:rPr>
                <w:rFonts w:eastAsiaTheme="minorEastAsia"/>
                <w:b/>
              </w:rPr>
            </w:pPr>
            <w:r>
              <w:rPr>
                <w:b/>
                <w:noProof/>
                <w:lang w:eastAsia="da-DK"/>
              </w:rPr>
              <w:drawing>
                <wp:inline distT="0" distB="0" distL="0" distR="0" wp14:anchorId="4906F8DD" wp14:editId="2B861B71">
                  <wp:extent cx="3038475" cy="1807940"/>
                  <wp:effectExtent l="0" t="0" r="0" b="1905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3642" cy="1811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5E6A66" w:rsidRDefault="005E6A66" w:rsidP="005E6A66">
            <w:r>
              <w:t>Pigen kaster en skygge på 170 cm. Træet kaster en skygge på 38 meter. Hvor højt er træet?</w:t>
            </w:r>
          </w:p>
          <w:p w:rsidR="005E6A66" w:rsidRDefault="005E6A66" w:rsidP="0041652E">
            <w:pPr>
              <w:rPr>
                <w:rFonts w:eastAsiaTheme="minorEastAsia"/>
                <w:b/>
              </w:rPr>
            </w:pPr>
          </w:p>
        </w:tc>
      </w:tr>
      <w:tr w:rsidR="005E6A66" w:rsidTr="005E6A66">
        <w:trPr>
          <w:gridAfter w:val="2"/>
          <w:wAfter w:w="828" w:type="dxa"/>
        </w:trPr>
        <w:tc>
          <w:tcPr>
            <w:tcW w:w="1003" w:type="dxa"/>
          </w:tcPr>
          <w:p w:rsidR="005E6A66" w:rsidRDefault="005E6A66" w:rsidP="005E6A66">
            <w:pPr>
              <w:rPr>
                <w:b/>
              </w:rPr>
            </w:pPr>
            <w:r>
              <w:rPr>
                <w:b/>
              </w:rPr>
              <w:t>Opgave 4:</w:t>
            </w:r>
          </w:p>
          <w:p w:rsidR="005E6A66" w:rsidRDefault="005E6A66" w:rsidP="0041652E">
            <w:pPr>
              <w:rPr>
                <w:rFonts w:eastAsiaTheme="minorEastAsia"/>
                <w:b/>
              </w:rPr>
            </w:pPr>
          </w:p>
        </w:tc>
        <w:tc>
          <w:tcPr>
            <w:tcW w:w="5515" w:type="dxa"/>
            <w:gridSpan w:val="2"/>
          </w:tcPr>
          <w:p w:rsidR="005E6A66" w:rsidRDefault="005E6A66" w:rsidP="0041652E">
            <w:pPr>
              <w:rPr>
                <w:rFonts w:eastAsiaTheme="minorEastAsia"/>
                <w:b/>
              </w:rPr>
            </w:pPr>
            <w:r>
              <w:rPr>
                <w:b/>
                <w:noProof/>
                <w:lang w:eastAsia="da-DK"/>
              </w:rPr>
              <w:drawing>
                <wp:inline distT="0" distB="0" distL="0" distR="0" wp14:anchorId="52D779C5" wp14:editId="2F674B7E">
                  <wp:extent cx="2992285" cy="1647825"/>
                  <wp:effectExtent l="0" t="0" r="0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C4896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703" cy="16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5E6A66" w:rsidRDefault="005E6A66" w:rsidP="0041652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Man kan også bestemme højden af et træ med en meterstok.</w:t>
            </w:r>
          </w:p>
          <w:p w:rsidR="005E6A66" w:rsidRDefault="005E6A66" w:rsidP="0041652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Manden står 20 meter fra træet. Hans målestok er 60 cm fra hans øjne, og der skal 48 cm målestok til at dække for træet.</w:t>
            </w:r>
          </w:p>
          <w:p w:rsidR="005E6A66" w:rsidRPr="005E6A66" w:rsidRDefault="005E6A66" w:rsidP="0041652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Tegn de to ensvinklede trekanter. Og bestem træets højde.</w:t>
            </w:r>
          </w:p>
        </w:tc>
      </w:tr>
      <w:tr w:rsidR="00DB2DB4" w:rsidTr="00DB2DB4">
        <w:tc>
          <w:tcPr>
            <w:tcW w:w="1003" w:type="dxa"/>
          </w:tcPr>
          <w:p w:rsidR="00DB2DB4" w:rsidRDefault="00DB2DB4" w:rsidP="0041652E">
            <w:pPr>
              <w:rPr>
                <w:b/>
              </w:rPr>
            </w:pPr>
            <w:r>
              <w:rPr>
                <w:b/>
              </w:rPr>
              <w:t>Opgave 5:</w:t>
            </w:r>
          </w:p>
        </w:tc>
        <w:tc>
          <w:tcPr>
            <w:tcW w:w="3783" w:type="dxa"/>
          </w:tcPr>
          <w:p w:rsidR="00DB2DB4" w:rsidRDefault="00DB2DB4" w:rsidP="0041652E">
            <w:pPr>
              <w:rPr>
                <w:b/>
              </w:rPr>
            </w:pPr>
            <w:r>
              <w:rPr>
                <w:b/>
                <w:noProof/>
                <w:lang w:eastAsia="da-DK"/>
              </w:rPr>
              <w:drawing>
                <wp:inline distT="0" distB="0" distL="0" distR="0" wp14:anchorId="41285F6B" wp14:editId="44E17405">
                  <wp:extent cx="1886213" cy="1600423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CDC21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213" cy="1600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0" w:type="dxa"/>
            <w:gridSpan w:val="4"/>
          </w:tcPr>
          <w:p w:rsidR="00DB2DB4" w:rsidRDefault="00DB2DB4" w:rsidP="0041652E">
            <w:r>
              <w:t>De to trekanter ABC og DEF er ensvinklede og retvinklede.</w:t>
            </w:r>
          </w:p>
          <w:p w:rsidR="00DB2DB4" w:rsidRDefault="00DB2DB4" w:rsidP="00DB2DB4">
            <w:pPr>
              <w:pStyle w:val="Listeafsnit"/>
              <w:numPr>
                <w:ilvl w:val="0"/>
                <w:numId w:val="1"/>
              </w:numPr>
            </w:pPr>
            <w:r>
              <w:t>Bestem længden AB.</w:t>
            </w:r>
          </w:p>
          <w:p w:rsidR="00DB2DB4" w:rsidRDefault="00DB2DB4" w:rsidP="00DB2DB4">
            <w:pPr>
              <w:pStyle w:val="Listeafsnit"/>
              <w:numPr>
                <w:ilvl w:val="0"/>
                <w:numId w:val="1"/>
              </w:numPr>
            </w:pPr>
            <w:r>
              <w:t>Bestem længden EF.</w:t>
            </w:r>
          </w:p>
          <w:p w:rsidR="00DB2DB4" w:rsidRDefault="00DB2DB4" w:rsidP="00DB2DB4"/>
          <w:p w:rsidR="00DB2DB4" w:rsidRPr="00DB2DB4" w:rsidRDefault="00DB2DB4" w:rsidP="00DB2DB4">
            <w:pPr>
              <w:rPr>
                <w:color w:val="FF0000"/>
              </w:rPr>
            </w:pPr>
            <w:r>
              <w:rPr>
                <w:color w:val="FF0000"/>
              </w:rPr>
              <w:t xml:space="preserve">(hjælp: Ordet ”retvinklet” betyder, at man GERNE må benytte </w:t>
            </w:r>
            <w:proofErr w:type="spellStart"/>
            <w:r>
              <w:rPr>
                <w:color w:val="FF0000"/>
              </w:rPr>
              <w:t>pythagoras</w:t>
            </w:r>
            <w:proofErr w:type="spellEnd"/>
            <w:r>
              <w:rPr>
                <w:color w:val="FF0000"/>
              </w:rPr>
              <w:t>, hvis man har behov)</w:t>
            </w:r>
          </w:p>
        </w:tc>
      </w:tr>
    </w:tbl>
    <w:p w:rsidR="002B288E" w:rsidRDefault="002B288E" w:rsidP="0041652E">
      <w:pPr>
        <w:rPr>
          <w:b/>
        </w:rPr>
      </w:pPr>
    </w:p>
    <w:p w:rsidR="005E6A66" w:rsidRDefault="005E6A66" w:rsidP="0041652E"/>
    <w:p w:rsidR="005E6A66" w:rsidRPr="005E6A66" w:rsidRDefault="005E6A66" w:rsidP="0041652E">
      <w:pPr>
        <w:rPr>
          <w:b/>
        </w:rPr>
      </w:pPr>
    </w:p>
    <w:sectPr w:rsidR="005E6A66" w:rsidRPr="005E6A66" w:rsidSect="00DB2D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504B8"/>
    <w:multiLevelType w:val="hybridMultilevel"/>
    <w:tmpl w:val="026425C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2E"/>
    <w:rsid w:val="0002122F"/>
    <w:rsid w:val="00051E68"/>
    <w:rsid w:val="000645F8"/>
    <w:rsid w:val="000A4706"/>
    <w:rsid w:val="000B0661"/>
    <w:rsid w:val="000F6411"/>
    <w:rsid w:val="001155BB"/>
    <w:rsid w:val="001271DA"/>
    <w:rsid w:val="00147D8A"/>
    <w:rsid w:val="001C7335"/>
    <w:rsid w:val="0021740B"/>
    <w:rsid w:val="0026104D"/>
    <w:rsid w:val="002706E1"/>
    <w:rsid w:val="00297C68"/>
    <w:rsid w:val="002B288E"/>
    <w:rsid w:val="003057FF"/>
    <w:rsid w:val="00362651"/>
    <w:rsid w:val="0036631B"/>
    <w:rsid w:val="003816C8"/>
    <w:rsid w:val="003A37F1"/>
    <w:rsid w:val="003B0580"/>
    <w:rsid w:val="003B2116"/>
    <w:rsid w:val="003F58A4"/>
    <w:rsid w:val="00402BD9"/>
    <w:rsid w:val="0041652E"/>
    <w:rsid w:val="0043314F"/>
    <w:rsid w:val="00441C36"/>
    <w:rsid w:val="00453151"/>
    <w:rsid w:val="00477B3C"/>
    <w:rsid w:val="004D1DDD"/>
    <w:rsid w:val="004D4891"/>
    <w:rsid w:val="00502032"/>
    <w:rsid w:val="0050761F"/>
    <w:rsid w:val="00546DF4"/>
    <w:rsid w:val="00556D26"/>
    <w:rsid w:val="005E6A66"/>
    <w:rsid w:val="00601B6D"/>
    <w:rsid w:val="006D3B91"/>
    <w:rsid w:val="006E1A74"/>
    <w:rsid w:val="006F0B55"/>
    <w:rsid w:val="007142BA"/>
    <w:rsid w:val="007154FA"/>
    <w:rsid w:val="007600BA"/>
    <w:rsid w:val="00775C22"/>
    <w:rsid w:val="007812D3"/>
    <w:rsid w:val="007B3952"/>
    <w:rsid w:val="007C61FB"/>
    <w:rsid w:val="008017C9"/>
    <w:rsid w:val="008308A4"/>
    <w:rsid w:val="00840454"/>
    <w:rsid w:val="00840D5D"/>
    <w:rsid w:val="0087432D"/>
    <w:rsid w:val="00895D82"/>
    <w:rsid w:val="008A0849"/>
    <w:rsid w:val="008A63AA"/>
    <w:rsid w:val="008F46FC"/>
    <w:rsid w:val="0091431A"/>
    <w:rsid w:val="0093501D"/>
    <w:rsid w:val="00972201"/>
    <w:rsid w:val="009A0611"/>
    <w:rsid w:val="009B6867"/>
    <w:rsid w:val="009E575C"/>
    <w:rsid w:val="00A427C4"/>
    <w:rsid w:val="00A43A96"/>
    <w:rsid w:val="00A85B04"/>
    <w:rsid w:val="00AD4598"/>
    <w:rsid w:val="00AE41E5"/>
    <w:rsid w:val="00AF2949"/>
    <w:rsid w:val="00B5584B"/>
    <w:rsid w:val="00B72B7D"/>
    <w:rsid w:val="00B87177"/>
    <w:rsid w:val="00B9219F"/>
    <w:rsid w:val="00B95EED"/>
    <w:rsid w:val="00BB76F8"/>
    <w:rsid w:val="00BE3266"/>
    <w:rsid w:val="00C009F4"/>
    <w:rsid w:val="00C043E3"/>
    <w:rsid w:val="00C04BEB"/>
    <w:rsid w:val="00C23AC1"/>
    <w:rsid w:val="00C45085"/>
    <w:rsid w:val="00C454D7"/>
    <w:rsid w:val="00C501F0"/>
    <w:rsid w:val="00C525B9"/>
    <w:rsid w:val="00C642B7"/>
    <w:rsid w:val="00CB04A8"/>
    <w:rsid w:val="00CF1C92"/>
    <w:rsid w:val="00D467E1"/>
    <w:rsid w:val="00D57746"/>
    <w:rsid w:val="00D660FC"/>
    <w:rsid w:val="00DA2FA4"/>
    <w:rsid w:val="00DA3217"/>
    <w:rsid w:val="00DB127E"/>
    <w:rsid w:val="00DB2DB4"/>
    <w:rsid w:val="00DC4EA2"/>
    <w:rsid w:val="00E03EBB"/>
    <w:rsid w:val="00E06EBD"/>
    <w:rsid w:val="00E30BA4"/>
    <w:rsid w:val="00E47A44"/>
    <w:rsid w:val="00EF1FE7"/>
    <w:rsid w:val="00F756CE"/>
    <w:rsid w:val="00F83E44"/>
    <w:rsid w:val="00F90728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1652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1652E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41652E"/>
    <w:rPr>
      <w:color w:val="808080"/>
    </w:rPr>
  </w:style>
  <w:style w:type="table" w:styleId="Tabel-Gitter">
    <w:name w:val="Table Grid"/>
    <w:basedOn w:val="Tabel-Normal"/>
    <w:uiPriority w:val="59"/>
    <w:rsid w:val="005E6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B2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1652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1652E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41652E"/>
    <w:rPr>
      <w:color w:val="808080"/>
    </w:rPr>
  </w:style>
  <w:style w:type="table" w:styleId="Tabel-Gitter">
    <w:name w:val="Table Grid"/>
    <w:basedOn w:val="Tabel-Normal"/>
    <w:uiPriority w:val="59"/>
    <w:rsid w:val="005E6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B2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12" Type="http://schemas.openxmlformats.org/officeDocument/2006/relationships/image" Target="media/image7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3</cp:revision>
  <dcterms:created xsi:type="dcterms:W3CDTF">2025-01-12T07:39:00Z</dcterms:created>
  <dcterms:modified xsi:type="dcterms:W3CDTF">2025-01-12T07:39:00Z</dcterms:modified>
</cp:coreProperties>
</file>