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26AD7" w14:textId="7665A4B4" w:rsidR="001E1F2D" w:rsidRDefault="00B25722" w:rsidP="00924B5E">
      <w:pPr>
        <w:pStyle w:val="Titel"/>
        <w:jc w:val="center"/>
        <w:rPr>
          <w:rFonts w:cstheme="majorHAnsi"/>
          <w:sz w:val="28"/>
          <w:szCs w:val="28"/>
        </w:rPr>
      </w:pPr>
      <w:r>
        <w:rPr>
          <w:rFonts w:cstheme="majorHAnsi"/>
          <w:sz w:val="28"/>
          <w:szCs w:val="28"/>
        </w:rPr>
        <w:t xml:space="preserve">Strukturerede noter </w:t>
      </w:r>
      <w:r w:rsidR="00C35612">
        <w:rPr>
          <w:rFonts w:cstheme="majorHAnsi"/>
          <w:sz w:val="28"/>
          <w:szCs w:val="28"/>
        </w:rPr>
        <w:t>–</w:t>
      </w:r>
      <w:r>
        <w:rPr>
          <w:rFonts w:cstheme="majorHAnsi"/>
          <w:sz w:val="28"/>
          <w:szCs w:val="28"/>
        </w:rPr>
        <w:t xml:space="preserve"> </w:t>
      </w:r>
      <w:r w:rsidR="00777144" w:rsidRPr="00777144">
        <w:rPr>
          <w:rFonts w:cstheme="majorHAnsi"/>
          <w:sz w:val="28"/>
          <w:szCs w:val="28"/>
        </w:rPr>
        <w:t>K</w:t>
      </w:r>
      <w:r w:rsidR="00195A71" w:rsidRPr="00777144">
        <w:rPr>
          <w:rFonts w:cstheme="majorHAnsi"/>
          <w:sz w:val="28"/>
          <w:szCs w:val="28"/>
        </w:rPr>
        <w:t>ronologiforløb</w:t>
      </w:r>
      <w:r w:rsidR="00C35612">
        <w:rPr>
          <w:rFonts w:cstheme="majorHAnsi"/>
          <w:sz w:val="28"/>
          <w:szCs w:val="28"/>
        </w:rPr>
        <w:t xml:space="preserve"> </w:t>
      </w:r>
      <w:r w:rsidR="00C35612">
        <w:rPr>
          <w:rFonts w:cstheme="majorHAnsi"/>
          <w:noProof/>
          <w:sz w:val="28"/>
          <w:szCs w:val="28"/>
        </w:rPr>
        <w:drawing>
          <wp:inline distT="0" distB="0" distL="0" distR="0" wp14:anchorId="643B5BA9" wp14:editId="70966699">
            <wp:extent cx="1339703" cy="753303"/>
            <wp:effectExtent l="0" t="0" r="0" b="889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826" cy="787672"/>
                    </a:xfrm>
                    <a:prstGeom prst="rect">
                      <a:avLst/>
                    </a:prstGeom>
                    <a:noFill/>
                    <a:ln>
                      <a:noFill/>
                    </a:ln>
                  </pic:spPr>
                </pic:pic>
              </a:graphicData>
            </a:graphic>
          </wp:inline>
        </w:drawing>
      </w:r>
      <w:r w:rsidR="00C35612">
        <w:rPr>
          <w:rFonts w:cstheme="majorHAnsi"/>
          <w:sz w:val="28"/>
          <w:szCs w:val="28"/>
        </w:rPr>
        <w:t xml:space="preserve"> </w:t>
      </w:r>
    </w:p>
    <w:p w14:paraId="5BB574AE" w14:textId="03065534" w:rsidR="00924B5E" w:rsidRPr="0066091E" w:rsidRDefault="00924B5E" w:rsidP="00136D97">
      <w:pPr>
        <w:pStyle w:val="Overskrift2"/>
        <w:rPr>
          <w:rFonts w:cstheme="majorHAnsi"/>
          <w:color w:val="000000" w:themeColor="text1"/>
          <w:sz w:val="24"/>
          <w:szCs w:val="24"/>
        </w:rPr>
      </w:pPr>
    </w:p>
    <w:p w14:paraId="4ACAAA9B" w14:textId="4397D0EE" w:rsidR="00195A71" w:rsidRPr="0066091E" w:rsidRDefault="00E35258" w:rsidP="00924B5E">
      <w:pPr>
        <w:rPr>
          <w:rFonts w:asciiTheme="majorHAnsi" w:hAnsiTheme="majorHAnsi" w:cstheme="majorHAnsi"/>
          <w:b/>
          <w:bCs/>
          <w:color w:val="000000" w:themeColor="text1"/>
        </w:rPr>
      </w:pPr>
      <w:r w:rsidRPr="0066091E">
        <w:rPr>
          <w:rFonts w:asciiTheme="majorHAnsi" w:hAnsiTheme="majorHAnsi" w:cstheme="majorHAnsi"/>
          <w:b/>
          <w:bCs/>
          <w:color w:val="000000" w:themeColor="text1"/>
        </w:rPr>
        <w:t>Kronologi:</w:t>
      </w:r>
    </w:p>
    <w:p w14:paraId="32372037" w14:textId="3E4724DE" w:rsidR="00594CB1" w:rsidRPr="0066091E" w:rsidRDefault="00594CB1" w:rsidP="00924B5E">
      <w:pPr>
        <w:rPr>
          <w:rFonts w:asciiTheme="majorHAnsi" w:hAnsiTheme="majorHAnsi" w:cstheme="majorHAnsi"/>
          <w:b/>
          <w:bCs/>
          <w:color w:val="000000" w:themeColor="text1"/>
        </w:rPr>
      </w:pPr>
      <w:r w:rsidRPr="0066091E">
        <w:rPr>
          <w:rFonts w:asciiTheme="majorHAnsi" w:hAnsiTheme="majorHAnsi" w:cstheme="majorHAnsi"/>
          <w:color w:val="000000" w:themeColor="text1"/>
          <w:u w:val="single"/>
          <w:shd w:val="clear" w:color="auto" w:fill="FFFFFF"/>
        </w:rPr>
        <w:t>Kronologi betyder "læren om tiden", og handler om at kunne tidsfæste begivenheder</w:t>
      </w:r>
      <w:r w:rsidRPr="0066091E">
        <w:rPr>
          <w:rFonts w:asciiTheme="majorHAnsi" w:hAnsiTheme="majorHAnsi" w:cstheme="majorHAnsi"/>
          <w:color w:val="000000" w:themeColor="text1"/>
          <w:u w:val="single"/>
          <w:shd w:val="clear" w:color="auto" w:fill="FFFFFF"/>
        </w:rPr>
        <w:t xml:space="preserve"> og historiske perioder</w:t>
      </w:r>
      <w:r w:rsidRPr="0066091E">
        <w:rPr>
          <w:rFonts w:asciiTheme="majorHAnsi" w:hAnsiTheme="majorHAnsi" w:cstheme="majorHAnsi"/>
          <w:color w:val="000000" w:themeColor="text1"/>
          <w:u w:val="single"/>
          <w:shd w:val="clear" w:color="auto" w:fill="FFFFFF"/>
        </w:rPr>
        <w:t>.</w:t>
      </w:r>
      <w:r w:rsidRPr="0066091E">
        <w:rPr>
          <w:rFonts w:asciiTheme="majorHAnsi" w:hAnsiTheme="majorHAnsi" w:cstheme="majorHAnsi"/>
          <w:color w:val="000000" w:themeColor="text1"/>
          <w:shd w:val="clear" w:color="auto" w:fill="FFFFFF"/>
        </w:rPr>
        <w:t xml:space="preserve"> Man kan fx tidsfæste terrorangrebet i USA til den 11. september 2001. Men denne dato giver ikke i sig selv et kronologisk overblik. Man bliver nødt til at sætte det i forhold til noget andet for at kunne forstå sammenhænge mellem forskellige begivenheder.</w:t>
      </w:r>
      <w:r w:rsidRPr="0066091E">
        <w:rPr>
          <w:rFonts w:asciiTheme="majorHAnsi" w:hAnsiTheme="majorHAnsi" w:cstheme="majorHAnsi"/>
          <w:color w:val="000000" w:themeColor="text1"/>
          <w:shd w:val="clear" w:color="auto" w:fill="FFFFFF"/>
        </w:rPr>
        <w:t xml:space="preserve"> </w:t>
      </w:r>
      <w:r w:rsidRPr="0066091E">
        <w:rPr>
          <w:rFonts w:asciiTheme="majorHAnsi" w:hAnsiTheme="majorHAnsi" w:cstheme="majorHAnsi"/>
          <w:color w:val="000000" w:themeColor="text1"/>
          <w:shd w:val="clear" w:color="auto" w:fill="FFFFFF"/>
        </w:rPr>
        <w:br/>
      </w:r>
      <w:r w:rsidRPr="0066091E">
        <w:rPr>
          <w:rFonts w:asciiTheme="majorHAnsi" w:hAnsiTheme="majorHAnsi" w:cstheme="majorHAnsi"/>
          <w:color w:val="000000" w:themeColor="text1"/>
          <w:shd w:val="clear" w:color="auto" w:fill="FFFFFF"/>
        </w:rPr>
        <w:t>Når man sætter den 11. september i forhold til andre begivenheder, får man kronologisk forståelse af, hvordan forskellige begivenheder kan forbinde sig med hinanden. I faget historie er det derfor ikke kun selve datoen, der er interessant, men også hvad der gik forud, og hvad der kom efter. Fagets fokus på datering har til formål at give overblik og indblik i sammenhænge</w:t>
      </w:r>
      <w:r w:rsidRPr="0066091E">
        <w:rPr>
          <w:rFonts w:asciiTheme="majorHAnsi" w:hAnsiTheme="majorHAnsi" w:cstheme="majorHAnsi"/>
          <w:color w:val="000000" w:themeColor="text1"/>
          <w:shd w:val="clear" w:color="auto" w:fill="FFFFFF"/>
        </w:rPr>
        <w:t>.</w:t>
      </w:r>
    </w:p>
    <w:p w14:paraId="486047F3" w14:textId="30B51231" w:rsidR="00777144" w:rsidRPr="0066091E" w:rsidRDefault="00777144" w:rsidP="00924B5E">
      <w:pPr>
        <w:rPr>
          <w:rFonts w:asciiTheme="majorHAnsi" w:hAnsiTheme="majorHAnsi" w:cstheme="majorHAnsi"/>
          <w:b/>
          <w:bCs/>
          <w:color w:val="000000" w:themeColor="text1"/>
        </w:rPr>
      </w:pPr>
    </w:p>
    <w:p w14:paraId="2D879E45" w14:textId="20E27B95" w:rsidR="00777144" w:rsidRPr="0066091E" w:rsidRDefault="00777144" w:rsidP="00924B5E">
      <w:pPr>
        <w:rPr>
          <w:rFonts w:asciiTheme="majorHAnsi" w:hAnsiTheme="majorHAnsi" w:cstheme="majorHAnsi"/>
          <w:b/>
          <w:bCs/>
          <w:color w:val="000000" w:themeColor="text1"/>
        </w:rPr>
      </w:pPr>
      <w:r w:rsidRPr="0066091E">
        <w:rPr>
          <w:rFonts w:asciiTheme="majorHAnsi" w:hAnsiTheme="majorHAnsi" w:cstheme="majorHAnsi"/>
          <w:b/>
          <w:bCs/>
          <w:color w:val="000000" w:themeColor="text1"/>
        </w:rPr>
        <w:t>Historiske perioder</w:t>
      </w:r>
      <w:r w:rsidR="0066091E" w:rsidRPr="0066091E">
        <w:rPr>
          <w:rFonts w:asciiTheme="majorHAnsi" w:hAnsiTheme="majorHAnsi" w:cstheme="majorHAnsi"/>
          <w:b/>
          <w:bCs/>
          <w:color w:val="000000" w:themeColor="text1"/>
        </w:rPr>
        <w:t xml:space="preserve"> og periodisering:</w:t>
      </w:r>
    </w:p>
    <w:p w14:paraId="2BABC598" w14:textId="173E5C81" w:rsidR="0066091E" w:rsidRPr="0066091E" w:rsidRDefault="0066091E" w:rsidP="00924B5E">
      <w:pPr>
        <w:rPr>
          <w:rFonts w:asciiTheme="majorHAnsi" w:eastAsia="Times New Roman" w:hAnsiTheme="majorHAnsi" w:cstheme="majorHAnsi"/>
          <w:color w:val="000000" w:themeColor="text1"/>
          <w:lang w:eastAsia="da-DK"/>
        </w:rPr>
      </w:pPr>
      <w:r w:rsidRPr="0066091E">
        <w:rPr>
          <w:rFonts w:asciiTheme="majorHAnsi" w:eastAsia="Times New Roman" w:hAnsiTheme="majorHAnsi" w:cstheme="majorHAnsi"/>
          <w:color w:val="000000" w:themeColor="text1"/>
          <w:u w:val="single"/>
          <w:lang w:eastAsia="da-DK"/>
        </w:rPr>
        <w:t>Periodisering er et begreb, som bruges til at inddele fortiden i forskellige tidsperioder</w:t>
      </w:r>
      <w:r w:rsidRPr="0066091E">
        <w:rPr>
          <w:rFonts w:asciiTheme="majorHAnsi" w:eastAsia="Times New Roman" w:hAnsiTheme="majorHAnsi" w:cstheme="majorHAnsi"/>
          <w:color w:val="000000" w:themeColor="text1"/>
          <w:lang w:eastAsia="da-DK"/>
        </w:rPr>
        <w:t xml:space="preserve">. Begrebet er forbundet med en række historiefaglige overvejelser og fortolkningsvalg, som man foretager, når man inddeler fortiden i kortere eller længere tidsafsnit. </w:t>
      </w:r>
      <w:r w:rsidRPr="0066091E">
        <w:rPr>
          <w:rFonts w:asciiTheme="majorHAnsi" w:eastAsia="Times New Roman" w:hAnsiTheme="majorHAnsi" w:cstheme="majorHAnsi"/>
          <w:color w:val="000000" w:themeColor="text1"/>
          <w:u w:val="single"/>
          <w:lang w:eastAsia="da-DK"/>
        </w:rPr>
        <w:t>Formålet med periodisering er at gøre fortiden lettere at begribe og undersøge</w:t>
      </w:r>
      <w:r w:rsidRPr="0066091E">
        <w:rPr>
          <w:rFonts w:asciiTheme="majorHAnsi" w:eastAsia="Times New Roman" w:hAnsiTheme="majorHAnsi" w:cstheme="majorHAnsi"/>
          <w:color w:val="000000" w:themeColor="text1"/>
          <w:lang w:eastAsia="da-DK"/>
        </w:rPr>
        <w:t>. Uden en periodisering bliver fortiden kaotisk og uoverskuelig. Periodisering er altså et historiefagligt værktøj til at håndtere fortidens uendelige strøm af usammenhængende begivenheder, hændelser og fænomener</w:t>
      </w:r>
      <w:r w:rsidRPr="0066091E">
        <w:rPr>
          <w:rFonts w:asciiTheme="majorHAnsi" w:eastAsia="Times New Roman" w:hAnsiTheme="majorHAnsi" w:cstheme="majorHAnsi"/>
          <w:color w:val="000000" w:themeColor="text1"/>
          <w:lang w:eastAsia="da-DK"/>
        </w:rPr>
        <w:t>.</w:t>
      </w:r>
    </w:p>
    <w:p w14:paraId="4E6F6FB1" w14:textId="241CC74C" w:rsidR="0066091E" w:rsidRPr="0066091E" w:rsidRDefault="0066091E" w:rsidP="00924B5E">
      <w:pPr>
        <w:rPr>
          <w:rFonts w:asciiTheme="majorHAnsi" w:eastAsia="Times New Roman" w:hAnsiTheme="majorHAnsi" w:cstheme="majorHAnsi"/>
          <w:color w:val="000000" w:themeColor="text1"/>
          <w:lang w:eastAsia="da-DK"/>
        </w:rPr>
      </w:pPr>
    </w:p>
    <w:p w14:paraId="6D624BAB" w14:textId="77777777" w:rsidR="0066091E" w:rsidRPr="0066091E" w:rsidRDefault="0066091E" w:rsidP="0066091E">
      <w:pPr>
        <w:rPr>
          <w:rFonts w:asciiTheme="majorHAnsi" w:hAnsiTheme="majorHAnsi" w:cstheme="majorHAnsi"/>
        </w:rPr>
      </w:pPr>
      <w:r w:rsidRPr="0066091E">
        <w:rPr>
          <w:rFonts w:asciiTheme="majorHAnsi" w:hAnsiTheme="majorHAnsi" w:cstheme="majorHAnsi"/>
          <w:b/>
          <w:bCs/>
        </w:rPr>
        <w:t>Brud og kontinuitet:</w:t>
      </w:r>
      <w:r w:rsidRPr="0066091E">
        <w:rPr>
          <w:rFonts w:asciiTheme="majorHAnsi" w:hAnsiTheme="majorHAnsi" w:cstheme="majorHAnsi"/>
          <w:b/>
          <w:bCs/>
        </w:rPr>
        <w:br/>
      </w:r>
      <w:r w:rsidRPr="0066091E">
        <w:rPr>
          <w:rFonts w:asciiTheme="majorHAnsi" w:hAnsiTheme="majorHAnsi" w:cstheme="majorHAnsi"/>
        </w:rPr>
        <w:t xml:space="preserve">Når man skal </w:t>
      </w:r>
      <w:r w:rsidRPr="00136D97">
        <w:rPr>
          <w:rFonts w:asciiTheme="majorHAnsi" w:hAnsiTheme="majorHAnsi" w:cstheme="majorHAnsi"/>
          <w:u w:val="single"/>
        </w:rPr>
        <w:t>forklare historisk forandring og udvikling</w:t>
      </w:r>
      <w:r w:rsidRPr="0066091E">
        <w:rPr>
          <w:rFonts w:asciiTheme="majorHAnsi" w:hAnsiTheme="majorHAnsi" w:cstheme="majorHAnsi"/>
        </w:rPr>
        <w:t>, kan man anvende begreberne 'brud' og 'kontinuitet'.</w:t>
      </w:r>
    </w:p>
    <w:p w14:paraId="6EFDD62E" w14:textId="77777777" w:rsidR="0066091E" w:rsidRPr="0066091E" w:rsidRDefault="0066091E" w:rsidP="0066091E">
      <w:pPr>
        <w:rPr>
          <w:rFonts w:asciiTheme="majorHAnsi" w:hAnsiTheme="majorHAnsi" w:cstheme="majorHAnsi"/>
        </w:rPr>
      </w:pPr>
      <w:r w:rsidRPr="0066091E">
        <w:rPr>
          <w:rFonts w:asciiTheme="majorHAnsi" w:hAnsiTheme="majorHAnsi" w:cstheme="majorHAnsi"/>
        </w:rPr>
        <w:t>Et brud i den historiske udvikling kan fx udgøres af en begivenhed, der af historikerne tolkes som noget, der har medført en grundlæggende forandring. Omvendt taler man om kontinuitet, når en begivenhed ikke forandrer noget afgørende, men blot indlejres i den historiske udvikling.</w:t>
      </w:r>
    </w:p>
    <w:p w14:paraId="7F167AF5" w14:textId="71E9829E" w:rsidR="0066091E" w:rsidRPr="0066091E" w:rsidRDefault="0066091E" w:rsidP="00924B5E">
      <w:pPr>
        <w:rPr>
          <w:rFonts w:asciiTheme="majorHAnsi" w:hAnsiTheme="majorHAnsi" w:cstheme="majorHAnsi"/>
          <w:b/>
          <w:bCs/>
          <w:color w:val="000000" w:themeColor="text1"/>
        </w:rPr>
      </w:pPr>
    </w:p>
    <w:p w14:paraId="1CD77F29" w14:textId="1235FFCB" w:rsidR="0066091E" w:rsidRPr="0066091E" w:rsidRDefault="0066091E" w:rsidP="00924B5E">
      <w:pPr>
        <w:rPr>
          <w:rFonts w:asciiTheme="majorHAnsi" w:hAnsiTheme="majorHAnsi" w:cstheme="majorHAnsi"/>
          <w:b/>
          <w:bCs/>
          <w:color w:val="000000" w:themeColor="text1"/>
        </w:rPr>
      </w:pPr>
    </w:p>
    <w:p w14:paraId="463F19BE" w14:textId="21BD669C" w:rsidR="0066091E" w:rsidRPr="0066091E" w:rsidRDefault="0066091E" w:rsidP="00924B5E">
      <w:pPr>
        <w:rPr>
          <w:rFonts w:asciiTheme="majorHAnsi" w:hAnsiTheme="majorHAnsi" w:cstheme="majorHAnsi"/>
          <w:b/>
          <w:bCs/>
          <w:color w:val="000000" w:themeColor="text1"/>
        </w:rPr>
      </w:pPr>
      <w:r w:rsidRPr="0066091E">
        <w:rPr>
          <w:rFonts w:asciiTheme="majorHAnsi" w:hAnsiTheme="majorHAnsi" w:cstheme="majorHAnsi"/>
          <w:b/>
          <w:bCs/>
          <w:color w:val="000000" w:themeColor="text1"/>
        </w:rPr>
        <w:t>(Mis)brug af historien – den korte version:</w:t>
      </w:r>
    </w:p>
    <w:p w14:paraId="7A1633AD" w14:textId="6703D740" w:rsidR="0066091E" w:rsidRPr="0066091E" w:rsidRDefault="0066091E" w:rsidP="00924B5E">
      <w:pPr>
        <w:rPr>
          <w:rFonts w:asciiTheme="majorHAnsi" w:hAnsiTheme="majorHAnsi" w:cstheme="majorHAnsi"/>
          <w:b/>
          <w:bCs/>
          <w:color w:val="000000" w:themeColor="text1"/>
        </w:rPr>
      </w:pPr>
      <w:r w:rsidRPr="0066091E">
        <w:rPr>
          <w:rFonts w:asciiTheme="majorHAnsi" w:hAnsiTheme="majorHAnsi" w:cstheme="majorHAnsi"/>
          <w:color w:val="000000" w:themeColor="text1"/>
          <w:u w:val="single"/>
          <w:shd w:val="clear" w:color="auto" w:fill="FFFFFF"/>
        </w:rPr>
        <w:t>Når man formidler historie</w:t>
      </w:r>
      <w:r w:rsidRPr="0066091E">
        <w:rPr>
          <w:rFonts w:asciiTheme="majorHAnsi" w:hAnsiTheme="majorHAnsi" w:cstheme="majorHAnsi"/>
          <w:color w:val="000000" w:themeColor="text1"/>
          <w:u w:val="single"/>
          <w:shd w:val="clear" w:color="auto" w:fill="FFFFFF"/>
        </w:rPr>
        <w:t xml:space="preserve">, </w:t>
      </w:r>
      <w:r w:rsidRPr="0066091E">
        <w:rPr>
          <w:rFonts w:asciiTheme="majorHAnsi" w:hAnsiTheme="majorHAnsi" w:cstheme="majorHAnsi"/>
          <w:color w:val="000000" w:themeColor="text1"/>
          <w:u w:val="single"/>
          <w:shd w:val="clear" w:color="auto" w:fill="FFFFFF"/>
        </w:rPr>
        <w:t>vil man altid udvælge, fremhæve og udelukke noget fra fortiden for at fortælle en bestemt fortælling</w:t>
      </w:r>
      <w:r w:rsidRPr="0066091E">
        <w:rPr>
          <w:rFonts w:asciiTheme="majorHAnsi" w:hAnsiTheme="majorHAnsi" w:cstheme="majorHAnsi"/>
          <w:color w:val="000000" w:themeColor="text1"/>
          <w:shd w:val="clear" w:color="auto" w:fill="FFFFFF"/>
        </w:rPr>
        <w:t xml:space="preserve">. Det kan fx være fortællingen om, hvem danskerne er. </w:t>
      </w:r>
      <w:r w:rsidRPr="0066091E">
        <w:rPr>
          <w:rFonts w:asciiTheme="majorHAnsi" w:hAnsiTheme="majorHAnsi" w:cstheme="majorHAnsi"/>
          <w:color w:val="000000" w:themeColor="text1"/>
          <w:shd w:val="clear" w:color="auto" w:fill="FFFFFF"/>
        </w:rPr>
        <w:t>M</w:t>
      </w:r>
      <w:r w:rsidRPr="0066091E">
        <w:rPr>
          <w:rFonts w:asciiTheme="majorHAnsi" w:hAnsiTheme="majorHAnsi" w:cstheme="majorHAnsi"/>
          <w:color w:val="000000" w:themeColor="text1"/>
          <w:shd w:val="clear" w:color="auto" w:fill="FFFFFF"/>
        </w:rPr>
        <w:t xml:space="preserve">an </w:t>
      </w:r>
      <w:r w:rsidRPr="0066091E">
        <w:rPr>
          <w:rFonts w:asciiTheme="majorHAnsi" w:hAnsiTheme="majorHAnsi" w:cstheme="majorHAnsi"/>
          <w:color w:val="000000" w:themeColor="text1"/>
          <w:shd w:val="clear" w:color="auto" w:fill="FFFFFF"/>
        </w:rPr>
        <w:t xml:space="preserve">skal </w:t>
      </w:r>
      <w:r w:rsidRPr="0066091E">
        <w:rPr>
          <w:rFonts w:asciiTheme="majorHAnsi" w:hAnsiTheme="majorHAnsi" w:cstheme="majorHAnsi"/>
          <w:color w:val="000000" w:themeColor="text1"/>
          <w:shd w:val="clear" w:color="auto" w:fill="FFFFFF"/>
        </w:rPr>
        <w:t xml:space="preserve">derfor være bevidst om, hvordan </w:t>
      </w:r>
      <w:r w:rsidRPr="0066091E">
        <w:rPr>
          <w:rFonts w:asciiTheme="majorHAnsi" w:hAnsiTheme="majorHAnsi" w:cstheme="majorHAnsi"/>
          <w:color w:val="000000" w:themeColor="text1"/>
          <w:shd w:val="clear" w:color="auto" w:fill="FFFFFF"/>
        </w:rPr>
        <w:t>historien bruges i eftertiden.</w:t>
      </w:r>
    </w:p>
    <w:p w14:paraId="653B6C6F" w14:textId="5AC89A57" w:rsidR="00E35258" w:rsidRDefault="00E35258" w:rsidP="00924B5E">
      <w:pPr>
        <w:rPr>
          <w:rFonts w:asciiTheme="majorHAnsi" w:hAnsiTheme="majorHAnsi" w:cstheme="majorHAnsi"/>
        </w:rPr>
      </w:pPr>
    </w:p>
    <w:p w14:paraId="5CD5EE52" w14:textId="77777777" w:rsidR="0066091E" w:rsidRPr="00777144" w:rsidRDefault="0066091E" w:rsidP="00924B5E">
      <w:pPr>
        <w:rPr>
          <w:rFonts w:asciiTheme="majorHAnsi" w:hAnsiTheme="majorHAnsi" w:cstheme="majorHAnsi"/>
        </w:rPr>
      </w:pPr>
    </w:p>
    <w:p w14:paraId="445B4C02" w14:textId="77777777" w:rsidR="00E35258" w:rsidRPr="00777144" w:rsidRDefault="00E35258" w:rsidP="00924B5E">
      <w:pPr>
        <w:rPr>
          <w:rFonts w:asciiTheme="majorHAnsi" w:hAnsiTheme="majorHAnsi" w:cstheme="majorHAnsi"/>
        </w:rPr>
      </w:pPr>
    </w:p>
    <w:tbl>
      <w:tblPr>
        <w:tblStyle w:val="Tabel-Gitter"/>
        <w:tblW w:w="0" w:type="auto"/>
        <w:tblLook w:val="04A0" w:firstRow="1" w:lastRow="0" w:firstColumn="1" w:lastColumn="0" w:noHBand="0" w:noVBand="1"/>
      </w:tblPr>
      <w:tblGrid>
        <w:gridCol w:w="3207"/>
        <w:gridCol w:w="4301"/>
        <w:gridCol w:w="4820"/>
      </w:tblGrid>
      <w:tr w:rsidR="00A532D9" w:rsidRPr="00777144" w14:paraId="1F209724" w14:textId="77777777" w:rsidTr="00B25722">
        <w:tc>
          <w:tcPr>
            <w:tcW w:w="3207" w:type="dxa"/>
          </w:tcPr>
          <w:p w14:paraId="5BFFE0C9" w14:textId="77777777" w:rsidR="00A532D9" w:rsidRPr="00777144" w:rsidRDefault="00A532D9" w:rsidP="00924B5E">
            <w:pPr>
              <w:rPr>
                <w:rFonts w:asciiTheme="majorHAnsi" w:hAnsiTheme="majorHAnsi" w:cstheme="majorHAnsi"/>
                <w:b/>
              </w:rPr>
            </w:pPr>
            <w:r w:rsidRPr="00777144">
              <w:rPr>
                <w:rFonts w:asciiTheme="majorHAnsi" w:hAnsiTheme="majorHAnsi" w:cstheme="majorHAnsi"/>
                <w:b/>
              </w:rPr>
              <w:t>Periode</w:t>
            </w:r>
          </w:p>
        </w:tc>
        <w:tc>
          <w:tcPr>
            <w:tcW w:w="4301" w:type="dxa"/>
          </w:tcPr>
          <w:p w14:paraId="025F6F1E" w14:textId="77777777" w:rsidR="00A532D9" w:rsidRPr="00777144" w:rsidRDefault="00A532D9" w:rsidP="00924B5E">
            <w:pPr>
              <w:rPr>
                <w:rFonts w:asciiTheme="majorHAnsi" w:hAnsiTheme="majorHAnsi" w:cstheme="majorHAnsi"/>
                <w:b/>
              </w:rPr>
            </w:pPr>
            <w:r w:rsidRPr="00777144">
              <w:rPr>
                <w:rFonts w:asciiTheme="majorHAnsi" w:hAnsiTheme="majorHAnsi" w:cstheme="majorHAnsi"/>
                <w:b/>
              </w:rPr>
              <w:t>Periodens karakteristika</w:t>
            </w:r>
          </w:p>
        </w:tc>
        <w:tc>
          <w:tcPr>
            <w:tcW w:w="4820" w:type="dxa"/>
          </w:tcPr>
          <w:p w14:paraId="22367B30" w14:textId="7069B328" w:rsidR="00A532D9" w:rsidRPr="00777144" w:rsidRDefault="00777144" w:rsidP="00924B5E">
            <w:pPr>
              <w:rPr>
                <w:rFonts w:asciiTheme="majorHAnsi" w:hAnsiTheme="majorHAnsi" w:cstheme="majorHAnsi"/>
                <w:b/>
              </w:rPr>
            </w:pPr>
            <w:r w:rsidRPr="00777144">
              <w:rPr>
                <w:rFonts w:asciiTheme="majorHAnsi" w:hAnsiTheme="majorHAnsi" w:cstheme="majorHAnsi"/>
                <w:b/>
              </w:rPr>
              <w:t>Nutidens (mis)brug af den historiske periode</w:t>
            </w:r>
          </w:p>
        </w:tc>
      </w:tr>
      <w:tr w:rsidR="00A532D9" w:rsidRPr="00777144" w14:paraId="193891DB" w14:textId="77777777" w:rsidTr="00B25722">
        <w:tc>
          <w:tcPr>
            <w:tcW w:w="3207" w:type="dxa"/>
          </w:tcPr>
          <w:p w14:paraId="13950F1A" w14:textId="634C582D" w:rsidR="00A532D9" w:rsidRPr="00777144" w:rsidRDefault="00960490" w:rsidP="00924B5E">
            <w:pPr>
              <w:rPr>
                <w:rFonts w:asciiTheme="majorHAnsi" w:hAnsiTheme="majorHAnsi" w:cstheme="majorHAnsi"/>
              </w:rPr>
            </w:pPr>
            <w:r w:rsidRPr="00777144">
              <w:rPr>
                <w:rFonts w:asciiTheme="majorHAnsi" w:hAnsiTheme="majorHAnsi" w:cstheme="majorHAnsi"/>
              </w:rPr>
              <w:t>Antikken</w:t>
            </w:r>
            <w:r w:rsidR="006E17EA" w:rsidRPr="00777144">
              <w:rPr>
                <w:rFonts w:asciiTheme="majorHAnsi" w:hAnsiTheme="majorHAnsi" w:cstheme="majorHAnsi"/>
              </w:rPr>
              <w:t xml:space="preserve"> (Græsk-romersk oldtid)</w:t>
            </w:r>
          </w:p>
          <w:p w14:paraId="4052FB1F" w14:textId="748B5D3A" w:rsidR="00960490" w:rsidRPr="00777144" w:rsidRDefault="00924B5E" w:rsidP="00924B5E">
            <w:pPr>
              <w:rPr>
                <w:rFonts w:asciiTheme="majorHAnsi" w:hAnsiTheme="majorHAnsi" w:cstheme="majorHAnsi"/>
              </w:rPr>
            </w:pPr>
            <w:r w:rsidRPr="00777144">
              <w:rPr>
                <w:rFonts w:asciiTheme="majorHAnsi" w:hAnsiTheme="majorHAnsi" w:cstheme="majorHAnsi"/>
              </w:rPr>
              <w:t>c</w:t>
            </w:r>
            <w:r w:rsidR="008F43FB" w:rsidRPr="00777144">
              <w:rPr>
                <w:rFonts w:asciiTheme="majorHAnsi" w:hAnsiTheme="majorHAnsi" w:cstheme="majorHAnsi"/>
              </w:rPr>
              <w:t>a. 700</w:t>
            </w:r>
            <w:r w:rsidR="00960490" w:rsidRPr="00777144">
              <w:rPr>
                <w:rFonts w:asciiTheme="majorHAnsi" w:hAnsiTheme="majorHAnsi" w:cstheme="majorHAnsi"/>
              </w:rPr>
              <w:t xml:space="preserve"> f.v.t.-500 e.v.t</w:t>
            </w:r>
          </w:p>
        </w:tc>
        <w:tc>
          <w:tcPr>
            <w:tcW w:w="4301" w:type="dxa"/>
            <w:shd w:val="clear" w:color="auto" w:fill="D9D9D9" w:themeFill="background1" w:themeFillShade="D9"/>
          </w:tcPr>
          <w:p w14:paraId="4A78B332" w14:textId="77777777" w:rsidR="00A532D9" w:rsidRPr="00777144" w:rsidRDefault="00A532D9" w:rsidP="00924B5E">
            <w:pPr>
              <w:rPr>
                <w:rFonts w:asciiTheme="majorHAnsi" w:hAnsiTheme="majorHAnsi" w:cstheme="majorHAnsi"/>
              </w:rPr>
            </w:pPr>
          </w:p>
        </w:tc>
        <w:tc>
          <w:tcPr>
            <w:tcW w:w="4820" w:type="dxa"/>
            <w:shd w:val="clear" w:color="auto" w:fill="D9D9D9" w:themeFill="background1" w:themeFillShade="D9"/>
          </w:tcPr>
          <w:p w14:paraId="137F6453" w14:textId="77777777" w:rsidR="00A532D9" w:rsidRPr="00777144" w:rsidRDefault="00A532D9" w:rsidP="00924B5E">
            <w:pPr>
              <w:rPr>
                <w:rFonts w:asciiTheme="majorHAnsi" w:hAnsiTheme="majorHAnsi" w:cstheme="majorHAnsi"/>
              </w:rPr>
            </w:pPr>
          </w:p>
        </w:tc>
      </w:tr>
      <w:tr w:rsidR="00A532D9" w:rsidRPr="00777144" w14:paraId="5C163370" w14:textId="77777777" w:rsidTr="00B25722">
        <w:trPr>
          <w:trHeight w:val="623"/>
        </w:trPr>
        <w:tc>
          <w:tcPr>
            <w:tcW w:w="3207" w:type="dxa"/>
          </w:tcPr>
          <w:p w14:paraId="1DEA16E5" w14:textId="78908019" w:rsidR="00A532D9" w:rsidRPr="00777144" w:rsidRDefault="00960490" w:rsidP="00924B5E">
            <w:pPr>
              <w:rPr>
                <w:rFonts w:asciiTheme="majorHAnsi" w:hAnsiTheme="majorHAnsi" w:cstheme="majorHAnsi"/>
              </w:rPr>
            </w:pPr>
            <w:r w:rsidRPr="00777144">
              <w:rPr>
                <w:rFonts w:asciiTheme="majorHAnsi" w:hAnsiTheme="majorHAnsi" w:cstheme="majorHAnsi"/>
              </w:rPr>
              <w:t>Vikingetiden</w:t>
            </w:r>
            <w:r w:rsidR="006E17EA" w:rsidRPr="00777144">
              <w:rPr>
                <w:rFonts w:asciiTheme="majorHAnsi" w:hAnsiTheme="majorHAnsi" w:cstheme="majorHAnsi"/>
              </w:rPr>
              <w:t xml:space="preserve"> (kun Norden)</w:t>
            </w:r>
          </w:p>
          <w:p w14:paraId="2A403FE6" w14:textId="1C340778" w:rsidR="00960490" w:rsidRPr="00777144" w:rsidRDefault="00924B5E" w:rsidP="00924B5E">
            <w:pPr>
              <w:rPr>
                <w:rFonts w:asciiTheme="majorHAnsi" w:hAnsiTheme="majorHAnsi" w:cstheme="majorHAnsi"/>
              </w:rPr>
            </w:pPr>
            <w:r w:rsidRPr="00777144">
              <w:rPr>
                <w:rFonts w:asciiTheme="majorHAnsi" w:hAnsiTheme="majorHAnsi" w:cstheme="majorHAnsi"/>
              </w:rPr>
              <w:t>c</w:t>
            </w:r>
            <w:r w:rsidR="00960490" w:rsidRPr="00777144">
              <w:rPr>
                <w:rFonts w:asciiTheme="majorHAnsi" w:hAnsiTheme="majorHAnsi" w:cstheme="majorHAnsi"/>
              </w:rPr>
              <w:t>a.</w:t>
            </w:r>
            <w:r w:rsidR="00777144" w:rsidRPr="00777144">
              <w:rPr>
                <w:rFonts w:asciiTheme="majorHAnsi" w:hAnsiTheme="majorHAnsi" w:cstheme="majorHAnsi"/>
              </w:rPr>
              <w:t xml:space="preserve"> 793</w:t>
            </w:r>
            <w:r w:rsidR="00960490" w:rsidRPr="00777144">
              <w:rPr>
                <w:rFonts w:asciiTheme="majorHAnsi" w:hAnsiTheme="majorHAnsi" w:cstheme="majorHAnsi"/>
              </w:rPr>
              <w:t>-1050</w:t>
            </w:r>
          </w:p>
        </w:tc>
        <w:tc>
          <w:tcPr>
            <w:tcW w:w="4301" w:type="dxa"/>
          </w:tcPr>
          <w:p w14:paraId="7DE01D03" w14:textId="77777777" w:rsidR="00A532D9" w:rsidRPr="00777144" w:rsidRDefault="00A532D9" w:rsidP="00924B5E">
            <w:pPr>
              <w:rPr>
                <w:rFonts w:asciiTheme="majorHAnsi" w:hAnsiTheme="majorHAnsi" w:cstheme="majorHAnsi"/>
              </w:rPr>
            </w:pPr>
          </w:p>
        </w:tc>
        <w:tc>
          <w:tcPr>
            <w:tcW w:w="4820" w:type="dxa"/>
          </w:tcPr>
          <w:p w14:paraId="19C600B7" w14:textId="77777777" w:rsidR="00A532D9" w:rsidRPr="00777144" w:rsidRDefault="00A532D9" w:rsidP="00924B5E">
            <w:pPr>
              <w:rPr>
                <w:rFonts w:asciiTheme="majorHAnsi" w:hAnsiTheme="majorHAnsi" w:cstheme="majorHAnsi"/>
              </w:rPr>
            </w:pPr>
          </w:p>
        </w:tc>
      </w:tr>
      <w:tr w:rsidR="00A532D9" w:rsidRPr="00777144" w14:paraId="61BAB4A8" w14:textId="77777777" w:rsidTr="00B25722">
        <w:tc>
          <w:tcPr>
            <w:tcW w:w="3207" w:type="dxa"/>
          </w:tcPr>
          <w:p w14:paraId="2FB6A1F7" w14:textId="60700B7D" w:rsidR="00960490" w:rsidRPr="00777144" w:rsidRDefault="00960490" w:rsidP="00924B5E">
            <w:pPr>
              <w:rPr>
                <w:rFonts w:asciiTheme="majorHAnsi" w:hAnsiTheme="majorHAnsi" w:cstheme="majorHAnsi"/>
              </w:rPr>
            </w:pPr>
            <w:r w:rsidRPr="00777144">
              <w:rPr>
                <w:rFonts w:asciiTheme="majorHAnsi" w:hAnsiTheme="majorHAnsi" w:cstheme="majorHAnsi"/>
              </w:rPr>
              <w:t>Middelalder</w:t>
            </w:r>
            <w:r w:rsidR="00924B5E" w:rsidRPr="00777144">
              <w:rPr>
                <w:rFonts w:asciiTheme="majorHAnsi" w:hAnsiTheme="majorHAnsi" w:cstheme="majorHAnsi"/>
              </w:rPr>
              <w:t>:</w:t>
            </w:r>
          </w:p>
          <w:p w14:paraId="30B8E485" w14:textId="3CB77376" w:rsidR="00924B5E" w:rsidRPr="00777144" w:rsidRDefault="00924B5E" w:rsidP="00924B5E">
            <w:pPr>
              <w:rPr>
                <w:rFonts w:asciiTheme="majorHAnsi" w:hAnsiTheme="majorHAnsi" w:cstheme="majorHAnsi"/>
              </w:rPr>
            </w:pPr>
            <w:r w:rsidRPr="00777144">
              <w:rPr>
                <w:rFonts w:asciiTheme="majorHAnsi" w:hAnsiTheme="majorHAnsi" w:cstheme="majorHAnsi"/>
              </w:rPr>
              <w:t>Europæisk middelalder ca. 500-1500</w:t>
            </w:r>
            <w:r w:rsidR="00E6552A" w:rsidRPr="00777144">
              <w:rPr>
                <w:rFonts w:asciiTheme="majorHAnsi" w:hAnsiTheme="majorHAnsi" w:cstheme="majorHAnsi"/>
              </w:rPr>
              <w:t>, herunder Korstog</w:t>
            </w:r>
          </w:p>
          <w:p w14:paraId="5AFABEA1" w14:textId="77777777" w:rsidR="00924B5E" w:rsidRPr="00777144" w:rsidRDefault="00924B5E" w:rsidP="00924B5E">
            <w:pPr>
              <w:rPr>
                <w:rFonts w:asciiTheme="majorHAnsi" w:hAnsiTheme="majorHAnsi" w:cstheme="majorHAnsi"/>
              </w:rPr>
            </w:pPr>
          </w:p>
          <w:p w14:paraId="16D97DB9" w14:textId="402392A4" w:rsidR="00924B5E" w:rsidRPr="00777144" w:rsidRDefault="00924B5E" w:rsidP="00924B5E">
            <w:pPr>
              <w:rPr>
                <w:rFonts w:asciiTheme="majorHAnsi" w:hAnsiTheme="majorHAnsi" w:cstheme="majorHAnsi"/>
              </w:rPr>
            </w:pPr>
            <w:r w:rsidRPr="00777144">
              <w:rPr>
                <w:rFonts w:asciiTheme="majorHAnsi" w:hAnsiTheme="majorHAnsi" w:cstheme="majorHAnsi"/>
              </w:rPr>
              <w:t>Dansk middelalder ca. 1050-1500.</w:t>
            </w:r>
          </w:p>
          <w:p w14:paraId="5AC02A0D" w14:textId="425A1D04" w:rsidR="00960490" w:rsidRPr="00777144" w:rsidRDefault="00960490" w:rsidP="00924B5E">
            <w:pPr>
              <w:rPr>
                <w:rFonts w:asciiTheme="majorHAnsi" w:hAnsiTheme="majorHAnsi" w:cstheme="majorHAnsi"/>
              </w:rPr>
            </w:pPr>
          </w:p>
        </w:tc>
        <w:tc>
          <w:tcPr>
            <w:tcW w:w="4301" w:type="dxa"/>
          </w:tcPr>
          <w:p w14:paraId="191A10D0" w14:textId="77777777" w:rsidR="00A532D9" w:rsidRPr="00777144" w:rsidRDefault="00A532D9" w:rsidP="00924B5E">
            <w:pPr>
              <w:rPr>
                <w:rFonts w:asciiTheme="majorHAnsi" w:hAnsiTheme="majorHAnsi" w:cstheme="majorHAnsi"/>
              </w:rPr>
            </w:pPr>
          </w:p>
        </w:tc>
        <w:tc>
          <w:tcPr>
            <w:tcW w:w="4820" w:type="dxa"/>
          </w:tcPr>
          <w:p w14:paraId="1803B81B" w14:textId="77777777" w:rsidR="00A532D9" w:rsidRPr="00777144" w:rsidRDefault="00A532D9" w:rsidP="00924B5E">
            <w:pPr>
              <w:rPr>
                <w:rFonts w:asciiTheme="majorHAnsi" w:hAnsiTheme="majorHAnsi" w:cstheme="majorHAnsi"/>
              </w:rPr>
            </w:pPr>
          </w:p>
        </w:tc>
      </w:tr>
      <w:tr w:rsidR="00A532D9" w:rsidRPr="00777144" w14:paraId="11AA6216" w14:textId="77777777" w:rsidTr="00B25722">
        <w:trPr>
          <w:trHeight w:val="622"/>
        </w:trPr>
        <w:tc>
          <w:tcPr>
            <w:tcW w:w="3207" w:type="dxa"/>
          </w:tcPr>
          <w:p w14:paraId="5504F28F" w14:textId="135DEC1F" w:rsidR="00924B5E" w:rsidRPr="00777144" w:rsidRDefault="00960490" w:rsidP="00924B5E">
            <w:pPr>
              <w:rPr>
                <w:rFonts w:asciiTheme="majorHAnsi" w:hAnsiTheme="majorHAnsi" w:cstheme="majorHAnsi"/>
              </w:rPr>
            </w:pPr>
            <w:r w:rsidRPr="00777144">
              <w:rPr>
                <w:rFonts w:asciiTheme="majorHAnsi" w:hAnsiTheme="majorHAnsi" w:cstheme="majorHAnsi"/>
              </w:rPr>
              <w:t>Renæssancen</w:t>
            </w:r>
          </w:p>
          <w:p w14:paraId="69397BA1" w14:textId="77777777" w:rsidR="00A532D9" w:rsidRPr="00777144" w:rsidRDefault="00924B5E" w:rsidP="00924B5E">
            <w:pPr>
              <w:rPr>
                <w:rFonts w:asciiTheme="majorHAnsi" w:hAnsiTheme="majorHAnsi" w:cstheme="majorHAnsi"/>
              </w:rPr>
            </w:pPr>
            <w:r w:rsidRPr="00777144">
              <w:rPr>
                <w:rFonts w:asciiTheme="majorHAnsi" w:hAnsiTheme="majorHAnsi" w:cstheme="majorHAnsi"/>
              </w:rPr>
              <w:t>ca.</w:t>
            </w:r>
            <w:r w:rsidR="00777144" w:rsidRPr="00777144">
              <w:rPr>
                <w:rFonts w:asciiTheme="majorHAnsi" w:hAnsiTheme="majorHAnsi" w:cstheme="majorHAnsi"/>
              </w:rPr>
              <w:t xml:space="preserve"> slut 1300-tallet</w:t>
            </w:r>
            <w:r w:rsidRPr="00777144">
              <w:rPr>
                <w:rFonts w:asciiTheme="majorHAnsi" w:hAnsiTheme="majorHAnsi" w:cstheme="majorHAnsi"/>
              </w:rPr>
              <w:t>-1600-tallet</w:t>
            </w:r>
          </w:p>
          <w:p w14:paraId="4D79E94A" w14:textId="21B6B7F4" w:rsidR="00777144" w:rsidRPr="00777144" w:rsidRDefault="00777144" w:rsidP="00924B5E">
            <w:pPr>
              <w:rPr>
                <w:rFonts w:asciiTheme="majorHAnsi" w:hAnsiTheme="majorHAnsi" w:cstheme="majorHAnsi"/>
              </w:rPr>
            </w:pPr>
          </w:p>
          <w:p w14:paraId="79BBCE19" w14:textId="79FF3BE6" w:rsidR="00777144" w:rsidRPr="00777144" w:rsidRDefault="00777144" w:rsidP="00924B5E">
            <w:pPr>
              <w:rPr>
                <w:rFonts w:asciiTheme="majorHAnsi" w:hAnsiTheme="majorHAnsi" w:cstheme="majorHAnsi"/>
              </w:rPr>
            </w:pPr>
            <w:r w:rsidRPr="00777144">
              <w:rPr>
                <w:rFonts w:asciiTheme="majorHAnsi" w:hAnsiTheme="majorHAnsi" w:cstheme="majorHAnsi"/>
              </w:rPr>
              <w:t>Reformationen 1536</w:t>
            </w:r>
            <w:r w:rsidR="00B25722">
              <w:rPr>
                <w:rFonts w:asciiTheme="majorHAnsi" w:hAnsiTheme="majorHAnsi" w:cstheme="majorHAnsi"/>
              </w:rPr>
              <w:t xml:space="preserve"> (DK)</w:t>
            </w:r>
          </w:p>
          <w:p w14:paraId="309EA4B2" w14:textId="77777777" w:rsidR="00777144" w:rsidRPr="00777144" w:rsidRDefault="00777144" w:rsidP="00924B5E">
            <w:pPr>
              <w:rPr>
                <w:rFonts w:asciiTheme="majorHAnsi" w:hAnsiTheme="majorHAnsi" w:cstheme="majorHAnsi"/>
              </w:rPr>
            </w:pPr>
          </w:p>
          <w:p w14:paraId="176812EA" w14:textId="58F7AC6D" w:rsidR="00777144" w:rsidRPr="00777144" w:rsidRDefault="00777144" w:rsidP="00924B5E">
            <w:pPr>
              <w:rPr>
                <w:rFonts w:asciiTheme="majorHAnsi" w:hAnsiTheme="majorHAnsi" w:cstheme="majorHAnsi"/>
              </w:rPr>
            </w:pPr>
          </w:p>
        </w:tc>
        <w:tc>
          <w:tcPr>
            <w:tcW w:w="4301" w:type="dxa"/>
          </w:tcPr>
          <w:p w14:paraId="0EAA5AED" w14:textId="77777777" w:rsidR="00A532D9" w:rsidRPr="00777144" w:rsidRDefault="00A532D9" w:rsidP="00924B5E">
            <w:pPr>
              <w:rPr>
                <w:rFonts w:asciiTheme="majorHAnsi" w:hAnsiTheme="majorHAnsi" w:cstheme="majorHAnsi"/>
              </w:rPr>
            </w:pPr>
          </w:p>
        </w:tc>
        <w:tc>
          <w:tcPr>
            <w:tcW w:w="4820" w:type="dxa"/>
          </w:tcPr>
          <w:p w14:paraId="386EE740" w14:textId="77777777" w:rsidR="00A532D9" w:rsidRPr="00777144" w:rsidRDefault="00A532D9" w:rsidP="00924B5E">
            <w:pPr>
              <w:rPr>
                <w:rFonts w:asciiTheme="majorHAnsi" w:hAnsiTheme="majorHAnsi" w:cstheme="majorHAnsi"/>
              </w:rPr>
            </w:pPr>
          </w:p>
        </w:tc>
      </w:tr>
      <w:tr w:rsidR="00A532D9" w:rsidRPr="00777144" w14:paraId="31E8E6B7" w14:textId="77777777" w:rsidTr="00B25722">
        <w:tc>
          <w:tcPr>
            <w:tcW w:w="3207" w:type="dxa"/>
          </w:tcPr>
          <w:p w14:paraId="6204903E" w14:textId="560E9EF6" w:rsidR="00A532D9" w:rsidRPr="00777144" w:rsidRDefault="00960490" w:rsidP="00924B5E">
            <w:pPr>
              <w:rPr>
                <w:rFonts w:asciiTheme="majorHAnsi" w:hAnsiTheme="majorHAnsi" w:cstheme="majorHAnsi"/>
              </w:rPr>
            </w:pPr>
            <w:r w:rsidRPr="00777144">
              <w:rPr>
                <w:rFonts w:asciiTheme="majorHAnsi" w:hAnsiTheme="majorHAnsi" w:cstheme="majorHAnsi"/>
              </w:rPr>
              <w:t>Oplysningstid</w:t>
            </w:r>
            <w:r w:rsidR="006E17EA" w:rsidRPr="00777144">
              <w:rPr>
                <w:rFonts w:asciiTheme="majorHAnsi" w:hAnsiTheme="majorHAnsi" w:cstheme="majorHAnsi"/>
              </w:rPr>
              <w:t>en</w:t>
            </w:r>
          </w:p>
          <w:p w14:paraId="3AED7748" w14:textId="598CF4A5" w:rsidR="00924B5E" w:rsidRPr="00777144" w:rsidRDefault="00924B5E" w:rsidP="00924B5E">
            <w:pPr>
              <w:rPr>
                <w:rFonts w:asciiTheme="majorHAnsi" w:hAnsiTheme="majorHAnsi" w:cstheme="majorHAnsi"/>
              </w:rPr>
            </w:pPr>
            <w:r w:rsidRPr="00777144">
              <w:rPr>
                <w:rFonts w:asciiTheme="majorHAnsi" w:hAnsiTheme="majorHAnsi" w:cstheme="majorHAnsi"/>
              </w:rPr>
              <w:t>ca. 1600-1700-1800-tallet</w:t>
            </w:r>
          </w:p>
          <w:p w14:paraId="624B02D0" w14:textId="10565CA1" w:rsidR="00924B5E" w:rsidRPr="00777144" w:rsidRDefault="00924B5E" w:rsidP="00924B5E">
            <w:pPr>
              <w:rPr>
                <w:rFonts w:asciiTheme="majorHAnsi" w:hAnsiTheme="majorHAnsi" w:cstheme="majorHAnsi"/>
              </w:rPr>
            </w:pPr>
          </w:p>
        </w:tc>
        <w:tc>
          <w:tcPr>
            <w:tcW w:w="4301" w:type="dxa"/>
          </w:tcPr>
          <w:p w14:paraId="72B7C2D8" w14:textId="77777777" w:rsidR="00A532D9" w:rsidRPr="00777144" w:rsidRDefault="00A532D9" w:rsidP="00924B5E">
            <w:pPr>
              <w:rPr>
                <w:rFonts w:asciiTheme="majorHAnsi" w:hAnsiTheme="majorHAnsi" w:cstheme="majorHAnsi"/>
              </w:rPr>
            </w:pPr>
          </w:p>
        </w:tc>
        <w:tc>
          <w:tcPr>
            <w:tcW w:w="4820" w:type="dxa"/>
          </w:tcPr>
          <w:p w14:paraId="0EBADE25" w14:textId="77777777" w:rsidR="00A532D9" w:rsidRPr="00777144" w:rsidRDefault="00A532D9" w:rsidP="00924B5E">
            <w:pPr>
              <w:rPr>
                <w:rFonts w:asciiTheme="majorHAnsi" w:hAnsiTheme="majorHAnsi" w:cstheme="majorHAnsi"/>
              </w:rPr>
            </w:pPr>
          </w:p>
        </w:tc>
      </w:tr>
      <w:tr w:rsidR="006E17EA" w:rsidRPr="00777144" w14:paraId="11E78267" w14:textId="77777777" w:rsidTr="00B25722">
        <w:tc>
          <w:tcPr>
            <w:tcW w:w="3207" w:type="dxa"/>
          </w:tcPr>
          <w:p w14:paraId="09E4F1AA" w14:textId="246DD801" w:rsidR="006E17EA" w:rsidRPr="00777144" w:rsidRDefault="006E17EA" w:rsidP="00924B5E">
            <w:pPr>
              <w:rPr>
                <w:rFonts w:asciiTheme="majorHAnsi" w:hAnsiTheme="majorHAnsi" w:cstheme="majorHAnsi"/>
              </w:rPr>
            </w:pPr>
            <w:r w:rsidRPr="00777144">
              <w:rPr>
                <w:rFonts w:asciiTheme="majorHAnsi" w:hAnsiTheme="majorHAnsi" w:cstheme="majorHAnsi"/>
              </w:rPr>
              <w:t>Enevæld</w:t>
            </w:r>
            <w:r w:rsidR="00B25722">
              <w:rPr>
                <w:rFonts w:asciiTheme="majorHAnsi" w:hAnsiTheme="majorHAnsi" w:cstheme="majorHAnsi"/>
              </w:rPr>
              <w:t>e</w:t>
            </w:r>
          </w:p>
          <w:p w14:paraId="273DC924" w14:textId="09F51471" w:rsidR="006E17EA" w:rsidRPr="00777144" w:rsidRDefault="006E17EA" w:rsidP="00924B5E">
            <w:pPr>
              <w:rPr>
                <w:rFonts w:asciiTheme="majorHAnsi" w:hAnsiTheme="majorHAnsi" w:cstheme="majorHAnsi"/>
              </w:rPr>
            </w:pPr>
            <w:r w:rsidRPr="00777144">
              <w:rPr>
                <w:rFonts w:asciiTheme="majorHAnsi" w:hAnsiTheme="majorHAnsi" w:cstheme="majorHAnsi"/>
              </w:rPr>
              <w:t>ca. 1600-1700-1800-tallet</w:t>
            </w:r>
          </w:p>
        </w:tc>
        <w:tc>
          <w:tcPr>
            <w:tcW w:w="4301" w:type="dxa"/>
          </w:tcPr>
          <w:p w14:paraId="085A23B4" w14:textId="77777777" w:rsidR="006E17EA" w:rsidRPr="00777144" w:rsidRDefault="006E17EA" w:rsidP="00924B5E">
            <w:pPr>
              <w:rPr>
                <w:rFonts w:asciiTheme="majorHAnsi" w:hAnsiTheme="majorHAnsi" w:cstheme="majorHAnsi"/>
              </w:rPr>
            </w:pPr>
          </w:p>
        </w:tc>
        <w:tc>
          <w:tcPr>
            <w:tcW w:w="4820" w:type="dxa"/>
          </w:tcPr>
          <w:p w14:paraId="051857A8" w14:textId="77777777" w:rsidR="006E17EA" w:rsidRPr="00777144" w:rsidRDefault="006E17EA" w:rsidP="00924B5E">
            <w:pPr>
              <w:rPr>
                <w:rFonts w:asciiTheme="majorHAnsi" w:hAnsiTheme="majorHAnsi" w:cstheme="majorHAnsi"/>
              </w:rPr>
            </w:pPr>
          </w:p>
        </w:tc>
      </w:tr>
      <w:tr w:rsidR="00A532D9" w:rsidRPr="00777144" w14:paraId="4D85F069" w14:textId="77777777" w:rsidTr="00B25722">
        <w:tc>
          <w:tcPr>
            <w:tcW w:w="3207" w:type="dxa"/>
          </w:tcPr>
          <w:p w14:paraId="641E7EB3" w14:textId="00EF939D" w:rsidR="00A532D9" w:rsidRPr="00777144" w:rsidRDefault="00924B5E" w:rsidP="00924B5E">
            <w:pPr>
              <w:rPr>
                <w:rFonts w:asciiTheme="majorHAnsi" w:hAnsiTheme="majorHAnsi" w:cstheme="majorHAnsi"/>
              </w:rPr>
            </w:pPr>
            <w:r w:rsidRPr="00777144">
              <w:rPr>
                <w:rFonts w:asciiTheme="majorHAnsi" w:hAnsiTheme="majorHAnsi" w:cstheme="majorHAnsi"/>
              </w:rPr>
              <w:t>Demokrati</w:t>
            </w:r>
          </w:p>
          <w:p w14:paraId="4EE7D9F0" w14:textId="0A57CA04" w:rsidR="00924B5E" w:rsidRPr="00777144" w:rsidRDefault="00E6552A" w:rsidP="00924B5E">
            <w:pPr>
              <w:rPr>
                <w:rFonts w:asciiTheme="majorHAnsi" w:hAnsiTheme="majorHAnsi" w:cstheme="majorHAnsi"/>
              </w:rPr>
            </w:pPr>
            <w:r w:rsidRPr="00777144">
              <w:rPr>
                <w:rFonts w:asciiTheme="majorHAnsi" w:hAnsiTheme="majorHAnsi" w:cstheme="majorHAnsi"/>
              </w:rPr>
              <w:t>C</w:t>
            </w:r>
            <w:r w:rsidR="00924B5E" w:rsidRPr="00777144">
              <w:rPr>
                <w:rFonts w:asciiTheme="majorHAnsi" w:hAnsiTheme="majorHAnsi" w:cstheme="majorHAnsi"/>
              </w:rPr>
              <w:t>a</w:t>
            </w:r>
            <w:r w:rsidRPr="00777144">
              <w:rPr>
                <w:rFonts w:asciiTheme="majorHAnsi" w:hAnsiTheme="majorHAnsi" w:cstheme="majorHAnsi"/>
              </w:rPr>
              <w:t>.</w:t>
            </w:r>
            <w:r w:rsidR="00924B5E" w:rsidRPr="00777144">
              <w:rPr>
                <w:rFonts w:asciiTheme="majorHAnsi" w:hAnsiTheme="majorHAnsi" w:cstheme="majorHAnsi"/>
              </w:rPr>
              <w:t xml:space="preserve"> 1700-1800-tallet</w:t>
            </w:r>
          </w:p>
        </w:tc>
        <w:tc>
          <w:tcPr>
            <w:tcW w:w="4301" w:type="dxa"/>
            <w:shd w:val="clear" w:color="auto" w:fill="D9D9D9" w:themeFill="background1" w:themeFillShade="D9"/>
          </w:tcPr>
          <w:p w14:paraId="2FA0B5C3" w14:textId="77777777" w:rsidR="00A532D9" w:rsidRPr="00777144" w:rsidRDefault="00A532D9" w:rsidP="00924B5E">
            <w:pPr>
              <w:rPr>
                <w:rFonts w:asciiTheme="majorHAnsi" w:hAnsiTheme="majorHAnsi" w:cstheme="majorHAnsi"/>
              </w:rPr>
            </w:pPr>
          </w:p>
        </w:tc>
        <w:tc>
          <w:tcPr>
            <w:tcW w:w="4820" w:type="dxa"/>
            <w:shd w:val="clear" w:color="auto" w:fill="D9D9D9" w:themeFill="background1" w:themeFillShade="D9"/>
          </w:tcPr>
          <w:p w14:paraId="4369D10E" w14:textId="77777777" w:rsidR="00A532D9" w:rsidRPr="00777144" w:rsidRDefault="00A532D9" w:rsidP="00924B5E">
            <w:pPr>
              <w:rPr>
                <w:rFonts w:asciiTheme="majorHAnsi" w:hAnsiTheme="majorHAnsi" w:cstheme="majorHAnsi"/>
              </w:rPr>
            </w:pPr>
          </w:p>
        </w:tc>
      </w:tr>
    </w:tbl>
    <w:p w14:paraId="2FA9620E" w14:textId="77777777" w:rsidR="00195A71" w:rsidRPr="00777144" w:rsidRDefault="00195A71" w:rsidP="00924B5E">
      <w:pPr>
        <w:rPr>
          <w:rFonts w:asciiTheme="majorHAnsi" w:hAnsiTheme="majorHAnsi" w:cstheme="majorHAnsi"/>
        </w:rPr>
      </w:pPr>
    </w:p>
    <w:sectPr w:rsidR="00195A71" w:rsidRPr="00777144" w:rsidSect="00777144">
      <w:pgSz w:w="16840" w:h="11900"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D22CF0"/>
    <w:multiLevelType w:val="hybridMultilevel"/>
    <w:tmpl w:val="AB36AF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71"/>
    <w:rsid w:val="00136D97"/>
    <w:rsid w:val="00195A71"/>
    <w:rsid w:val="004C1AD8"/>
    <w:rsid w:val="004F47A7"/>
    <w:rsid w:val="00594CB1"/>
    <w:rsid w:val="00625D36"/>
    <w:rsid w:val="0066091E"/>
    <w:rsid w:val="0069437A"/>
    <w:rsid w:val="006E17EA"/>
    <w:rsid w:val="00777144"/>
    <w:rsid w:val="008F43FB"/>
    <w:rsid w:val="00924B5E"/>
    <w:rsid w:val="00960490"/>
    <w:rsid w:val="00A532D9"/>
    <w:rsid w:val="00B25722"/>
    <w:rsid w:val="00BD653E"/>
    <w:rsid w:val="00C35612"/>
    <w:rsid w:val="00E35258"/>
    <w:rsid w:val="00E655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88E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24B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924B5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A5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next w:val="Normal"/>
    <w:link w:val="TitelTegn"/>
    <w:uiPriority w:val="10"/>
    <w:qFormat/>
    <w:rsid w:val="00960490"/>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60490"/>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924B5E"/>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924B5E"/>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924B5E"/>
    <w:pPr>
      <w:ind w:left="720"/>
      <w:contextualSpacing/>
    </w:pPr>
  </w:style>
  <w:style w:type="character" w:styleId="Fremhv">
    <w:name w:val="Emphasis"/>
    <w:basedOn w:val="Standardskrifttypeiafsnit"/>
    <w:uiPriority w:val="20"/>
    <w:qFormat/>
    <w:rsid w:val="0066091E"/>
    <w:rPr>
      <w:i/>
      <w:iCs/>
    </w:rPr>
  </w:style>
  <w:style w:type="paragraph" w:styleId="NormalWeb">
    <w:name w:val="Normal (Web)"/>
    <w:basedOn w:val="Normal"/>
    <w:uiPriority w:val="99"/>
    <w:semiHidden/>
    <w:unhideWhenUsed/>
    <w:rsid w:val="0066091E"/>
    <w:pPr>
      <w:spacing w:before="100" w:beforeAutospacing="1" w:after="100" w:afterAutospacing="1"/>
    </w:pPr>
    <w:rPr>
      <w:rFonts w:ascii="Times New Roman" w:eastAsia="Times New Roman" w:hAnsi="Times New Roman" w:cs="Times New Roman"/>
      <w:lang w:eastAsia="da-DK"/>
    </w:rPr>
  </w:style>
  <w:style w:type="character" w:customStyle="1" w:styleId="glossary-term">
    <w:name w:val="glossary-term"/>
    <w:basedOn w:val="Standardskrifttypeiafsnit"/>
    <w:rsid w:val="00660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6430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362</Words>
  <Characters>2212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Anne Sofie Svendsen</cp:lastModifiedBy>
  <cp:revision>6</cp:revision>
  <dcterms:created xsi:type="dcterms:W3CDTF">2020-10-23T13:01:00Z</dcterms:created>
  <dcterms:modified xsi:type="dcterms:W3CDTF">2020-10-23T13:21:00Z</dcterms:modified>
</cp:coreProperties>
</file>