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356F" w14:textId="22DAD090" w:rsidR="000F5661" w:rsidRPr="007D5B43" w:rsidRDefault="000F5661" w:rsidP="000F5661">
      <w:pPr>
        <w:pStyle w:val="NormalWeb"/>
        <w:spacing w:line="360" w:lineRule="auto"/>
        <w:jc w:val="center"/>
        <w:rPr>
          <w:rFonts w:ascii="Cambria" w:hAnsi="Cambria"/>
          <w:color w:val="215E99" w:themeColor="text2" w:themeTint="BF"/>
          <w:sz w:val="32"/>
          <w:szCs w:val="32"/>
        </w:rPr>
      </w:pPr>
      <w:r w:rsidRPr="007D5B43">
        <w:rPr>
          <w:rFonts w:ascii="Cambria" w:hAnsi="Cambria"/>
          <w:color w:val="215E99" w:themeColor="text2" w:themeTint="BF"/>
          <w:sz w:val="32"/>
          <w:szCs w:val="32"/>
        </w:rPr>
        <w:t>Bestemmelse af sukkerkoncentrationen i drikkevarer</w:t>
      </w:r>
    </w:p>
    <w:p w14:paraId="2C94CB1A" w14:textId="77777777" w:rsidR="000F5661" w:rsidRDefault="000F5661" w:rsidP="000F5661">
      <w:pPr>
        <w:pStyle w:val="NormalWeb"/>
        <w:spacing w:line="360" w:lineRule="auto"/>
        <w:rPr>
          <w:rFonts w:ascii="Cambria" w:hAnsi="Cambria"/>
          <w:b/>
          <w:bCs/>
          <w:color w:val="001E5E"/>
        </w:rPr>
      </w:pPr>
    </w:p>
    <w:p w14:paraId="63406DE0" w14:textId="77777777" w:rsidR="000F5661" w:rsidRPr="000F5661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  <w:sz w:val="28"/>
          <w:szCs w:val="28"/>
        </w:rPr>
      </w:pPr>
      <w:proofErr w:type="spellStart"/>
      <w:r w:rsidRPr="000F5661">
        <w:rPr>
          <w:rFonts w:ascii="Cambria" w:hAnsi="Cambria"/>
          <w:b/>
          <w:bCs/>
          <w:color w:val="153D63" w:themeColor="text2" w:themeTint="E6"/>
          <w:sz w:val="28"/>
          <w:szCs w:val="28"/>
        </w:rPr>
        <w:t>Formål</w:t>
      </w:r>
      <w:proofErr w:type="spellEnd"/>
      <w:r w:rsidRPr="000F5661">
        <w:rPr>
          <w:rFonts w:ascii="Cambria" w:hAnsi="Cambria"/>
          <w:b/>
          <w:bCs/>
          <w:color w:val="153D63" w:themeColor="text2" w:themeTint="E6"/>
          <w:sz w:val="28"/>
          <w:szCs w:val="28"/>
        </w:rPr>
        <w:t>:</w:t>
      </w:r>
    </w:p>
    <w:p w14:paraId="39C40484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At bestemme koncentrationen af sukker i drikkevarer </w:t>
      </w:r>
    </w:p>
    <w:p w14:paraId="2FEE0323" w14:textId="77777777" w:rsidR="000F5661" w:rsidRPr="000F5661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  <w:sz w:val="28"/>
          <w:szCs w:val="28"/>
        </w:rPr>
      </w:pPr>
      <w:r w:rsidRPr="000F5661">
        <w:rPr>
          <w:rFonts w:ascii="Cambria" w:hAnsi="Cambria"/>
          <w:b/>
          <w:bCs/>
          <w:color w:val="153D63" w:themeColor="text2" w:themeTint="E6"/>
          <w:sz w:val="28"/>
          <w:szCs w:val="28"/>
        </w:rPr>
        <w:t>Teori:</w:t>
      </w:r>
    </w:p>
    <w:p w14:paraId="58FB1E9E" w14:textId="0DEEC52B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>Sukker i sodavand og saft kaldes sommetider ”tomme kalorier”. Betegnelsen er meget</w:t>
      </w:r>
      <w:r w:rsidR="006C6B3C">
        <w:rPr>
          <w:rFonts w:ascii="Cambria" w:hAnsi="Cambria"/>
        </w:rPr>
        <w:t xml:space="preserve"> </w:t>
      </w:r>
      <w:r w:rsidRPr="00B26D92">
        <w:rPr>
          <w:rFonts w:ascii="Cambria" w:hAnsi="Cambria"/>
        </w:rPr>
        <w:t xml:space="preserve">misvisende, da kalorier er et </w:t>
      </w:r>
      <w:proofErr w:type="spellStart"/>
      <w:r w:rsidRPr="00B26D92">
        <w:rPr>
          <w:rFonts w:ascii="Cambria" w:hAnsi="Cambria"/>
        </w:rPr>
        <w:t>mål</w:t>
      </w:r>
      <w:proofErr w:type="spellEnd"/>
      <w:r w:rsidRPr="00B26D92">
        <w:rPr>
          <w:rFonts w:ascii="Cambria" w:hAnsi="Cambria"/>
        </w:rPr>
        <w:t xml:space="preserve"> for energiindholdet i en fødevare, og uanset hvilken sukkerholdig fødevare man indtager, </w:t>
      </w:r>
      <w:proofErr w:type="spellStart"/>
      <w:r w:rsidRPr="00B26D92">
        <w:rPr>
          <w:rFonts w:ascii="Cambria" w:hAnsi="Cambria"/>
        </w:rPr>
        <w:t>sa</w:t>
      </w:r>
      <w:proofErr w:type="spellEnd"/>
      <w:r w:rsidRPr="00B26D92">
        <w:rPr>
          <w:rFonts w:ascii="Cambria" w:hAnsi="Cambria"/>
        </w:rPr>
        <w:t xml:space="preserve">̊ indtager man 17 kJ pr. gram sukker. </w:t>
      </w:r>
    </w:p>
    <w:p w14:paraId="34D2897D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For at bestemme koncentrationen af sukker i drikkevarer, skal vi lave en standardkurve. For at lave en standardkurven skal vi bruge en række sukkeropløsninger med forskellige koncentrationer af sukker. </w:t>
      </w:r>
    </w:p>
    <w:p w14:paraId="0BF13E14" w14:textId="77777777" w:rsidR="000F5661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Massen (vægten) af et bestemt volumen sukker-opløsning afhænger af koncentrationen af sukker. </w:t>
      </w:r>
    </w:p>
    <w:p w14:paraId="1AEA757F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</w:p>
    <w:p w14:paraId="40E74B8C" w14:textId="77777777" w:rsidR="000F5661" w:rsidRPr="000F5661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  <w:sz w:val="28"/>
          <w:szCs w:val="28"/>
        </w:rPr>
      </w:pPr>
      <w:r w:rsidRPr="000F5661">
        <w:rPr>
          <w:rFonts w:ascii="Cambria" w:hAnsi="Cambria"/>
          <w:b/>
          <w:bCs/>
          <w:color w:val="153D63" w:themeColor="text2" w:themeTint="E6"/>
          <w:sz w:val="28"/>
          <w:szCs w:val="28"/>
        </w:rPr>
        <w:t xml:space="preserve">Materialer: </w:t>
      </w:r>
    </w:p>
    <w:p w14:paraId="044A223D" w14:textId="77777777" w:rsidR="000F5661" w:rsidRPr="00B26D92" w:rsidRDefault="000F5661" w:rsidP="000F5661">
      <w:pPr>
        <w:pStyle w:val="NormalWeb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–  1 x 100 ml </w:t>
      </w:r>
      <w:proofErr w:type="spellStart"/>
      <w:r w:rsidRPr="00B26D92">
        <w:rPr>
          <w:rFonts w:ascii="Cambria" w:hAnsi="Cambria"/>
        </w:rPr>
        <w:t>målekolbe</w:t>
      </w:r>
      <w:proofErr w:type="spellEnd"/>
      <w:r w:rsidRPr="00B26D92">
        <w:rPr>
          <w:rFonts w:ascii="Cambria" w:hAnsi="Cambria"/>
        </w:rPr>
        <w:t xml:space="preserve"> </w:t>
      </w:r>
    </w:p>
    <w:p w14:paraId="2B10329D" w14:textId="77777777" w:rsidR="000F5661" w:rsidRPr="00B26D92" w:rsidRDefault="000F5661" w:rsidP="000F5661">
      <w:pPr>
        <w:pStyle w:val="NormalWeb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–  Sukker </w:t>
      </w:r>
    </w:p>
    <w:p w14:paraId="27726A35" w14:textId="77777777" w:rsidR="000F5661" w:rsidRPr="00B26D92" w:rsidRDefault="000F5661" w:rsidP="000F5661">
      <w:pPr>
        <w:pStyle w:val="NormalWeb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–  Vægt + </w:t>
      </w:r>
      <w:proofErr w:type="spellStart"/>
      <w:r w:rsidRPr="00B26D92">
        <w:rPr>
          <w:rFonts w:ascii="Cambria" w:hAnsi="Cambria"/>
        </w:rPr>
        <w:t>Vejebåd</w:t>
      </w:r>
      <w:proofErr w:type="spellEnd"/>
      <w:r w:rsidRPr="00B26D92">
        <w:rPr>
          <w:rFonts w:ascii="Cambria" w:hAnsi="Cambria"/>
        </w:rPr>
        <w:t xml:space="preserve"> </w:t>
      </w:r>
    </w:p>
    <w:p w14:paraId="6B613D6E" w14:textId="77777777" w:rsidR="000F5661" w:rsidRPr="00B26D92" w:rsidRDefault="000F5661" w:rsidP="000F5661">
      <w:pPr>
        <w:pStyle w:val="NormalWeb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–  Sodavand med brus </w:t>
      </w:r>
    </w:p>
    <w:p w14:paraId="0C7E9E6C" w14:textId="77777777" w:rsidR="000F5661" w:rsidRPr="00B26D92" w:rsidRDefault="000F5661" w:rsidP="000F5661">
      <w:pPr>
        <w:pStyle w:val="NormalWeb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–  Saft </w:t>
      </w:r>
    </w:p>
    <w:p w14:paraId="709059A4" w14:textId="77777777" w:rsidR="000F5661" w:rsidRPr="00B26D92" w:rsidRDefault="000F5661" w:rsidP="000F5661">
      <w:pPr>
        <w:pStyle w:val="NormalWeb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26D92">
        <w:rPr>
          <w:rFonts w:ascii="Cambria" w:hAnsi="Cambria"/>
        </w:rPr>
        <w:t xml:space="preserve">–  Juice </w:t>
      </w:r>
    </w:p>
    <w:p w14:paraId="345F3C9E" w14:textId="77777777" w:rsidR="000F5661" w:rsidRDefault="000F5661" w:rsidP="000F5661">
      <w:pPr>
        <w:pStyle w:val="NormalWeb"/>
        <w:spacing w:line="360" w:lineRule="auto"/>
        <w:rPr>
          <w:rFonts w:ascii="Cambria" w:hAnsi="Cambria"/>
          <w:b/>
          <w:bCs/>
          <w:color w:val="153D63" w:themeColor="text2" w:themeTint="E6"/>
          <w:sz w:val="28"/>
          <w:szCs w:val="28"/>
        </w:rPr>
      </w:pPr>
    </w:p>
    <w:p w14:paraId="79E3C0B6" w14:textId="77777777" w:rsidR="000F5661" w:rsidRDefault="000F5661" w:rsidP="000F5661">
      <w:pPr>
        <w:pStyle w:val="NormalWeb"/>
        <w:spacing w:line="360" w:lineRule="auto"/>
        <w:rPr>
          <w:rFonts w:ascii="Cambria" w:hAnsi="Cambria"/>
          <w:b/>
          <w:bCs/>
          <w:color w:val="153D63" w:themeColor="text2" w:themeTint="E6"/>
          <w:sz w:val="28"/>
          <w:szCs w:val="28"/>
        </w:rPr>
      </w:pPr>
    </w:p>
    <w:p w14:paraId="6CCBE28F" w14:textId="2152A07E" w:rsidR="000F5661" w:rsidRPr="000F5661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  <w:sz w:val="28"/>
          <w:szCs w:val="28"/>
        </w:rPr>
      </w:pPr>
      <w:r w:rsidRPr="000F5661">
        <w:rPr>
          <w:rFonts w:ascii="Cambria" w:hAnsi="Cambria"/>
          <w:b/>
          <w:bCs/>
          <w:color w:val="153D63" w:themeColor="text2" w:themeTint="E6"/>
          <w:sz w:val="28"/>
          <w:szCs w:val="28"/>
        </w:rPr>
        <w:lastRenderedPageBreak/>
        <w:t>Fremgangsmåde</w:t>
      </w:r>
      <w:r w:rsidRPr="000F5661">
        <w:rPr>
          <w:rFonts w:ascii="Cambria" w:hAnsi="Cambria"/>
          <w:color w:val="153D63" w:themeColor="text2" w:themeTint="E6"/>
          <w:sz w:val="28"/>
          <w:szCs w:val="28"/>
        </w:rPr>
        <w:t>:</w:t>
      </w:r>
      <w:r w:rsidRPr="000F5661">
        <w:rPr>
          <w:rFonts w:ascii="MS Mincho" w:eastAsia="MS Mincho" w:hAnsi="MS Mincho" w:cs="MS Mincho" w:hint="eastAsia"/>
          <w:color w:val="153D63" w:themeColor="text2" w:themeTint="E6"/>
          <w:sz w:val="28"/>
          <w:szCs w:val="28"/>
        </w:rPr>
        <w:t> </w:t>
      </w:r>
      <w:r w:rsidRPr="000F5661">
        <w:rPr>
          <w:rFonts w:ascii="Cambria" w:hAnsi="Cambria"/>
          <w:color w:val="153D63" w:themeColor="text2" w:themeTint="E6"/>
          <w:sz w:val="28"/>
          <w:szCs w:val="28"/>
        </w:rPr>
        <w:t xml:space="preserve"> </w:t>
      </w:r>
    </w:p>
    <w:p w14:paraId="05CCEBA8" w14:textId="3164F623" w:rsidR="000F5661" w:rsidRPr="000F5661" w:rsidRDefault="000F5661" w:rsidP="000F5661">
      <w:pPr>
        <w:pStyle w:val="NormalWeb"/>
        <w:spacing w:line="360" w:lineRule="auto"/>
        <w:ind w:left="720"/>
        <w:rPr>
          <w:rFonts w:ascii="Cambria" w:hAnsi="Cambria"/>
        </w:rPr>
      </w:pPr>
      <w:r w:rsidRPr="00B26D92">
        <w:rPr>
          <w:rFonts w:ascii="Cambria" w:hAnsi="Cambria"/>
        </w:rPr>
        <w:t xml:space="preserve">Vej </w:t>
      </w:r>
      <w:proofErr w:type="spellStart"/>
      <w:r w:rsidRPr="00B26D92">
        <w:rPr>
          <w:rFonts w:ascii="Cambria" w:hAnsi="Cambria"/>
        </w:rPr>
        <w:t>målekolben</w:t>
      </w:r>
      <w:proofErr w:type="spellEnd"/>
      <w:r w:rsidRPr="00B26D92">
        <w:rPr>
          <w:rFonts w:ascii="Cambria" w:hAnsi="Cambria"/>
        </w:rPr>
        <w:t xml:space="preserve"> og noter massen under resultatafsnittet </w:t>
      </w:r>
    </w:p>
    <w:p w14:paraId="212DA50F" w14:textId="6ADB9AC2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b/>
          <w:bCs/>
          <w:color w:val="000000" w:themeColor="text1"/>
        </w:rPr>
        <w:t xml:space="preserve">0% -sukkeropløsning: </w:t>
      </w:r>
    </w:p>
    <w:p w14:paraId="6F21E68B" w14:textId="77777777" w:rsidR="000F5661" w:rsidRPr="007D5B43" w:rsidRDefault="000F5661" w:rsidP="000F5661">
      <w:pPr>
        <w:pStyle w:val="NormalWeb"/>
        <w:spacing w:line="360" w:lineRule="auto"/>
        <w:ind w:left="720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color w:val="000000" w:themeColor="text1"/>
        </w:rPr>
        <w:t>Vand fyldes op til stregen på kolben. Vej kolben med vandet og noter resultatet i skemaet.</w:t>
      </w:r>
      <w:r w:rsidRPr="007D5B43">
        <w:rPr>
          <w:rFonts w:ascii="Cambria" w:hAnsi="Cambria"/>
          <w:color w:val="000000" w:themeColor="text1"/>
        </w:rPr>
        <w:br/>
        <w:t xml:space="preserve">Hæld vandet ud </w:t>
      </w:r>
    </w:p>
    <w:p w14:paraId="0296683F" w14:textId="77777777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b/>
          <w:bCs/>
          <w:color w:val="000000" w:themeColor="text1"/>
        </w:rPr>
        <w:t xml:space="preserve">5% -sukkeropløsning: </w:t>
      </w:r>
    </w:p>
    <w:p w14:paraId="67B0AE32" w14:textId="21794428" w:rsidR="000F5661" w:rsidRPr="000F5661" w:rsidRDefault="000F5661" w:rsidP="000F5661">
      <w:pPr>
        <w:pStyle w:val="NormalWeb"/>
        <w:spacing w:line="360" w:lineRule="auto"/>
        <w:ind w:left="720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color w:val="000000" w:themeColor="text1"/>
        </w:rPr>
        <w:t xml:space="preserve">5 gram sukker afvejes og hældes i </w:t>
      </w:r>
      <w:proofErr w:type="spellStart"/>
      <w:r w:rsidRPr="007D5B43">
        <w:rPr>
          <w:rFonts w:ascii="Cambria" w:hAnsi="Cambria"/>
          <w:color w:val="000000" w:themeColor="text1"/>
        </w:rPr>
        <w:t>målekolben</w:t>
      </w:r>
      <w:proofErr w:type="spellEnd"/>
      <w:r w:rsidRPr="007D5B43">
        <w:rPr>
          <w:rFonts w:ascii="Cambria" w:hAnsi="Cambria"/>
          <w:color w:val="000000" w:themeColor="text1"/>
        </w:rPr>
        <w:t>. Vand fyldes op til stregen. Vej kolben med opløsningen og noter resultatet i skemaet.</w:t>
      </w:r>
      <w:r w:rsidRPr="007D5B43">
        <w:rPr>
          <w:rFonts w:ascii="Cambria" w:hAnsi="Cambria"/>
          <w:color w:val="000000" w:themeColor="text1"/>
        </w:rPr>
        <w:br/>
        <w:t xml:space="preserve">Hæld sukkeropløsningen ud og skyl kolben. </w:t>
      </w:r>
    </w:p>
    <w:p w14:paraId="0017B100" w14:textId="77777777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b/>
          <w:bCs/>
          <w:color w:val="000000" w:themeColor="text1"/>
        </w:rPr>
        <w:t xml:space="preserve">10% -sukkeropløsning: </w:t>
      </w:r>
    </w:p>
    <w:p w14:paraId="27EDF1A4" w14:textId="77777777" w:rsidR="000F5661" w:rsidRPr="007D5B43" w:rsidRDefault="000F5661" w:rsidP="000F5661">
      <w:pPr>
        <w:pStyle w:val="NormalWeb"/>
        <w:spacing w:line="360" w:lineRule="auto"/>
        <w:ind w:left="720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color w:val="000000" w:themeColor="text1"/>
        </w:rPr>
        <w:t xml:space="preserve">10 gram sukker afvejes og hældes i </w:t>
      </w:r>
      <w:proofErr w:type="spellStart"/>
      <w:r w:rsidRPr="007D5B43">
        <w:rPr>
          <w:rFonts w:ascii="Cambria" w:hAnsi="Cambria"/>
          <w:color w:val="000000" w:themeColor="text1"/>
        </w:rPr>
        <w:t>målekolben</w:t>
      </w:r>
      <w:proofErr w:type="spellEnd"/>
      <w:r w:rsidRPr="007D5B43">
        <w:rPr>
          <w:rFonts w:ascii="Cambria" w:hAnsi="Cambria"/>
          <w:color w:val="000000" w:themeColor="text1"/>
        </w:rPr>
        <w:t>. Vand fyldes op til stregen. Vej kolben med opløsning og noter resultatet i skemaet.</w:t>
      </w:r>
      <w:r w:rsidRPr="007D5B43">
        <w:rPr>
          <w:rFonts w:ascii="Cambria" w:hAnsi="Cambria"/>
          <w:color w:val="000000" w:themeColor="text1"/>
        </w:rPr>
        <w:br/>
        <w:t xml:space="preserve">Hæld sukkeropløsningen ud og skyl kolben. </w:t>
      </w:r>
    </w:p>
    <w:p w14:paraId="6E5BF399" w14:textId="77777777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b/>
          <w:bCs/>
          <w:color w:val="000000" w:themeColor="text1"/>
        </w:rPr>
        <w:t xml:space="preserve">15% -sukkeropløsning: </w:t>
      </w:r>
      <w:r w:rsidRPr="007D5B43">
        <w:rPr>
          <w:rFonts w:ascii="Cambria" w:hAnsi="Cambria"/>
          <w:color w:val="000000" w:themeColor="text1"/>
        </w:rPr>
        <w:tab/>
      </w:r>
    </w:p>
    <w:p w14:paraId="589D25F3" w14:textId="77777777" w:rsidR="000F5661" w:rsidRPr="007D5B43" w:rsidRDefault="000F5661" w:rsidP="000F5661">
      <w:pPr>
        <w:pStyle w:val="NormalWeb"/>
        <w:spacing w:line="360" w:lineRule="auto"/>
        <w:ind w:left="1304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color w:val="000000" w:themeColor="text1"/>
        </w:rPr>
        <w:t xml:space="preserve">15 gram sukker afvejes og hældes i </w:t>
      </w:r>
      <w:proofErr w:type="spellStart"/>
      <w:r w:rsidRPr="007D5B43">
        <w:rPr>
          <w:rFonts w:ascii="Cambria" w:hAnsi="Cambria"/>
          <w:color w:val="000000" w:themeColor="text1"/>
        </w:rPr>
        <w:t>målekolben</w:t>
      </w:r>
      <w:proofErr w:type="spellEnd"/>
      <w:r w:rsidRPr="007D5B43">
        <w:rPr>
          <w:rFonts w:ascii="Cambria" w:hAnsi="Cambria"/>
          <w:color w:val="000000" w:themeColor="text1"/>
        </w:rPr>
        <w:t>. Vand fyldes op til stregen. Vej kolben med opløsningen og noter resultatet i skemaet.</w:t>
      </w:r>
      <w:r w:rsidRPr="007D5B43">
        <w:rPr>
          <w:rFonts w:ascii="Cambria" w:hAnsi="Cambria"/>
          <w:color w:val="000000" w:themeColor="text1"/>
        </w:rPr>
        <w:br/>
        <w:t xml:space="preserve">Hæld sukkeropløsningen ud og skyl kolben. </w:t>
      </w:r>
    </w:p>
    <w:p w14:paraId="1FC5AE60" w14:textId="77777777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b/>
          <w:bCs/>
          <w:color w:val="000000" w:themeColor="text1"/>
        </w:rPr>
        <w:t xml:space="preserve">20% -sukkeropløsning: </w:t>
      </w:r>
    </w:p>
    <w:p w14:paraId="7DBF5D35" w14:textId="77777777" w:rsidR="000F5661" w:rsidRPr="007D5B43" w:rsidRDefault="000F5661" w:rsidP="000F5661">
      <w:pPr>
        <w:pStyle w:val="NormalWeb"/>
        <w:spacing w:line="360" w:lineRule="auto"/>
        <w:ind w:left="720"/>
        <w:rPr>
          <w:rFonts w:ascii="Cambria" w:hAnsi="Cambria"/>
          <w:color w:val="000000" w:themeColor="text1"/>
        </w:rPr>
      </w:pPr>
      <w:r w:rsidRPr="007D5B43">
        <w:rPr>
          <w:rFonts w:ascii="Cambria" w:hAnsi="Cambria"/>
          <w:color w:val="000000" w:themeColor="text1"/>
        </w:rPr>
        <w:t xml:space="preserve">20 gram sukker afvejes og hældes </w:t>
      </w:r>
      <w:proofErr w:type="spellStart"/>
      <w:r w:rsidRPr="007D5B43">
        <w:rPr>
          <w:rFonts w:ascii="Cambria" w:hAnsi="Cambria"/>
          <w:color w:val="000000" w:themeColor="text1"/>
        </w:rPr>
        <w:t>målekolben</w:t>
      </w:r>
      <w:proofErr w:type="spellEnd"/>
      <w:r w:rsidRPr="007D5B43">
        <w:rPr>
          <w:rFonts w:ascii="Cambria" w:hAnsi="Cambria"/>
          <w:color w:val="000000" w:themeColor="text1"/>
        </w:rPr>
        <w:t>. Vand fyldes op til stregen. Vej kolben med opløsningen og noter resultatet i skemaet.</w:t>
      </w:r>
      <w:r w:rsidRPr="007D5B43">
        <w:rPr>
          <w:rFonts w:ascii="Cambria" w:hAnsi="Cambria"/>
          <w:color w:val="000000" w:themeColor="text1"/>
        </w:rPr>
        <w:br/>
        <w:t xml:space="preserve">Hæld sukkeropløsningen ud og skyl kolben. </w:t>
      </w:r>
    </w:p>
    <w:p w14:paraId="2305DE29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  <w:b/>
          <w:bCs/>
          <w:color w:val="000000" w:themeColor="text1"/>
        </w:rPr>
      </w:pPr>
    </w:p>
    <w:p w14:paraId="3167AD45" w14:textId="769A92FD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000000" w:themeColor="text1"/>
        </w:rPr>
      </w:pPr>
      <w:r w:rsidRPr="007D5B43">
        <w:rPr>
          <w:rFonts w:ascii="Cambria" w:hAnsi="Cambria" w:cs="Calibri"/>
          <w:b/>
          <w:bCs/>
          <w:color w:val="000000" w:themeColor="text1"/>
        </w:rPr>
        <w:lastRenderedPageBreak/>
        <w:t xml:space="preserve">Sodavand </w:t>
      </w:r>
    </w:p>
    <w:p w14:paraId="42F6092A" w14:textId="5A513C50" w:rsidR="000F5661" w:rsidRPr="000F5661" w:rsidRDefault="000F5661" w:rsidP="000F5661">
      <w:pPr>
        <w:pStyle w:val="NormalWeb"/>
        <w:spacing w:line="360" w:lineRule="auto"/>
        <w:ind w:left="1304"/>
        <w:rPr>
          <w:rFonts w:ascii="Cambria" w:hAnsi="Cambria"/>
        </w:rPr>
      </w:pPr>
      <w:r w:rsidRPr="00B26D92">
        <w:rPr>
          <w:rFonts w:ascii="Cambria" w:hAnsi="Cambria" w:cs="Calibri"/>
        </w:rPr>
        <w:t xml:space="preserve">Fyld </w:t>
      </w:r>
      <w:proofErr w:type="spellStart"/>
      <w:r w:rsidRPr="00B26D92">
        <w:rPr>
          <w:rFonts w:ascii="Cambria" w:hAnsi="Cambria" w:cs="Calibri"/>
        </w:rPr>
        <w:t>målekolben</w:t>
      </w:r>
      <w:proofErr w:type="spellEnd"/>
      <w:r w:rsidRPr="00B26D92">
        <w:rPr>
          <w:rFonts w:ascii="Cambria" w:hAnsi="Cambria" w:cs="Calibri"/>
        </w:rPr>
        <w:t xml:space="preserve"> op med sodavand. Vej kolben med vandet og noter resultatet skemaet. </w:t>
      </w:r>
    </w:p>
    <w:p w14:paraId="4AD366DA" w14:textId="443867E1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  <w:b/>
          <w:bCs/>
        </w:rPr>
      </w:pPr>
      <w:r w:rsidRPr="00B26D92">
        <w:rPr>
          <w:rFonts w:ascii="Cambria" w:hAnsi="Cambria" w:cs="Calibri"/>
          <w:b/>
          <w:bCs/>
        </w:rPr>
        <w:t xml:space="preserve">Juice </w:t>
      </w:r>
    </w:p>
    <w:p w14:paraId="2B1D8E17" w14:textId="77777777" w:rsidR="000F5661" w:rsidRPr="00B26D92" w:rsidRDefault="000F5661" w:rsidP="000F5661">
      <w:pPr>
        <w:pStyle w:val="NormalWeb"/>
        <w:spacing w:line="360" w:lineRule="auto"/>
        <w:ind w:firstLine="1304"/>
        <w:rPr>
          <w:rFonts w:ascii="Cambria" w:hAnsi="Cambria" w:cs="Calibri"/>
          <w:b/>
          <w:bCs/>
        </w:rPr>
      </w:pPr>
      <w:r w:rsidRPr="00B26D92">
        <w:rPr>
          <w:rFonts w:ascii="Cambria" w:hAnsi="Cambria" w:cs="Calibri"/>
        </w:rPr>
        <w:t xml:space="preserve">Fyld </w:t>
      </w:r>
      <w:proofErr w:type="spellStart"/>
      <w:r w:rsidRPr="00B26D92">
        <w:rPr>
          <w:rFonts w:ascii="Cambria" w:hAnsi="Cambria" w:cs="Calibri"/>
        </w:rPr>
        <w:t>målekolben</w:t>
      </w:r>
      <w:proofErr w:type="spellEnd"/>
      <w:r w:rsidRPr="00B26D92">
        <w:rPr>
          <w:rFonts w:ascii="Cambria" w:hAnsi="Cambria" w:cs="Calibri"/>
        </w:rPr>
        <w:t xml:space="preserve"> op med juice. Vej kolben med vandet og noter resultatet i skemaet. </w:t>
      </w:r>
    </w:p>
    <w:p w14:paraId="27E0DA7B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 w:cs="Calibri"/>
          <w:b/>
          <w:bCs/>
        </w:rPr>
        <w:t xml:space="preserve">Saftevand </w:t>
      </w:r>
    </w:p>
    <w:p w14:paraId="782A5727" w14:textId="77777777" w:rsidR="000F5661" w:rsidRPr="00B26D92" w:rsidRDefault="000F5661" w:rsidP="000F5661">
      <w:pPr>
        <w:pStyle w:val="NormalWeb"/>
        <w:spacing w:line="360" w:lineRule="auto"/>
        <w:ind w:left="1304"/>
        <w:rPr>
          <w:rFonts w:ascii="Cambria" w:hAnsi="Cambria"/>
        </w:rPr>
      </w:pPr>
      <w:r w:rsidRPr="00B26D92">
        <w:rPr>
          <w:rFonts w:ascii="Cambria" w:hAnsi="Cambria" w:cs="Calibri"/>
        </w:rPr>
        <w:t xml:space="preserve">Lav saftevand efter egen smag. Fyld </w:t>
      </w:r>
      <w:proofErr w:type="spellStart"/>
      <w:r w:rsidRPr="00B26D92">
        <w:rPr>
          <w:rFonts w:ascii="Cambria" w:hAnsi="Cambria" w:cs="Calibri"/>
        </w:rPr>
        <w:t>målekolben</w:t>
      </w:r>
      <w:proofErr w:type="spellEnd"/>
      <w:r w:rsidRPr="00B26D92">
        <w:rPr>
          <w:rFonts w:ascii="Cambria" w:hAnsi="Cambria" w:cs="Calibri"/>
        </w:rPr>
        <w:t xml:space="preserve"> op med saftevanden. Vej kolben med vandet og noter resultatet i skemaet. </w:t>
      </w:r>
    </w:p>
    <w:p w14:paraId="39129EB6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  <w:b/>
          <w:bCs/>
        </w:rPr>
      </w:pPr>
    </w:p>
    <w:p w14:paraId="2554C0B2" w14:textId="73CA75B5" w:rsidR="000F5661" w:rsidRPr="000F5661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  <w:sz w:val="28"/>
          <w:szCs w:val="28"/>
        </w:rPr>
      </w:pPr>
      <w:r w:rsidRPr="000F5661">
        <w:rPr>
          <w:rFonts w:ascii="Cambria" w:hAnsi="Cambria"/>
          <w:b/>
          <w:bCs/>
          <w:color w:val="153D63" w:themeColor="text2" w:themeTint="E6"/>
          <w:sz w:val="28"/>
          <w:szCs w:val="28"/>
        </w:rPr>
        <w:t>Resultater</w:t>
      </w:r>
      <w:r w:rsidRPr="000F5661">
        <w:rPr>
          <w:rFonts w:ascii="Cambria" w:hAnsi="Cambria"/>
          <w:color w:val="153D63" w:themeColor="text2" w:themeTint="E6"/>
          <w:sz w:val="28"/>
          <w:szCs w:val="28"/>
        </w:rPr>
        <w:t>:</w:t>
      </w:r>
      <w:r w:rsidRPr="000F5661">
        <w:rPr>
          <w:rFonts w:ascii="MS Mincho" w:eastAsia="MS Mincho" w:hAnsi="MS Mincho" w:cs="MS Mincho" w:hint="eastAsia"/>
          <w:color w:val="153D63" w:themeColor="text2" w:themeTint="E6"/>
          <w:sz w:val="28"/>
          <w:szCs w:val="28"/>
        </w:rPr>
        <w:t> </w:t>
      </w:r>
      <w:r w:rsidRPr="000F5661">
        <w:rPr>
          <w:rFonts w:ascii="Cambria" w:hAnsi="Cambria"/>
          <w:color w:val="153D63" w:themeColor="text2" w:themeTint="E6"/>
          <w:sz w:val="28"/>
          <w:szCs w:val="28"/>
        </w:rPr>
        <w:t xml:space="preserve"> </w:t>
      </w:r>
    </w:p>
    <w:p w14:paraId="3F71321F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  <w:proofErr w:type="spellStart"/>
      <w:r w:rsidRPr="00B26D92">
        <w:rPr>
          <w:rFonts w:ascii="Cambria" w:hAnsi="Cambria" w:cs="Calibri"/>
        </w:rPr>
        <w:t>Målekolbe</w:t>
      </w:r>
      <w:proofErr w:type="spellEnd"/>
      <w:r w:rsidRPr="00B26D92">
        <w:rPr>
          <w:rFonts w:ascii="Cambria" w:hAnsi="Cambria" w:cs="Calibri"/>
        </w:rPr>
        <w:t xml:space="preserve"> uden noget: ____________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5661" w:rsidRPr="00B26D92" w14:paraId="1CEAD085" w14:textId="77777777" w:rsidTr="00A539F2">
        <w:tc>
          <w:tcPr>
            <w:tcW w:w="3209" w:type="dxa"/>
          </w:tcPr>
          <w:p w14:paraId="749CB7B5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B26D92">
              <w:rPr>
                <w:rFonts w:ascii="Cambria" w:hAnsi="Cambria" w:cs="Calibri"/>
                <w:b/>
                <w:bCs/>
              </w:rPr>
              <w:t>Prøve</w:t>
            </w:r>
          </w:p>
        </w:tc>
        <w:tc>
          <w:tcPr>
            <w:tcW w:w="3209" w:type="dxa"/>
          </w:tcPr>
          <w:p w14:paraId="3B40A2E6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B26D92">
              <w:rPr>
                <w:rFonts w:ascii="Cambria" w:hAnsi="Cambria" w:cs="Calibri"/>
                <w:b/>
                <w:bCs/>
              </w:rPr>
              <w:t>Massen af målekolbe med sukker og vand</w:t>
            </w:r>
          </w:p>
        </w:tc>
        <w:tc>
          <w:tcPr>
            <w:tcW w:w="3210" w:type="dxa"/>
          </w:tcPr>
          <w:p w14:paraId="39B62D0B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  <w:b/>
                <w:bCs/>
              </w:rPr>
            </w:pPr>
            <w:r w:rsidRPr="00B26D92">
              <w:rPr>
                <w:rFonts w:ascii="Cambria" w:hAnsi="Cambria" w:cs="Calibri"/>
                <w:b/>
                <w:bCs/>
              </w:rPr>
              <w:t>Massen af opløsningen</w:t>
            </w:r>
          </w:p>
        </w:tc>
      </w:tr>
      <w:tr w:rsidR="000F5661" w:rsidRPr="00B26D92" w14:paraId="6F500D73" w14:textId="77777777" w:rsidTr="00A539F2">
        <w:tc>
          <w:tcPr>
            <w:tcW w:w="3209" w:type="dxa"/>
          </w:tcPr>
          <w:p w14:paraId="774E49C4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0%-Sukkeropløsning</w:t>
            </w:r>
          </w:p>
        </w:tc>
        <w:tc>
          <w:tcPr>
            <w:tcW w:w="3209" w:type="dxa"/>
          </w:tcPr>
          <w:p w14:paraId="1170E109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3275E146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6F195936" w14:textId="77777777" w:rsidTr="00A539F2">
        <w:tc>
          <w:tcPr>
            <w:tcW w:w="3209" w:type="dxa"/>
          </w:tcPr>
          <w:p w14:paraId="6D20D881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5%-Sukkeropløsning</w:t>
            </w:r>
          </w:p>
        </w:tc>
        <w:tc>
          <w:tcPr>
            <w:tcW w:w="3209" w:type="dxa"/>
          </w:tcPr>
          <w:p w14:paraId="201EC414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5754E671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703A792A" w14:textId="77777777" w:rsidTr="00A539F2">
        <w:tc>
          <w:tcPr>
            <w:tcW w:w="3209" w:type="dxa"/>
          </w:tcPr>
          <w:p w14:paraId="3A80567E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10%-Sukkeropløsning</w:t>
            </w:r>
          </w:p>
        </w:tc>
        <w:tc>
          <w:tcPr>
            <w:tcW w:w="3209" w:type="dxa"/>
          </w:tcPr>
          <w:p w14:paraId="6882EC93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01BAA437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3E0DF03F" w14:textId="77777777" w:rsidTr="00A539F2">
        <w:tc>
          <w:tcPr>
            <w:tcW w:w="3209" w:type="dxa"/>
          </w:tcPr>
          <w:p w14:paraId="0E474064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15%-Sukkeropløsening</w:t>
            </w:r>
          </w:p>
        </w:tc>
        <w:tc>
          <w:tcPr>
            <w:tcW w:w="3209" w:type="dxa"/>
          </w:tcPr>
          <w:p w14:paraId="5E7DF798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2190760F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776AE36C" w14:textId="77777777" w:rsidTr="00A539F2">
        <w:tc>
          <w:tcPr>
            <w:tcW w:w="3209" w:type="dxa"/>
          </w:tcPr>
          <w:p w14:paraId="37C66FB6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20%-Sukkeropløsning</w:t>
            </w:r>
          </w:p>
        </w:tc>
        <w:tc>
          <w:tcPr>
            <w:tcW w:w="3209" w:type="dxa"/>
          </w:tcPr>
          <w:p w14:paraId="52B87641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099D6CFD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3A1758F8" w14:textId="77777777" w:rsidTr="00A539F2">
        <w:tc>
          <w:tcPr>
            <w:tcW w:w="3209" w:type="dxa"/>
          </w:tcPr>
          <w:p w14:paraId="5AA3AB4E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Sodavand med brus</w:t>
            </w:r>
          </w:p>
        </w:tc>
        <w:tc>
          <w:tcPr>
            <w:tcW w:w="3209" w:type="dxa"/>
          </w:tcPr>
          <w:p w14:paraId="53EFBFF4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2FA3CDB5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00B44C99" w14:textId="77777777" w:rsidTr="00A539F2">
        <w:tc>
          <w:tcPr>
            <w:tcW w:w="3209" w:type="dxa"/>
          </w:tcPr>
          <w:p w14:paraId="2CBCEF1F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Juice</w:t>
            </w:r>
          </w:p>
        </w:tc>
        <w:tc>
          <w:tcPr>
            <w:tcW w:w="3209" w:type="dxa"/>
          </w:tcPr>
          <w:p w14:paraId="672E479C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757E1338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  <w:tr w:rsidR="000F5661" w:rsidRPr="00B26D92" w14:paraId="773CA382" w14:textId="77777777" w:rsidTr="00A539F2">
        <w:tc>
          <w:tcPr>
            <w:tcW w:w="3209" w:type="dxa"/>
          </w:tcPr>
          <w:p w14:paraId="1FEB49CC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  <w:r w:rsidRPr="00B26D92">
              <w:rPr>
                <w:rFonts w:ascii="Cambria" w:hAnsi="Cambria" w:cs="Calibri"/>
              </w:rPr>
              <w:t>Saftevand</w:t>
            </w:r>
          </w:p>
        </w:tc>
        <w:tc>
          <w:tcPr>
            <w:tcW w:w="3209" w:type="dxa"/>
          </w:tcPr>
          <w:p w14:paraId="207AE424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  <w:tc>
          <w:tcPr>
            <w:tcW w:w="3210" w:type="dxa"/>
          </w:tcPr>
          <w:p w14:paraId="258EED91" w14:textId="77777777" w:rsidR="000F5661" w:rsidRPr="00B26D92" w:rsidRDefault="000F5661" w:rsidP="000F5661">
            <w:pPr>
              <w:pStyle w:val="NormalWeb"/>
              <w:spacing w:line="360" w:lineRule="auto"/>
              <w:rPr>
                <w:rFonts w:ascii="Cambria" w:hAnsi="Cambria" w:cs="Calibri"/>
              </w:rPr>
            </w:pPr>
          </w:p>
        </w:tc>
      </w:tr>
    </w:tbl>
    <w:p w14:paraId="6C59B3E3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</w:p>
    <w:p w14:paraId="4E689769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  <w:b/>
          <w:bCs/>
        </w:rPr>
      </w:pPr>
    </w:p>
    <w:p w14:paraId="48570513" w14:textId="7983BFF8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 w:cs="Calibri"/>
          <w:b/>
          <w:bCs/>
        </w:rPr>
        <w:lastRenderedPageBreak/>
        <w:t xml:space="preserve">Lav en standardkurve: </w:t>
      </w:r>
    </w:p>
    <w:p w14:paraId="4D6A7C3F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/>
        </w:rPr>
      </w:pPr>
      <w:r w:rsidRPr="00B26D92">
        <w:rPr>
          <w:rFonts w:ascii="Cambria" w:hAnsi="Cambria" w:cs="Calibri"/>
        </w:rPr>
        <w:t xml:space="preserve">Udregn massen af opløsningerne (kolonne 3 i skemaet) og lav en graf som viser massen som funktion af sukkerkoncentration. </w:t>
      </w:r>
    </w:p>
    <w:p w14:paraId="092D6EA2" w14:textId="77777777" w:rsidR="000F5661" w:rsidRPr="00B26D92" w:rsidRDefault="000F5661" w:rsidP="000F5661">
      <w:pPr>
        <w:spacing w:line="360" w:lineRule="auto"/>
        <w:rPr>
          <w:rFonts w:ascii="Cambria" w:hAnsi="Cambria"/>
        </w:rPr>
      </w:pPr>
    </w:p>
    <w:p w14:paraId="2EF9E5FD" w14:textId="77777777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</w:rPr>
      </w:pPr>
      <w:r w:rsidRPr="007D5B43">
        <w:rPr>
          <w:rFonts w:ascii="Cambria" w:hAnsi="Cambria"/>
          <w:b/>
          <w:bCs/>
          <w:color w:val="153D63" w:themeColor="text2" w:themeTint="E6"/>
        </w:rPr>
        <w:t>Efterbehandling</w:t>
      </w:r>
      <w:r w:rsidRPr="007D5B43">
        <w:rPr>
          <w:rFonts w:ascii="Cambria" w:hAnsi="Cambria"/>
          <w:color w:val="153D63" w:themeColor="text2" w:themeTint="E6"/>
        </w:rPr>
        <w:t>:</w:t>
      </w:r>
      <w:r w:rsidRPr="007D5B43">
        <w:rPr>
          <w:rFonts w:ascii="MS Mincho" w:eastAsia="MS Mincho" w:hAnsi="MS Mincho" w:cs="MS Mincho" w:hint="eastAsia"/>
          <w:color w:val="153D63" w:themeColor="text2" w:themeTint="E6"/>
        </w:rPr>
        <w:t> </w:t>
      </w:r>
      <w:r w:rsidRPr="007D5B43">
        <w:rPr>
          <w:rFonts w:ascii="Cambria" w:hAnsi="Cambria"/>
          <w:color w:val="153D63" w:themeColor="text2" w:themeTint="E6"/>
        </w:rPr>
        <w:t xml:space="preserve"> </w:t>
      </w:r>
    </w:p>
    <w:p w14:paraId="43F8EA09" w14:textId="77777777" w:rsidR="000F5661" w:rsidRPr="00B26D92" w:rsidRDefault="000F5661" w:rsidP="000F5661">
      <w:pPr>
        <w:pStyle w:val="NormalWeb"/>
        <w:numPr>
          <w:ilvl w:val="0"/>
          <w:numId w:val="2"/>
        </w:numPr>
        <w:spacing w:line="360" w:lineRule="auto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Brug standardkurven til at finde sukkerindholdet i sodavanden, juicen og saftevanden. </w:t>
      </w:r>
    </w:p>
    <w:p w14:paraId="3F372DEA" w14:textId="71324DB1" w:rsidR="000F5661" w:rsidRPr="00B26D92" w:rsidRDefault="000F5661" w:rsidP="000F5661">
      <w:pPr>
        <w:pStyle w:val="NormalWeb"/>
        <w:spacing w:line="360" w:lineRule="auto"/>
        <w:ind w:left="720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Sodavand: </w:t>
      </w:r>
      <w:r>
        <w:rPr>
          <w:rFonts w:ascii="Cambria" w:hAnsi="Cambria" w:cs="Calibri"/>
        </w:rPr>
        <w:br/>
      </w:r>
    </w:p>
    <w:p w14:paraId="42E95142" w14:textId="6A41965D" w:rsidR="000F5661" w:rsidRPr="00B26D92" w:rsidRDefault="000F5661" w:rsidP="000F5661">
      <w:pPr>
        <w:pStyle w:val="NormalWeb"/>
        <w:spacing w:line="360" w:lineRule="auto"/>
        <w:ind w:left="720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Juice: </w:t>
      </w:r>
      <w:r>
        <w:rPr>
          <w:rFonts w:ascii="Cambria" w:hAnsi="Cambria" w:cs="Calibri"/>
        </w:rPr>
        <w:br/>
      </w:r>
    </w:p>
    <w:p w14:paraId="0BDF365C" w14:textId="1D857CD3" w:rsidR="000F5661" w:rsidRPr="00B26D92" w:rsidRDefault="000F5661" w:rsidP="000F5661">
      <w:pPr>
        <w:pStyle w:val="NormalWeb"/>
        <w:spacing w:line="360" w:lineRule="auto"/>
        <w:ind w:left="720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Saftevand: </w:t>
      </w:r>
      <w:r>
        <w:rPr>
          <w:rFonts w:ascii="Cambria" w:hAnsi="Cambria" w:cs="Calibri"/>
        </w:rPr>
        <w:br/>
      </w:r>
    </w:p>
    <w:p w14:paraId="0D3511AF" w14:textId="77777777" w:rsidR="000F5661" w:rsidRPr="00B26D92" w:rsidRDefault="000F5661" w:rsidP="000F5661">
      <w:pPr>
        <w:pStyle w:val="NormalWeb"/>
        <w:numPr>
          <w:ilvl w:val="0"/>
          <w:numId w:val="2"/>
        </w:numPr>
        <w:spacing w:line="360" w:lineRule="auto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Hvordan passer det fundne sukkerindhold til sukkerindholdet på varedeklarationerne? </w:t>
      </w:r>
    </w:p>
    <w:p w14:paraId="47F42B22" w14:textId="6825E205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br/>
      </w:r>
      <w:r>
        <w:rPr>
          <w:rFonts w:ascii="Cambria" w:hAnsi="Cambria" w:cs="Calibri"/>
        </w:rPr>
        <w:br/>
      </w:r>
      <w:r>
        <w:rPr>
          <w:rFonts w:ascii="Cambria" w:hAnsi="Cambria" w:cs="Calibri"/>
        </w:rPr>
        <w:br/>
      </w:r>
    </w:p>
    <w:p w14:paraId="7D2798E8" w14:textId="77777777" w:rsidR="000F5661" w:rsidRPr="00B26D92" w:rsidRDefault="000F5661" w:rsidP="000F5661">
      <w:pPr>
        <w:pStyle w:val="NormalWeb"/>
        <w:numPr>
          <w:ilvl w:val="0"/>
          <w:numId w:val="2"/>
        </w:numPr>
        <w:spacing w:line="360" w:lineRule="auto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Hvad kan </w:t>
      </w:r>
      <w:proofErr w:type="spellStart"/>
      <w:r w:rsidRPr="00B26D92">
        <w:rPr>
          <w:rFonts w:ascii="Cambria" w:hAnsi="Cambria" w:cs="Calibri"/>
        </w:rPr>
        <w:t>årsagen</w:t>
      </w:r>
      <w:proofErr w:type="spellEnd"/>
      <w:r w:rsidRPr="00B26D92">
        <w:rPr>
          <w:rFonts w:ascii="Cambria" w:hAnsi="Cambria" w:cs="Calibri"/>
        </w:rPr>
        <w:t xml:space="preserve"> være til, at de værdierne ikke er de samme? </w:t>
      </w:r>
    </w:p>
    <w:p w14:paraId="7321E926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76FA5428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7C7B7E62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4F7DA975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28AC7F8C" w14:textId="77777777" w:rsidR="000F5661" w:rsidRPr="00B26D92" w:rsidRDefault="000F5661" w:rsidP="000F5661">
      <w:pPr>
        <w:pStyle w:val="NormalWeb"/>
        <w:numPr>
          <w:ilvl w:val="0"/>
          <w:numId w:val="2"/>
        </w:numPr>
        <w:spacing w:line="360" w:lineRule="auto"/>
        <w:rPr>
          <w:rFonts w:ascii="Cambria" w:hAnsi="Cambria" w:cs="Calibri"/>
        </w:rPr>
      </w:pPr>
      <w:r w:rsidRPr="00B26D92">
        <w:rPr>
          <w:rFonts w:ascii="Cambria" w:hAnsi="Cambria" w:cs="Calibri"/>
        </w:rPr>
        <w:lastRenderedPageBreak/>
        <w:t xml:space="preserve">Er det sundere at drikke saftevand end sodavand? </w:t>
      </w:r>
    </w:p>
    <w:p w14:paraId="7CA5E0C4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02ACC747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39659CE0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0A400C0E" w14:textId="77777777" w:rsidR="000F5661" w:rsidRPr="00B26D92" w:rsidRDefault="000F5661" w:rsidP="000F5661">
      <w:pPr>
        <w:pStyle w:val="NormalWeb"/>
        <w:numPr>
          <w:ilvl w:val="0"/>
          <w:numId w:val="2"/>
        </w:numPr>
        <w:spacing w:line="360" w:lineRule="auto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Er det sundere at drikke juice end sodavand? </w:t>
      </w:r>
    </w:p>
    <w:p w14:paraId="561B34EC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6CCA38A5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24EBF5E6" w14:textId="77777777" w:rsidR="000F5661" w:rsidRPr="00B26D92" w:rsidRDefault="000F5661" w:rsidP="000F5661">
      <w:pPr>
        <w:pStyle w:val="NormalWeb"/>
        <w:spacing w:line="360" w:lineRule="auto"/>
        <w:rPr>
          <w:rFonts w:ascii="Cambria" w:hAnsi="Cambria" w:cs="Calibri"/>
        </w:rPr>
      </w:pPr>
    </w:p>
    <w:p w14:paraId="0B4537DF" w14:textId="77777777" w:rsidR="000F5661" w:rsidRPr="007D5B43" w:rsidRDefault="000F5661" w:rsidP="000F5661">
      <w:pPr>
        <w:pStyle w:val="NormalWeb"/>
        <w:spacing w:line="360" w:lineRule="auto"/>
        <w:rPr>
          <w:rFonts w:ascii="Cambria" w:hAnsi="Cambria"/>
          <w:color w:val="153D63" w:themeColor="text2" w:themeTint="E6"/>
        </w:rPr>
      </w:pPr>
      <w:r w:rsidRPr="007D5B43">
        <w:rPr>
          <w:rFonts w:ascii="Cambria" w:hAnsi="Cambria"/>
          <w:b/>
          <w:bCs/>
          <w:color w:val="153D63" w:themeColor="text2" w:themeTint="E6"/>
        </w:rPr>
        <w:t>Ekstra opgave</w:t>
      </w:r>
      <w:r w:rsidRPr="007D5B43">
        <w:rPr>
          <w:rFonts w:ascii="Cambria" w:hAnsi="Cambria"/>
          <w:color w:val="153D63" w:themeColor="text2" w:themeTint="E6"/>
        </w:rPr>
        <w:t>:</w:t>
      </w:r>
      <w:r w:rsidRPr="007D5B43">
        <w:rPr>
          <w:rFonts w:ascii="MS Mincho" w:eastAsia="MS Mincho" w:hAnsi="MS Mincho" w:cs="MS Mincho" w:hint="eastAsia"/>
          <w:color w:val="153D63" w:themeColor="text2" w:themeTint="E6"/>
        </w:rPr>
        <w:t> </w:t>
      </w:r>
      <w:r w:rsidRPr="007D5B43">
        <w:rPr>
          <w:rFonts w:ascii="Cambria" w:hAnsi="Cambria"/>
          <w:color w:val="153D63" w:themeColor="text2" w:themeTint="E6"/>
        </w:rPr>
        <w:t xml:space="preserve"> </w:t>
      </w:r>
    </w:p>
    <w:p w14:paraId="797D2C24" w14:textId="77777777" w:rsidR="000F5661" w:rsidRDefault="000F5661" w:rsidP="000F5661">
      <w:pPr>
        <w:pStyle w:val="NormalWeb"/>
        <w:spacing w:line="360" w:lineRule="auto"/>
        <w:rPr>
          <w:rFonts w:ascii="Cambria" w:hAnsi="Cambria" w:cs="Calibri"/>
        </w:rPr>
      </w:pPr>
      <w:r w:rsidRPr="00B26D92">
        <w:rPr>
          <w:rFonts w:ascii="Cambria" w:hAnsi="Cambria" w:cs="Calibri"/>
        </w:rPr>
        <w:t xml:space="preserve">Undersøg på frida.fooddata.dk, hvilken type kulhydrat som er i drikkevarerne </w:t>
      </w:r>
    </w:p>
    <w:p w14:paraId="2077BD11" w14:textId="467B20E3" w:rsidR="000F5661" w:rsidRPr="000F5661" w:rsidRDefault="000F5661">
      <w:pPr>
        <w:rPr>
          <w:rFonts w:ascii="Cambria" w:eastAsia="Times New Roman" w:hAnsi="Cambria" w:cs="Calibri"/>
          <w:kern w:val="0"/>
          <w:lang w:eastAsia="da-DK"/>
          <w14:ligatures w14:val="none"/>
        </w:rPr>
      </w:pPr>
    </w:p>
    <w:sectPr w:rsidR="000F5661" w:rsidRPr="000F5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E8C"/>
    <w:multiLevelType w:val="multilevel"/>
    <w:tmpl w:val="3DD2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F1C7B"/>
    <w:multiLevelType w:val="multilevel"/>
    <w:tmpl w:val="985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905661">
    <w:abstractNumId w:val="1"/>
  </w:num>
  <w:num w:numId="2" w16cid:durableId="152725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61"/>
    <w:rsid w:val="000F5661"/>
    <w:rsid w:val="006C6B3C"/>
    <w:rsid w:val="00E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9C8B3"/>
  <w15:chartTrackingRefBased/>
  <w15:docId w15:val="{6E7E644E-CFB6-5D4E-897C-08601EC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61"/>
  </w:style>
  <w:style w:type="paragraph" w:styleId="Overskrift1">
    <w:name w:val="heading 1"/>
    <w:basedOn w:val="Normal"/>
    <w:next w:val="Normal"/>
    <w:link w:val="Overskrift1Tegn"/>
    <w:uiPriority w:val="9"/>
    <w:qFormat/>
    <w:rsid w:val="000F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56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56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56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56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56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56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56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566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566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566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566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F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Sofie Kofod-Jensen</dc:creator>
  <cp:keywords/>
  <dc:description/>
  <cp:lastModifiedBy>Julie Sofie Kofod-Jensen</cp:lastModifiedBy>
  <cp:revision>2</cp:revision>
  <cp:lastPrinted>2024-09-17T09:52:00Z</cp:lastPrinted>
  <dcterms:created xsi:type="dcterms:W3CDTF">2024-09-17T09:48:00Z</dcterms:created>
  <dcterms:modified xsi:type="dcterms:W3CDTF">2024-09-17T09:52:00Z</dcterms:modified>
</cp:coreProperties>
</file>