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1770C" w14:textId="77777777" w:rsidR="004F7B0C" w:rsidRPr="004F7B0C" w:rsidRDefault="004F7B0C" w:rsidP="004F7B0C">
      <w:pPr>
        <w:pStyle w:val="Strktcitat"/>
        <w:spacing w:line="240" w:lineRule="auto"/>
        <w:rPr>
          <w:sz w:val="72"/>
          <w:szCs w:val="72"/>
        </w:rPr>
      </w:pPr>
      <w:r w:rsidRPr="004F7B0C">
        <w:rPr>
          <w:sz w:val="72"/>
          <w:szCs w:val="72"/>
        </w:rPr>
        <w:t>Elektronprikformler</w:t>
      </w:r>
    </w:p>
    <w:p w14:paraId="0A0E5578" w14:textId="62F18235" w:rsidR="004F7B0C" w:rsidRPr="004F7B0C" w:rsidRDefault="004F7B0C" w:rsidP="004F7B0C">
      <w:pPr>
        <w:pStyle w:val="Strktcitat"/>
        <w:spacing w:line="240" w:lineRule="auto"/>
        <w:rPr>
          <w:sz w:val="72"/>
          <w:szCs w:val="72"/>
        </w:rPr>
      </w:pPr>
      <w:r w:rsidRPr="004F7B0C">
        <w:rPr>
          <w:sz w:val="72"/>
          <w:szCs w:val="72"/>
        </w:rPr>
        <w:t>&amp;</w:t>
      </w:r>
    </w:p>
    <w:p w14:paraId="3524CA1F" w14:textId="1B50E92E" w:rsidR="004F7B0C" w:rsidRDefault="004F7B0C" w:rsidP="004F7B0C">
      <w:pPr>
        <w:pStyle w:val="Strktcitat"/>
        <w:spacing w:line="240" w:lineRule="auto"/>
      </w:pPr>
      <w:r w:rsidRPr="004F7B0C">
        <w:rPr>
          <w:sz w:val="72"/>
          <w:szCs w:val="72"/>
        </w:rPr>
        <w:t xml:space="preserve"> Kovalente Bindinger</w:t>
      </w:r>
      <w:r>
        <w:br w:type="page"/>
      </w:r>
    </w:p>
    <w:p w14:paraId="71E14BCC" w14:textId="77777777" w:rsidR="00072BDB" w:rsidRDefault="00072B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Elektronprikformel:</w:t>
      </w:r>
    </w:p>
    <w:p w14:paraId="685DD5FD" w14:textId="77777777" w:rsidR="00191C08" w:rsidRDefault="00072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en elektronprikformel, tegner man hvor mange elektroner der er i den yderste skal rundt om et atom. </w:t>
      </w:r>
      <w:r w:rsidR="00191C08">
        <w:rPr>
          <w:rFonts w:ascii="Times New Roman" w:hAnsi="Times New Roman" w:cs="Times New Roman"/>
        </w:rPr>
        <w:t>Herunder er vist nogle eksempler.</w:t>
      </w:r>
    </w:p>
    <w:p w14:paraId="424904B9" w14:textId="77777777" w:rsidR="00191C08" w:rsidRDefault="00191C08" w:rsidP="00191C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fldChar w:fldCharType="begin"/>
      </w:r>
      <w:r>
        <w:instrText xml:space="preserve"> INCLUDEPICTURE "/Users/julie/Library/Group Containers/UBF8T346G9.ms/WebArchiveCopyPasteTempFiles/com.microsoft.Word/Elektronprikformler.png"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CA9EB2" wp14:editId="4901FBEF">
            <wp:extent cx="5078095" cy="1089660"/>
            <wp:effectExtent l="0" t="0" r="1905" b="2540"/>
            <wp:docPr id="773637689" name="Billede 1" descr="Kemiske bind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miske binding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DE34928" w14:textId="77777777" w:rsidR="00191C08" w:rsidRDefault="00191C08" w:rsidP="00191C0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34697D8" w14:textId="77777777" w:rsidR="00191C08" w:rsidRDefault="00191C08" w:rsidP="00191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Kovalentbinding:</w:t>
      </w:r>
    </w:p>
    <w:p w14:paraId="47A0100E" w14:textId="589EAAF7" w:rsidR="0037763B" w:rsidRDefault="009D3039" w:rsidP="00191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kovalentbinding er mellem to atomer, </w:t>
      </w:r>
      <w:r w:rsidR="001A2A6A">
        <w:rPr>
          <w:rFonts w:ascii="Times New Roman" w:hAnsi="Times New Roman" w:cs="Times New Roman"/>
        </w:rPr>
        <w:t xml:space="preserve">der hver bidrager en elektron til bindingen, så ledes at de deler to elektroner. </w:t>
      </w:r>
      <w:r w:rsidR="00951DC2">
        <w:rPr>
          <w:rFonts w:ascii="Times New Roman" w:hAnsi="Times New Roman" w:cs="Times New Roman"/>
        </w:rPr>
        <w:t xml:space="preserve">Derfor kaldes en kovalentbinding også for en elektronparbinding. </w:t>
      </w:r>
      <w:r w:rsidR="001A2A6A">
        <w:rPr>
          <w:rFonts w:ascii="Times New Roman" w:hAnsi="Times New Roman" w:cs="Times New Roman"/>
        </w:rPr>
        <w:t>Dette gøres så begge atomer kan komme til at opfylde oktet.</w:t>
      </w:r>
    </w:p>
    <w:p w14:paraId="151299C9" w14:textId="77777777" w:rsidR="0037763B" w:rsidRDefault="0037763B" w:rsidP="0037763B">
      <w:pPr>
        <w:jc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"/Users/julie/Library/Group Containers/UBF8T346G9.ms/WebArchiveCopyPasteTempFiles/com.microsoft.Word/images?q=tbnANd9GcRg9MD1ehyOYQkOdzcMa3QR2E5Z6NGALAOkkA&amp;s"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BCA94E0" wp14:editId="3BE5980E">
            <wp:extent cx="1974715" cy="1782601"/>
            <wp:effectExtent l="0" t="0" r="0" b="0"/>
            <wp:docPr id="1011685786" name="Billede 2" descr="Elektronprikformel pg prikfor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ktronprikformel pg prikform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96" cy="179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23100AC" w14:textId="5E144546" w:rsidR="00A46BF2" w:rsidRDefault="009143CD" w:rsidP="00377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Nogle gange deler de mere end et elektronpar, dette gør at der laves </w:t>
      </w:r>
      <w:r w:rsidR="000E0C16">
        <w:rPr>
          <w:rFonts w:ascii="Times New Roman" w:hAnsi="Times New Roman" w:cs="Times New Roman"/>
        </w:rPr>
        <w:t xml:space="preserve">dobbelt og </w:t>
      </w:r>
      <w:proofErr w:type="spellStart"/>
      <w:r w:rsidR="000E0C16">
        <w:rPr>
          <w:rFonts w:ascii="Times New Roman" w:hAnsi="Times New Roman" w:cs="Times New Roman"/>
        </w:rPr>
        <w:t>trippel</w:t>
      </w:r>
      <w:proofErr w:type="spellEnd"/>
      <w:r w:rsidR="000E0C16">
        <w:rPr>
          <w:rFonts w:ascii="Times New Roman" w:hAnsi="Times New Roman" w:cs="Times New Roman"/>
        </w:rPr>
        <w:t xml:space="preserve"> bindinger, alt efter hvor mange elektronpar de deler.</w:t>
      </w:r>
      <w:r w:rsidR="00766156">
        <w:rPr>
          <w:rFonts w:ascii="Times New Roman" w:hAnsi="Times New Roman" w:cs="Times New Roman"/>
        </w:rPr>
        <w:t xml:space="preserve"> Der er herunder vist to eksempler.</w:t>
      </w:r>
    </w:p>
    <w:p w14:paraId="7EBC8D1A" w14:textId="7C54FE6D" w:rsidR="00072BDB" w:rsidRDefault="00A46BF2" w:rsidP="0037763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fldChar w:fldCharType="begin"/>
      </w:r>
      <w:r>
        <w:instrText xml:space="preserve"> INCLUDEPICTURE "/Users/julie/Library/Group Containers/UBF8T346G9.ms/WebArchiveCopyPasteTempFiles/com.microsoft.Word/o2.jpg"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5D69B2" wp14:editId="25A6BFB2">
            <wp:extent cx="2694562" cy="1682750"/>
            <wp:effectExtent l="0" t="0" r="0" b="0"/>
            <wp:docPr id="1581779" name="Billede 3" descr="Naturvidenskabens hjørne: Atomer, molekyler og det periodisk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urvidenskabens hjørne: Atomer, molekyler og det periodiske syste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6" t="32432" r="33701" b="31124"/>
                    <a:stretch/>
                  </pic:blipFill>
                  <pic:spPr bwMode="auto">
                    <a:xfrm>
                      <a:off x="0" y="0"/>
                      <a:ext cx="2695480" cy="168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6156">
        <w:fldChar w:fldCharType="begin"/>
      </w:r>
      <w:r w:rsidR="00766156">
        <w:instrText xml:space="preserve"> INCLUDEPICTURE "/Users/julie/Library/Group Containers/UBF8T346G9.ms/WebArchiveCopyPasteTempFiles/com.microsoft.Word/images?q=tbnANd9GcTeKLNYasZOYF-sgYNPKO0vK78ya9nOCYgtAQ&amp;s" \* MERGEFORMATINET </w:instrText>
      </w:r>
      <w:r w:rsidR="00766156">
        <w:fldChar w:fldCharType="separate"/>
      </w:r>
      <w:r w:rsidR="00766156">
        <w:rPr>
          <w:noProof/>
        </w:rPr>
        <w:drawing>
          <wp:inline distT="0" distB="0" distL="0" distR="0" wp14:anchorId="6BC2DC9A" wp14:editId="7332C315">
            <wp:extent cx="3093396" cy="1102552"/>
            <wp:effectExtent l="0" t="0" r="5715" b="2540"/>
            <wp:docPr id="99982718" name="Billede 4" descr="Et billede, der indeholder Font/skrifttype, Grafik, design, typograf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2718" name="Billede 4" descr="Et billede, der indeholder Font/skrifttype, Grafik, design, typografi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867" cy="111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156">
        <w:fldChar w:fldCharType="end"/>
      </w:r>
      <w:r w:rsidR="007661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72BD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0CBC4DF" w14:textId="2C557760" w:rsidR="00F268B9" w:rsidRDefault="00F268B9" w:rsidP="00F26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Opgave </w:t>
      </w:r>
      <w:r w:rsidR="007C5068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Tegn elektronprikformler for hydrogenforbindelser </w:t>
      </w:r>
    </w:p>
    <w:p w14:paraId="644C7939" w14:textId="77777777" w:rsidR="00F268B9" w:rsidRDefault="00F268B9" w:rsidP="00F2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4D37438" w14:textId="77777777" w:rsidR="00F268B9" w:rsidRDefault="00F268B9" w:rsidP="00F2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1F1E737E" w14:textId="77777777" w:rsidR="00F268B9" w:rsidRDefault="00F268B9" w:rsidP="00F2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E4178DF" w14:textId="77777777" w:rsidR="00F268B9" w:rsidRDefault="00F268B9" w:rsidP="00F2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60C6E385" w14:textId="77777777" w:rsidR="00F268B9" w:rsidRDefault="00F268B9" w:rsidP="00F2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49133D5B" w14:textId="77777777" w:rsidR="00F268B9" w:rsidRPr="00ED3FB9" w:rsidRDefault="00F268B9" w:rsidP="00F2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</w:p>
    <w:p w14:paraId="680821DB" w14:textId="77777777" w:rsidR="00F268B9" w:rsidRDefault="00F268B9" w:rsidP="00C27699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B5A5765" w14:textId="2F9D3D26" w:rsidR="00C27699" w:rsidRDefault="00C27699" w:rsidP="00C27699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Opgave </w:t>
      </w:r>
      <w:r w:rsidR="007C5068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Tegn elektronprik formler for følgende forbindelser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7699" w14:paraId="3596371E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7A87D86B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51F03D" w14:textId="3F549B63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  <w:p w14:paraId="4746CF35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287FA33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699" w14:paraId="225D2167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63D1E4DC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335F1E" w14:textId="26F91F1A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  <w:p w14:paraId="5ECD4367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39FBE88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699" w14:paraId="1E3493A8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11A7ABD8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7368D2" w14:textId="77777777" w:rsidR="00CB664D" w:rsidRDefault="00CB664D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E6667D" w14:textId="72748085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4</w:t>
            </w:r>
          </w:p>
          <w:p w14:paraId="0464F48F" w14:textId="77777777" w:rsidR="00CB664D" w:rsidRPr="00CB664D" w:rsidRDefault="00CB664D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D73685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0537ED0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699" w14:paraId="12617CED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6F7D2ECB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85741C" w14:textId="11D5C272" w:rsidR="00C27699" w:rsidRPr="006727F6" w:rsidRDefault="006727F6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  <w:p w14:paraId="6211604F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FA89B7A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699" w14:paraId="0914A93D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3DB019F2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FBD655" w14:textId="77777777" w:rsidR="00CB664D" w:rsidRDefault="00CB664D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3BA575" w14:textId="3006C68D" w:rsidR="00FC49EC" w:rsidRDefault="008F0BAF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3</w:t>
            </w:r>
          </w:p>
          <w:p w14:paraId="16DBF1C6" w14:textId="77777777" w:rsidR="00CB664D" w:rsidRPr="00CB664D" w:rsidRDefault="00CB664D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024F43" w14:textId="77777777" w:rsidR="00FC49EC" w:rsidRPr="00C27699" w:rsidRDefault="00FC49EC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10A79BE7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699" w14:paraId="154F3D94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1B40A3F6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A24441" w14:textId="6652B78A" w:rsidR="008F0BAF" w:rsidRPr="00E14184" w:rsidRDefault="00E14184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  <w:p w14:paraId="78AD451A" w14:textId="77777777" w:rsidR="008F0BAF" w:rsidRPr="00C27699" w:rsidRDefault="008F0BAF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A40DC46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699" w14:paraId="607EA489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6508F300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3E72F2" w14:textId="4B8EC902" w:rsidR="00E14184" w:rsidRPr="000B28DF" w:rsidRDefault="000B28DF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CaCl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  <w:p w14:paraId="1BFA0992" w14:textId="77777777" w:rsidR="00E14184" w:rsidRPr="00C27699" w:rsidRDefault="00E14184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24DDF5C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D7819E9" w14:textId="0FD33D05" w:rsidR="00C27699" w:rsidRDefault="00C2769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F336B70" w14:textId="52996094" w:rsidR="00C27699" w:rsidRDefault="00C27699" w:rsidP="00C276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Opgave </w:t>
      </w:r>
      <w:r w:rsidR="00D8046E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Navngiv de følgende </w:t>
      </w:r>
      <w:r w:rsidR="00951DC2">
        <w:rPr>
          <w:rFonts w:ascii="Times New Roman" w:hAnsi="Times New Roman" w:cs="Times New Roman"/>
          <w:i/>
          <w:iCs/>
          <w:sz w:val="28"/>
          <w:szCs w:val="28"/>
        </w:rPr>
        <w:t>forbindelser ud fra formlen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7699" w14:paraId="057E3E7D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26BABC01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42B80B" w14:textId="1A78BCD9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  <w:p w14:paraId="4AAC64BA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2A0FFB2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5EDB8BE5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63A69741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ED7357" w14:textId="3037905E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</w:p>
          <w:p w14:paraId="572FE753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3CA318B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31951118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4074ABFA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632C5F" w14:textId="576E61BD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</w:p>
          <w:p w14:paraId="2792A756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02A4B3C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200FD5C8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17B06781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05A773" w14:textId="7A07D2F6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3</w:t>
            </w:r>
          </w:p>
          <w:p w14:paraId="3EBD8675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7DC0DF3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387622BC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27F0F591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3ECE3A" w14:textId="765E0889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PCl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3</w:t>
            </w:r>
          </w:p>
          <w:p w14:paraId="1A891D78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193C46D5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4A130F16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426EBFD8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596FC" w14:textId="3C9377AD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3</w:t>
            </w:r>
          </w:p>
          <w:p w14:paraId="271F5978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78B81BE5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2F3E66BC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71F3E6B8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ACEECC" w14:textId="52F53BDF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5</w:t>
            </w:r>
          </w:p>
          <w:p w14:paraId="5836923D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095006F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99" w14:paraId="32C2DE6E" w14:textId="77777777" w:rsidTr="00C27699">
        <w:tc>
          <w:tcPr>
            <w:tcW w:w="4814" w:type="dxa"/>
            <w:shd w:val="clear" w:color="auto" w:fill="83CAEB" w:themeFill="accent1" w:themeFillTint="66"/>
          </w:tcPr>
          <w:p w14:paraId="0C42CE7A" w14:textId="77777777" w:rsid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0D5E3B" w14:textId="77382BDE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4</w:t>
            </w:r>
          </w:p>
          <w:p w14:paraId="07F80DEC" w14:textId="77777777" w:rsidR="00C27699" w:rsidRPr="00C27699" w:rsidRDefault="00C27699" w:rsidP="00C276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23ABF1F" w14:textId="77777777" w:rsidR="00C27699" w:rsidRDefault="00C27699" w:rsidP="00C2769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7D660B" w14:textId="73921222" w:rsidR="006727F6" w:rsidRDefault="006727F6" w:rsidP="00C276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CE936B" w14:textId="77777777" w:rsidR="006727F6" w:rsidRDefault="00672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7E04FB" w14:textId="159E3BDE" w:rsidR="00C27699" w:rsidRDefault="006727F6" w:rsidP="00C276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Opgave </w:t>
      </w:r>
      <w:r w:rsidR="00D8046E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03D7">
        <w:rPr>
          <w:rFonts w:ascii="Times New Roman" w:hAnsi="Times New Roman" w:cs="Times New Roman"/>
          <w:i/>
          <w:iCs/>
          <w:sz w:val="28"/>
          <w:szCs w:val="28"/>
        </w:rPr>
        <w:t xml:space="preserve">Skriv formlerne for følgende </w:t>
      </w:r>
      <w:r w:rsidR="00951DC2">
        <w:rPr>
          <w:rFonts w:ascii="Times New Roman" w:hAnsi="Times New Roman" w:cs="Times New Roman"/>
          <w:i/>
          <w:iCs/>
          <w:sz w:val="28"/>
          <w:szCs w:val="28"/>
        </w:rPr>
        <w:t>forbindelser ud fra navnet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C03D7" w14:paraId="49277E63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0F12FCAC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634810" w14:textId="43C6F3B1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Diiod</w:t>
            </w:r>
            <w:proofErr w:type="spellEnd"/>
          </w:p>
          <w:p w14:paraId="6284F9A2" w14:textId="77777777" w:rsidR="001C03D7" w:rsidRP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2699FE3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545853A2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38106CAC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82B05A" w14:textId="1F4E0722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Octasvovl</w:t>
            </w:r>
            <w:proofErr w:type="spellEnd"/>
          </w:p>
          <w:p w14:paraId="0B287B47" w14:textId="77777777" w:rsidR="001C03D7" w:rsidRP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B0E0812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6D8160E2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7F4D5C80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C323A8" w14:textId="75430ED3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Carbondisulfid</w:t>
            </w:r>
            <w:proofErr w:type="spellEnd"/>
          </w:p>
          <w:p w14:paraId="5B8D576D" w14:textId="77777777" w:rsidR="001C03D7" w:rsidRP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85FC7D0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6EFE3238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1CA56066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7A7E6E" w14:textId="68C6D86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Nitrogenoxid</w:t>
            </w:r>
          </w:p>
          <w:p w14:paraId="176EB4A4" w14:textId="77777777" w:rsidR="001C03D7" w:rsidRP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D14B8B2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0E229429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6473E87C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8B3FE" w14:textId="22FAD64B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Nitrogendioxid</w:t>
            </w:r>
          </w:p>
          <w:p w14:paraId="28D978F8" w14:textId="77777777" w:rsidR="001C03D7" w:rsidRP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3A0287DA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76314EED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56922584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E6FA48" w14:textId="4F0BECC3" w:rsidR="001C03D7" w:rsidRDefault="001B26A0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Dinitrogentetraoxid</w:t>
            </w:r>
            <w:proofErr w:type="spellEnd"/>
          </w:p>
          <w:p w14:paraId="5F9A93D4" w14:textId="77777777" w:rsidR="001C03D7" w:rsidRP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82608ED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145CB19F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2B1DEA97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40AE8C" w14:textId="5E58DE44" w:rsidR="001B26A0" w:rsidRDefault="001B26A0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Dehydrigenoxid</w:t>
            </w:r>
            <w:proofErr w:type="spellEnd"/>
          </w:p>
          <w:p w14:paraId="5CADCA57" w14:textId="77777777" w:rsidR="001B26A0" w:rsidRPr="001C03D7" w:rsidRDefault="001B26A0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12384932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3D7" w14:paraId="06DFEF39" w14:textId="77777777" w:rsidTr="001C03D7">
        <w:tc>
          <w:tcPr>
            <w:tcW w:w="4814" w:type="dxa"/>
            <w:shd w:val="clear" w:color="auto" w:fill="83CAEB" w:themeFill="accent1" w:themeFillTint="66"/>
          </w:tcPr>
          <w:p w14:paraId="31F01BEA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D0DF7A" w14:textId="0EF9BB3D" w:rsidR="001B26A0" w:rsidRDefault="001B26A0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Phosphorpentachlorid</w:t>
            </w:r>
            <w:proofErr w:type="spellEnd"/>
          </w:p>
          <w:p w14:paraId="4316EBEA" w14:textId="77777777" w:rsidR="001B26A0" w:rsidRPr="001C03D7" w:rsidRDefault="001B26A0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16550F7" w14:textId="77777777" w:rsidR="001C03D7" w:rsidRDefault="001C03D7" w:rsidP="001C03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00FA02" w14:textId="77777777" w:rsidR="001C03D7" w:rsidRPr="001C03D7" w:rsidRDefault="001C03D7" w:rsidP="00C276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C03D7" w:rsidRPr="001C03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F6192"/>
    <w:multiLevelType w:val="hybridMultilevel"/>
    <w:tmpl w:val="AF90C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99"/>
    <w:rsid w:val="00072BDB"/>
    <w:rsid w:val="000B28DF"/>
    <w:rsid w:val="000D109E"/>
    <w:rsid w:val="000E0C16"/>
    <w:rsid w:val="00191C08"/>
    <w:rsid w:val="001A2A6A"/>
    <w:rsid w:val="001B26A0"/>
    <w:rsid w:val="001C03D7"/>
    <w:rsid w:val="00303CE6"/>
    <w:rsid w:val="0037763B"/>
    <w:rsid w:val="004F7B0C"/>
    <w:rsid w:val="006727F6"/>
    <w:rsid w:val="00742923"/>
    <w:rsid w:val="00765524"/>
    <w:rsid w:val="00766156"/>
    <w:rsid w:val="007C5068"/>
    <w:rsid w:val="008F0BAF"/>
    <w:rsid w:val="009143CD"/>
    <w:rsid w:val="00951DC2"/>
    <w:rsid w:val="009D3039"/>
    <w:rsid w:val="00A46BF2"/>
    <w:rsid w:val="00C27699"/>
    <w:rsid w:val="00CB664D"/>
    <w:rsid w:val="00CD1B06"/>
    <w:rsid w:val="00D8046E"/>
    <w:rsid w:val="00E14184"/>
    <w:rsid w:val="00E5279F"/>
    <w:rsid w:val="00E56933"/>
    <w:rsid w:val="00ED3FB9"/>
    <w:rsid w:val="00EE501E"/>
    <w:rsid w:val="00F268B9"/>
    <w:rsid w:val="00F83573"/>
    <w:rsid w:val="00F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822CB"/>
  <w15:chartTrackingRefBased/>
  <w15:docId w15:val="{99EE08CF-5EFA-3044-8A91-8073C2D6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7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7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7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7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76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76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76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76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76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7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7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76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76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76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76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769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2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271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31</cp:revision>
  <dcterms:created xsi:type="dcterms:W3CDTF">2024-09-11T12:08:00Z</dcterms:created>
  <dcterms:modified xsi:type="dcterms:W3CDTF">2024-12-06T10:06:00Z</dcterms:modified>
</cp:coreProperties>
</file>