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A82455" w14:textId="7759D4C0" w:rsidR="009407EF" w:rsidRDefault="00D16445">
      <w:pPr>
        <w:pStyle w:val="Title"/>
        <w:jc w:val="center"/>
      </w:pPr>
      <w:bookmarkStart w:id="0" w:name="_jb0vwta5dr78"/>
      <w:bookmarkEnd w:id="0"/>
      <w:r>
        <w:t>Museologi</w:t>
      </w:r>
      <w:r w:rsidR="3211D6E9">
        <w:t xml:space="preserve"> </w:t>
      </w:r>
      <w:r w:rsidR="5D169785">
        <w:t>- Stemmer fra kolonierne</w:t>
      </w:r>
    </w:p>
    <w:p w14:paraId="23869DD5" w14:textId="1C615024" w:rsidR="009407EF" w:rsidRDefault="00D16445">
      <w:pPr>
        <w:pStyle w:val="Heading3"/>
      </w:pPr>
      <w:bookmarkStart w:id="1" w:name="_s05y9bmucibx"/>
      <w:bookmarkEnd w:id="1"/>
      <w:r>
        <w:t>Definition på museologi</w:t>
      </w:r>
      <w:r w:rsidR="07B43626">
        <w:t xml:space="preserve"> (gennemgås før ekskursionen)</w:t>
      </w:r>
      <w:r>
        <w:t>:</w:t>
      </w:r>
    </w:p>
    <w:p w14:paraId="7E61BCC2" w14:textId="77777777" w:rsidR="009407EF" w:rsidRDefault="00D16445">
      <w:r>
        <w:rPr>
          <w:noProof/>
        </w:rPr>
        <w:drawing>
          <wp:inline distT="114300" distB="114300" distL="114300" distR="114300" wp14:anchorId="686C6ECF" wp14:editId="22E3D797">
            <wp:extent cx="5731200" cy="15875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731200" cy="1587500"/>
                    </a:xfrm>
                    <a:prstGeom prst="rect">
                      <a:avLst/>
                    </a:prstGeom>
                    <a:ln/>
                  </pic:spPr>
                </pic:pic>
              </a:graphicData>
            </a:graphic>
          </wp:inline>
        </w:drawing>
      </w:r>
    </w:p>
    <w:p w14:paraId="06934A27" w14:textId="77777777" w:rsidR="009407EF" w:rsidRDefault="00D16445">
      <w:r>
        <w:rPr>
          <w:i/>
        </w:rPr>
        <w:t>Fra: På Sporet af historien.</w:t>
      </w:r>
      <w:r>
        <w:rPr>
          <w:i/>
        </w:rPr>
        <w:br/>
      </w:r>
    </w:p>
    <w:p w14:paraId="5B906E64" w14:textId="77777777" w:rsidR="009407EF" w:rsidRDefault="00D16445">
      <w:r>
        <w:t>Sagt med andre ord indgår nedenstående fokuspunkter i den museologiske disciplin:</w:t>
      </w:r>
    </w:p>
    <w:p w14:paraId="4EE7E352" w14:textId="77777777" w:rsidR="009407EF" w:rsidRDefault="009407EF"/>
    <w:p w14:paraId="31089755" w14:textId="586AC593" w:rsidR="009407EF" w:rsidRDefault="00D16445">
      <w:pPr>
        <w:numPr>
          <w:ilvl w:val="0"/>
          <w:numId w:val="2"/>
        </w:numPr>
      </w:pPr>
      <w:r>
        <w:t>E</w:t>
      </w:r>
      <w:r w:rsidR="009E2FC8">
        <w:t>t</w:t>
      </w:r>
      <w:r>
        <w:t xml:space="preserve"> museum udstiller </w:t>
      </w:r>
      <w:r>
        <w:rPr>
          <w:b/>
        </w:rPr>
        <w:t>genstande</w:t>
      </w:r>
      <w:r>
        <w:t>, dvs. fysiske spor også kaldet levn fra fortiden fx en kam fra Egypten, en hashbod fra Christiania, en soldateruniform fra Treårskrigen mv.</w:t>
      </w:r>
      <w:r>
        <w:br/>
      </w:r>
    </w:p>
    <w:p w14:paraId="31A269DA" w14:textId="77777777" w:rsidR="009407EF" w:rsidRDefault="00D16445">
      <w:pPr>
        <w:numPr>
          <w:ilvl w:val="0"/>
          <w:numId w:val="2"/>
        </w:numPr>
      </w:pPr>
      <w:r>
        <w:t>En museumsudstilling</w:t>
      </w:r>
      <w:r>
        <w:rPr>
          <w:b/>
        </w:rPr>
        <w:t xml:space="preserve"> formidler en bestemt fortælling om fortiden</w:t>
      </w:r>
      <w:r>
        <w:t xml:space="preserve">. Museets fortælling er en sandhed blandt mange sandheder om fortiden. </w:t>
      </w:r>
    </w:p>
    <w:p w14:paraId="3EC39F18" w14:textId="77777777" w:rsidR="009407EF" w:rsidRDefault="009407EF">
      <w:pPr>
        <w:ind w:left="720"/>
      </w:pPr>
    </w:p>
    <w:p w14:paraId="71BB3FD2" w14:textId="77777777" w:rsidR="009407EF" w:rsidRDefault="00D16445">
      <w:pPr>
        <w:numPr>
          <w:ilvl w:val="0"/>
          <w:numId w:val="2"/>
        </w:numPr>
      </w:pPr>
      <w:r>
        <w:t xml:space="preserve">En museumsudstillings fortælling om fortiden kan </w:t>
      </w:r>
      <w:r>
        <w:rPr>
          <w:b/>
        </w:rPr>
        <w:t>repræsentere</w:t>
      </w:r>
      <w:r>
        <w:t xml:space="preserve"> den mest udbredte fortælling om fortiden eller bryde med denne.  </w:t>
      </w:r>
    </w:p>
    <w:p w14:paraId="378C4EE7" w14:textId="77777777" w:rsidR="009407EF" w:rsidRDefault="009407EF"/>
    <w:p w14:paraId="1CBBD840" w14:textId="77777777" w:rsidR="009407EF" w:rsidRDefault="00D16445">
      <w:pPr>
        <w:pStyle w:val="Heading3"/>
      </w:pPr>
      <w:bookmarkStart w:id="2" w:name="_sgh3xt8w8qs4" w:colFirst="0" w:colLast="0"/>
      <w:bookmarkEnd w:id="2"/>
      <w:r>
        <w:br w:type="page"/>
      </w:r>
    </w:p>
    <w:p w14:paraId="6D63CB0A" w14:textId="568EC542" w:rsidR="009407EF" w:rsidRDefault="00D16445">
      <w:pPr>
        <w:pStyle w:val="Heading3"/>
      </w:pPr>
      <w:bookmarkStart w:id="3" w:name="_tv0sl868kt3y"/>
      <w:bookmarkEnd w:id="3"/>
      <w:r>
        <w:t>Hvorfor museumsbesøg og museologi</w:t>
      </w:r>
      <w:r w:rsidR="51F65067">
        <w:t xml:space="preserve"> (gennemgås før ekskursionen)</w:t>
      </w:r>
      <w:r>
        <w:t>?</w:t>
      </w:r>
    </w:p>
    <w:p w14:paraId="28713CE4" w14:textId="77777777" w:rsidR="009407EF" w:rsidRDefault="00D16445">
      <w:pPr>
        <w:numPr>
          <w:ilvl w:val="0"/>
          <w:numId w:val="1"/>
        </w:numPr>
      </w:pPr>
      <w:r>
        <w:t xml:space="preserve">På skolen arbejder man hovedsageligt med tekster og film. Museer er derimod læringsrum med fx genstande og lyde, der kan </w:t>
      </w:r>
      <w:r>
        <w:rPr>
          <w:b/>
        </w:rPr>
        <w:t>appellere til sanser</w:t>
      </w:r>
      <w:r>
        <w:t xml:space="preserve">, der ikke aktiveres i den almindelige undervisning. Således kan museumsbesøg skabe </w:t>
      </w:r>
      <w:r>
        <w:rPr>
          <w:b/>
        </w:rPr>
        <w:t xml:space="preserve">nysgerrighed </w:t>
      </w:r>
      <w:r>
        <w:t xml:space="preserve">og </w:t>
      </w:r>
      <w:r>
        <w:rPr>
          <w:b/>
        </w:rPr>
        <w:t>motivation</w:t>
      </w:r>
      <w:r>
        <w:t xml:space="preserve"> samt giver </w:t>
      </w:r>
      <w:r>
        <w:rPr>
          <w:b/>
        </w:rPr>
        <w:t>billeder på fortiden</w:t>
      </w:r>
      <w:r>
        <w:t xml:space="preserve"> og </w:t>
      </w:r>
      <w:r>
        <w:rPr>
          <w:b/>
        </w:rPr>
        <w:t>knager til den faglige viden</w:t>
      </w:r>
      <w:r>
        <w:t xml:space="preserve">: </w:t>
      </w:r>
      <w:r>
        <w:br/>
      </w:r>
      <w:r>
        <w:rPr>
          <w:i/>
        </w:rPr>
        <w:t>“På museerne kan man både se, røre, føle og erfare fragmenter af fortiden.”</w:t>
      </w:r>
      <w:r>
        <w:t xml:space="preserve"> (</w:t>
      </w:r>
      <w:proofErr w:type="spellStart"/>
      <w:r>
        <w:t>Boritz</w:t>
      </w:r>
      <w:proofErr w:type="spellEnd"/>
      <w:r>
        <w:t>: 80)</w:t>
      </w:r>
      <w:r>
        <w:br/>
      </w:r>
    </w:p>
    <w:p w14:paraId="1B39ACDB" w14:textId="77777777" w:rsidR="009407EF" w:rsidRDefault="00D16445">
      <w:pPr>
        <w:numPr>
          <w:ilvl w:val="0"/>
          <w:numId w:val="1"/>
        </w:numPr>
      </w:pPr>
      <w:r>
        <w:t xml:space="preserve">Genstande på museerne kan bidrage med </w:t>
      </w:r>
      <w:r>
        <w:rPr>
          <w:b/>
        </w:rPr>
        <w:t>faglig viden</w:t>
      </w:r>
      <w:r>
        <w:t xml:space="preserve"> og</w:t>
      </w:r>
      <w:r>
        <w:rPr>
          <w:b/>
        </w:rPr>
        <w:t xml:space="preserve"> nye perspektiver på fortiden</w:t>
      </w:r>
      <w:r>
        <w:t xml:space="preserve"> samt medvirke til </w:t>
      </w:r>
      <w:r>
        <w:rPr>
          <w:b/>
        </w:rPr>
        <w:t>refleksion om mennesket som historieskabt og historieskabende</w:t>
      </w:r>
      <w:r>
        <w:t>.</w:t>
      </w:r>
      <w:r>
        <w:br/>
      </w:r>
    </w:p>
    <w:p w14:paraId="0EA8FF9D" w14:textId="77777777" w:rsidR="009407EF" w:rsidRDefault="00D16445">
      <w:pPr>
        <w:numPr>
          <w:ilvl w:val="0"/>
          <w:numId w:val="1"/>
        </w:numPr>
      </w:pPr>
      <w:r>
        <w:t xml:space="preserve">Krav i </w:t>
      </w:r>
      <w:r>
        <w:rPr>
          <w:b/>
        </w:rPr>
        <w:t>læreplanen</w:t>
      </w:r>
      <w:r>
        <w:t xml:space="preserve">: </w:t>
      </w:r>
      <w:r>
        <w:rPr>
          <w:i/>
        </w:rPr>
        <w:t xml:space="preserve">“Udadvendte aktiviteter som ekskursioner, feltarbejde, samarbejde med museer, m.m. skal være repræsenteret i undervisningen.” </w:t>
      </w:r>
      <w:r>
        <w:t>(Historie-STX).</w:t>
      </w:r>
      <w:r>
        <w:rPr>
          <w:i/>
        </w:rPr>
        <w:t xml:space="preserve"> </w:t>
      </w:r>
      <w:r>
        <w:t>Der er desuden krav om at arbejde med historiebrug på HF og STX.</w:t>
      </w:r>
      <w:r>
        <w:br/>
      </w:r>
    </w:p>
    <w:p w14:paraId="0462EA67" w14:textId="77777777" w:rsidR="009407EF" w:rsidRDefault="00D16445">
      <w:pPr>
        <w:numPr>
          <w:ilvl w:val="0"/>
          <w:numId w:val="1"/>
        </w:numPr>
      </w:pPr>
      <w:r>
        <w:t>Museer er en blandt mange måder at</w:t>
      </w:r>
      <w:r>
        <w:rPr>
          <w:b/>
        </w:rPr>
        <w:t xml:space="preserve"> danne og styrke sin historiebevidsthed </w:t>
      </w:r>
      <w:r>
        <w:t>på; det har de vist glemt i nedenstående figur:</w:t>
      </w:r>
    </w:p>
    <w:p w14:paraId="61C72604" w14:textId="77777777" w:rsidR="009407EF" w:rsidRDefault="00D16445">
      <w:r>
        <w:rPr>
          <w:noProof/>
        </w:rPr>
        <w:drawing>
          <wp:inline distT="114300" distB="114300" distL="114300" distR="114300" wp14:anchorId="19D26DE9" wp14:editId="38CF4402">
            <wp:extent cx="5731200" cy="3251200"/>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a:stretch>
                      <a:fillRect/>
                    </a:stretch>
                  </pic:blipFill>
                  <pic:spPr>
                    <a:xfrm>
                      <a:off x="0" y="0"/>
                      <a:ext cx="5731200" cy="3251200"/>
                    </a:xfrm>
                    <a:prstGeom prst="rect">
                      <a:avLst/>
                    </a:prstGeom>
                    <a:ln/>
                  </pic:spPr>
                </pic:pic>
              </a:graphicData>
            </a:graphic>
          </wp:inline>
        </w:drawing>
      </w:r>
      <w:r>
        <w:br/>
      </w:r>
    </w:p>
    <w:p w14:paraId="300A54ED" w14:textId="77777777" w:rsidR="009407EF" w:rsidRDefault="009407EF">
      <w:pPr>
        <w:ind w:left="720"/>
      </w:pPr>
    </w:p>
    <w:p w14:paraId="1768CA0A" w14:textId="77777777" w:rsidR="009407EF" w:rsidRDefault="009407EF">
      <w:pPr>
        <w:ind w:left="720"/>
      </w:pPr>
    </w:p>
    <w:p w14:paraId="2A1B8F1E" w14:textId="77777777" w:rsidR="009407EF" w:rsidRDefault="009407EF"/>
    <w:p w14:paraId="7E4E2F30" w14:textId="77777777" w:rsidR="009407EF" w:rsidRDefault="009407EF">
      <w:pPr>
        <w:pStyle w:val="Heading3"/>
      </w:pPr>
      <w:bookmarkStart w:id="4" w:name="_2vzozc6rrhzb" w:colFirst="0" w:colLast="0"/>
      <w:bookmarkEnd w:id="4"/>
    </w:p>
    <w:p w14:paraId="1875349C" w14:textId="77777777" w:rsidR="009407EF" w:rsidRDefault="00D16445">
      <w:pPr>
        <w:pStyle w:val="Heading3"/>
      </w:pPr>
      <w:bookmarkStart w:id="5" w:name="_cn77zvq7kez7" w:colFirst="0" w:colLast="0"/>
      <w:bookmarkEnd w:id="5"/>
      <w:r>
        <w:br w:type="page"/>
      </w:r>
    </w:p>
    <w:p w14:paraId="6029C1F4" w14:textId="6121E8E9" w:rsidR="009407EF" w:rsidRDefault="00D16445">
      <w:pPr>
        <w:pStyle w:val="Heading3"/>
      </w:pPr>
      <w:bookmarkStart w:id="6" w:name="_59whct1qgggb"/>
      <w:bookmarkEnd w:id="6"/>
      <w:r>
        <w:t>Selve museumsbesøget</w:t>
      </w:r>
      <w:r w:rsidR="56EC477C">
        <w:t xml:space="preserve"> Stemmer fra kolonierne (fokus på Dansk Vestindien)</w:t>
      </w:r>
      <w:r w:rsidR="4A40F613">
        <w:t xml:space="preserve"> på </w:t>
      </w:r>
      <w:r w:rsidR="56EC477C">
        <w:t>Nationalmuseet</w:t>
      </w:r>
      <w:r w:rsidR="171C3102">
        <w:t>.</w:t>
      </w:r>
    </w:p>
    <w:p w14:paraId="182B7516" w14:textId="346BF6B3" w:rsidR="141E7AAB" w:rsidRDefault="141E7AAB" w:rsidP="141E7AAB"/>
    <w:p w14:paraId="13DB0BA4" w14:textId="043E83BD" w:rsidR="009407EF" w:rsidRDefault="00D16445" w:rsidP="141E7AAB">
      <w:pPr>
        <w:rPr>
          <w:b/>
          <w:bCs/>
        </w:rPr>
      </w:pPr>
      <w:r w:rsidRPr="141E7AAB">
        <w:rPr>
          <w:b/>
          <w:bCs/>
        </w:rPr>
        <w:t>Analyseskema til museologi</w:t>
      </w:r>
      <w:r w:rsidR="0F39AF57" w:rsidRPr="141E7AAB">
        <w:rPr>
          <w:b/>
          <w:bCs/>
        </w:rPr>
        <w:t xml:space="preserve"> (gennemgås inden ekskursionen og printes i en folder)</w:t>
      </w:r>
      <w:r w:rsidRPr="141E7AAB">
        <w:rPr>
          <w:b/>
          <w:bCs/>
        </w:rPr>
        <w:t>:</w:t>
      </w:r>
    </w:p>
    <w:tbl>
      <w:tblPr>
        <w:tblW w:w="930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2220"/>
        <w:gridCol w:w="3735"/>
        <w:gridCol w:w="3345"/>
      </w:tblGrid>
      <w:tr w:rsidR="009407EF" w14:paraId="0903B3FB" w14:textId="77777777" w:rsidTr="141E7AAB">
        <w:trPr>
          <w:trHeight w:val="420"/>
        </w:trPr>
        <w:tc>
          <w:tcPr>
            <w:tcW w:w="9300" w:type="dxa"/>
            <w:gridSpan w:val="3"/>
            <w:shd w:val="clear" w:color="auto" w:fill="auto"/>
            <w:tcMar>
              <w:top w:w="100" w:type="dxa"/>
              <w:left w:w="100" w:type="dxa"/>
              <w:bottom w:w="100" w:type="dxa"/>
              <w:right w:w="100" w:type="dxa"/>
            </w:tcMar>
          </w:tcPr>
          <w:p w14:paraId="3B7A4D09" w14:textId="57CE2ACD" w:rsidR="009407EF" w:rsidRDefault="00D16445" w:rsidP="141E7AAB">
            <w:pPr>
              <w:rPr>
                <w:b/>
                <w:bCs/>
                <w:highlight w:val="yellow"/>
              </w:rPr>
            </w:pPr>
            <w:r w:rsidRPr="141E7AAB">
              <w:rPr>
                <w:b/>
                <w:bCs/>
                <w:highlight w:val="yellow"/>
              </w:rPr>
              <w:t>Overordnet problemstilling</w:t>
            </w:r>
            <w:r w:rsidR="04A14AB9" w:rsidRPr="141E7AAB">
              <w:rPr>
                <w:b/>
                <w:bCs/>
                <w:highlight w:val="yellow"/>
              </w:rPr>
              <w:t>, der skal besvares</w:t>
            </w:r>
            <w:r w:rsidRPr="141E7AAB">
              <w:rPr>
                <w:b/>
                <w:bCs/>
                <w:highlight w:val="yellow"/>
              </w:rPr>
              <w:t xml:space="preserve">: </w:t>
            </w:r>
          </w:p>
          <w:p w14:paraId="042B37AE" w14:textId="5E499324" w:rsidR="009407EF" w:rsidRDefault="00D16445">
            <w:pPr>
              <w:rPr>
                <w:highlight w:val="yellow"/>
              </w:rPr>
            </w:pPr>
            <w:r w:rsidRPr="63744562">
              <w:rPr>
                <w:highlight w:val="yellow"/>
              </w:rPr>
              <w:t xml:space="preserve">Hvilken fortælling om </w:t>
            </w:r>
            <w:r w:rsidR="7ABC8CD0" w:rsidRPr="63744562">
              <w:rPr>
                <w:highlight w:val="yellow"/>
              </w:rPr>
              <w:t>Danmarks kolonisering af de vestindiske øer</w:t>
            </w:r>
            <w:r w:rsidRPr="63744562">
              <w:rPr>
                <w:highlight w:val="yellow"/>
              </w:rPr>
              <w:t xml:space="preserve"> formidles i </w:t>
            </w:r>
            <w:r w:rsidR="694F4109" w:rsidRPr="63744562">
              <w:rPr>
                <w:highlight w:val="yellow"/>
              </w:rPr>
              <w:t>National</w:t>
            </w:r>
            <w:r w:rsidRPr="63744562">
              <w:rPr>
                <w:highlight w:val="yellow"/>
              </w:rPr>
              <w:t>muse</w:t>
            </w:r>
            <w:r w:rsidR="58DA1F59" w:rsidRPr="63744562">
              <w:rPr>
                <w:highlight w:val="yellow"/>
              </w:rPr>
              <w:t xml:space="preserve">ets </w:t>
            </w:r>
            <w:r w:rsidRPr="63744562">
              <w:rPr>
                <w:highlight w:val="yellow"/>
              </w:rPr>
              <w:t>udstilling</w:t>
            </w:r>
            <w:r w:rsidR="623E8497" w:rsidRPr="63744562">
              <w:rPr>
                <w:highlight w:val="yellow"/>
              </w:rPr>
              <w:t xml:space="preserve"> “Stemmer fra kolonierne”</w:t>
            </w:r>
            <w:r w:rsidRPr="63744562">
              <w:rPr>
                <w:highlight w:val="yellow"/>
              </w:rPr>
              <w:t>?</w:t>
            </w:r>
          </w:p>
        </w:tc>
      </w:tr>
      <w:tr w:rsidR="009407EF" w14:paraId="5132FA62" w14:textId="77777777" w:rsidTr="141E7AAB">
        <w:trPr>
          <w:trHeight w:val="420"/>
        </w:trPr>
        <w:tc>
          <w:tcPr>
            <w:tcW w:w="9300" w:type="dxa"/>
            <w:gridSpan w:val="3"/>
            <w:shd w:val="clear" w:color="auto" w:fill="auto"/>
            <w:tcMar>
              <w:top w:w="100" w:type="dxa"/>
              <w:left w:w="100" w:type="dxa"/>
              <w:bottom w:w="100" w:type="dxa"/>
              <w:right w:w="100" w:type="dxa"/>
            </w:tcMar>
          </w:tcPr>
          <w:p w14:paraId="7AB16129" w14:textId="585156D8" w:rsidR="009407EF" w:rsidRDefault="00D16445" w:rsidP="141E7AAB">
            <w:pPr>
              <w:rPr>
                <w:i/>
                <w:iCs/>
                <w:highlight w:val="yellow"/>
              </w:rPr>
            </w:pPr>
            <w:r w:rsidRPr="141E7AAB">
              <w:rPr>
                <w:highlight w:val="yellow"/>
              </w:rPr>
              <w:t>Hypotese</w:t>
            </w:r>
            <w:r w:rsidR="73390560" w:rsidRPr="141E7AAB">
              <w:rPr>
                <w:highlight w:val="yellow"/>
              </w:rPr>
              <w:t xml:space="preserve"> 1</w:t>
            </w:r>
            <w:r w:rsidR="62857D95" w:rsidRPr="141E7AAB">
              <w:rPr>
                <w:highlight w:val="yellow"/>
              </w:rPr>
              <w:t>-Hvis' fortælling</w:t>
            </w:r>
            <w:r w:rsidR="49ABADC7" w:rsidRPr="141E7AAB">
              <w:rPr>
                <w:highlight w:val="yellow"/>
              </w:rPr>
              <w:t>/stemme</w:t>
            </w:r>
            <w:r w:rsidR="62857D95" w:rsidRPr="141E7AAB">
              <w:rPr>
                <w:highlight w:val="yellow"/>
              </w:rPr>
              <w:t xml:space="preserve"> forventer du at høre om (plantageejernes, de slavegjortes, kaptajnernes eller...?)</w:t>
            </w:r>
            <w:r w:rsidR="4A72D140" w:rsidRPr="141E7AAB">
              <w:rPr>
                <w:highlight w:val="yellow"/>
              </w:rPr>
              <w:t xml:space="preserve">:  </w:t>
            </w:r>
            <w:r w:rsidR="4A72D140" w:rsidRPr="141E7AAB">
              <w:rPr>
                <w:i/>
                <w:iCs/>
                <w:highlight w:val="yellow"/>
              </w:rPr>
              <w:t>Skriv her</w:t>
            </w:r>
          </w:p>
          <w:p w14:paraId="72F839DD" w14:textId="0C06AA1B" w:rsidR="009407EF" w:rsidRDefault="009407EF" w:rsidP="141E7AAB">
            <w:pPr>
              <w:rPr>
                <w:highlight w:val="yellow"/>
              </w:rPr>
            </w:pPr>
          </w:p>
          <w:p w14:paraId="6E1C5D44" w14:textId="46A80FD0" w:rsidR="009407EF" w:rsidRDefault="4A72D140" w:rsidP="141E7AAB">
            <w:pPr>
              <w:rPr>
                <w:i/>
                <w:iCs/>
                <w:highlight w:val="yellow"/>
              </w:rPr>
            </w:pPr>
            <w:r w:rsidRPr="141E7AAB">
              <w:rPr>
                <w:highlight w:val="yellow"/>
              </w:rPr>
              <w:t xml:space="preserve">Hypotese 2-Hvilke genstande/levn forventer du at se udstillet?: </w:t>
            </w:r>
            <w:r w:rsidRPr="141E7AAB">
              <w:rPr>
                <w:i/>
                <w:iCs/>
                <w:highlight w:val="yellow"/>
              </w:rPr>
              <w:t>Skriv her</w:t>
            </w:r>
          </w:p>
        </w:tc>
      </w:tr>
      <w:tr w:rsidR="009407EF" w14:paraId="74744B10" w14:textId="77777777" w:rsidTr="141E7AAB">
        <w:trPr>
          <w:trHeight w:val="420"/>
        </w:trPr>
        <w:tc>
          <w:tcPr>
            <w:tcW w:w="9300" w:type="dxa"/>
            <w:gridSpan w:val="3"/>
            <w:shd w:val="clear" w:color="auto" w:fill="auto"/>
            <w:tcMar>
              <w:top w:w="100" w:type="dxa"/>
              <w:left w:w="100" w:type="dxa"/>
              <w:bottom w:w="100" w:type="dxa"/>
              <w:right w:w="100" w:type="dxa"/>
            </w:tcMar>
          </w:tcPr>
          <w:p w14:paraId="2BBC5E24" w14:textId="2551303B" w:rsidR="009407EF" w:rsidRDefault="00D16445">
            <w:r>
              <w:t>Dokumentation: Inddrag tekst fra museets hjemmeside</w:t>
            </w:r>
            <w:r w:rsidR="15DF16D4">
              <w:t xml:space="preserve"> (det har ANS gjort)</w:t>
            </w:r>
            <w:r>
              <w:t xml:space="preserve"> og museumskatalog</w:t>
            </w:r>
            <w:r w:rsidR="1EBF2DBD">
              <w:t xml:space="preserve"> (det undlader vi denne gang)</w:t>
            </w:r>
            <w:r>
              <w:t>, tag billeder under besøget</w:t>
            </w:r>
            <w:r w:rsidR="0968A361">
              <w:t xml:space="preserve"> (ja, gør det)</w:t>
            </w:r>
            <w:r>
              <w:t xml:space="preserve"> samt udfyld analyseskemaet vha. </w:t>
            </w:r>
            <w:r w:rsidR="12A85033">
              <w:t>s</w:t>
            </w:r>
            <w:r>
              <w:t>tikord</w:t>
            </w:r>
            <w:r w:rsidR="181CB3F7">
              <w:t xml:space="preserve"> (ja</w:t>
            </w:r>
            <w:r w:rsidR="72E0ED32">
              <w:t>, gør det)</w:t>
            </w:r>
          </w:p>
        </w:tc>
      </w:tr>
      <w:tr w:rsidR="009407EF" w14:paraId="22596B25" w14:textId="77777777" w:rsidTr="141E7AAB">
        <w:tc>
          <w:tcPr>
            <w:tcW w:w="2220" w:type="dxa"/>
            <w:shd w:val="clear" w:color="auto" w:fill="auto"/>
            <w:tcMar>
              <w:top w:w="100" w:type="dxa"/>
              <w:left w:w="100" w:type="dxa"/>
              <w:bottom w:w="100" w:type="dxa"/>
              <w:right w:w="100" w:type="dxa"/>
            </w:tcMar>
          </w:tcPr>
          <w:p w14:paraId="2C70A9A9" w14:textId="3D688112" w:rsidR="009407EF" w:rsidRDefault="00D16445">
            <w:pPr>
              <w:widowControl w:val="0"/>
              <w:pBdr>
                <w:top w:val="nil"/>
                <w:left w:val="nil"/>
                <w:bottom w:val="nil"/>
                <w:right w:val="nil"/>
                <w:between w:val="nil"/>
              </w:pBdr>
              <w:spacing w:line="240" w:lineRule="auto"/>
            </w:pPr>
            <w:r>
              <w:t>Afsender</w:t>
            </w:r>
            <w:r>
              <w:br/>
            </w:r>
          </w:p>
        </w:tc>
        <w:tc>
          <w:tcPr>
            <w:tcW w:w="3735" w:type="dxa"/>
            <w:shd w:val="clear" w:color="auto" w:fill="auto"/>
            <w:tcMar>
              <w:top w:w="100" w:type="dxa"/>
              <w:left w:w="100" w:type="dxa"/>
              <w:bottom w:w="100" w:type="dxa"/>
              <w:right w:w="100" w:type="dxa"/>
            </w:tcMar>
          </w:tcPr>
          <w:p w14:paraId="7929942E" w14:textId="280069D6" w:rsidR="009407EF" w:rsidRDefault="79ABF682">
            <w:pPr>
              <w:widowControl w:val="0"/>
              <w:pBdr>
                <w:top w:val="nil"/>
                <w:left w:val="nil"/>
                <w:bottom w:val="nil"/>
                <w:right w:val="nil"/>
                <w:between w:val="nil"/>
              </w:pBdr>
              <w:spacing w:line="240" w:lineRule="auto"/>
            </w:pPr>
            <w:r>
              <w:t>Nationalmuseet</w:t>
            </w:r>
          </w:p>
        </w:tc>
        <w:tc>
          <w:tcPr>
            <w:tcW w:w="3345" w:type="dxa"/>
            <w:shd w:val="clear" w:color="auto" w:fill="D9D9D9" w:themeFill="background1" w:themeFillShade="D9"/>
            <w:tcMar>
              <w:top w:w="100" w:type="dxa"/>
              <w:left w:w="100" w:type="dxa"/>
              <w:bottom w:w="100" w:type="dxa"/>
              <w:right w:w="100" w:type="dxa"/>
            </w:tcMar>
          </w:tcPr>
          <w:p w14:paraId="4B26961B" w14:textId="77777777" w:rsidR="009407EF" w:rsidRDefault="009407EF">
            <w:pPr>
              <w:widowControl w:val="0"/>
              <w:pBdr>
                <w:top w:val="nil"/>
                <w:left w:val="nil"/>
                <w:bottom w:val="nil"/>
                <w:right w:val="nil"/>
                <w:between w:val="nil"/>
              </w:pBdr>
              <w:spacing w:line="240" w:lineRule="auto"/>
            </w:pPr>
          </w:p>
        </w:tc>
      </w:tr>
      <w:tr w:rsidR="009407EF" w14:paraId="78114053" w14:textId="77777777" w:rsidTr="141E7AAB">
        <w:tc>
          <w:tcPr>
            <w:tcW w:w="2220" w:type="dxa"/>
            <w:shd w:val="clear" w:color="auto" w:fill="auto"/>
            <w:tcMar>
              <w:top w:w="100" w:type="dxa"/>
              <w:left w:w="100" w:type="dxa"/>
              <w:bottom w:w="100" w:type="dxa"/>
              <w:right w:w="100" w:type="dxa"/>
            </w:tcMar>
          </w:tcPr>
          <w:p w14:paraId="5B701C0B" w14:textId="77777777" w:rsidR="009407EF" w:rsidRDefault="00D16445">
            <w:pPr>
              <w:widowControl w:val="0"/>
              <w:pBdr>
                <w:top w:val="nil"/>
                <w:left w:val="nil"/>
                <w:bottom w:val="nil"/>
                <w:right w:val="nil"/>
                <w:between w:val="nil"/>
              </w:pBdr>
              <w:spacing w:line="240" w:lineRule="auto"/>
            </w:pPr>
            <w:r>
              <w:t>Formål</w:t>
            </w:r>
          </w:p>
          <w:p w14:paraId="76F0B546" w14:textId="655C4C14" w:rsidR="009407EF" w:rsidRDefault="009407EF">
            <w:pPr>
              <w:widowControl w:val="0"/>
              <w:spacing w:line="240" w:lineRule="auto"/>
            </w:pPr>
          </w:p>
        </w:tc>
        <w:tc>
          <w:tcPr>
            <w:tcW w:w="3735" w:type="dxa"/>
            <w:shd w:val="clear" w:color="auto" w:fill="auto"/>
            <w:tcMar>
              <w:top w:w="100" w:type="dxa"/>
              <w:left w:w="100" w:type="dxa"/>
              <w:bottom w:w="100" w:type="dxa"/>
              <w:right w:w="100" w:type="dxa"/>
            </w:tcMar>
          </w:tcPr>
          <w:p w14:paraId="299C9C6C" w14:textId="7A08391C" w:rsidR="009407EF" w:rsidRDefault="1623224C">
            <w:pPr>
              <w:widowControl w:val="0"/>
              <w:spacing w:line="240" w:lineRule="auto"/>
            </w:pPr>
            <w:r>
              <w:t>At give stemmer til nogle de mennesker, som levede under koloniseringen:</w:t>
            </w:r>
          </w:p>
          <w:p w14:paraId="53C437B6" w14:textId="683E70CE" w:rsidR="009407EF" w:rsidRDefault="1623224C" w:rsidP="141E7AAB">
            <w:pPr>
              <w:widowControl w:val="0"/>
              <w:spacing w:line="240" w:lineRule="auto"/>
            </w:pPr>
            <w:r w:rsidRPr="141E7AAB">
              <w:rPr>
                <w:rFonts w:ascii="Helvetica" w:eastAsia="Helvetica" w:hAnsi="Helvetica" w:cs="Helvetica"/>
                <w:color w:val="000000" w:themeColor="text1"/>
                <w:sz w:val="20"/>
                <w:szCs w:val="20"/>
              </w:rPr>
              <w:t>“Nationalmuseets udstilling om Danmarks kolonihistorie i Vestindien, Indien, Vestafrika og Grønland handler ikke om handel, varer og ressourcer, men om mennesker. Vi møder den vestindiske oprører Mary Thomas, Guldkystens slavehandler Ludvig Rømer (...) den vestindiske slave Franciscus og mange andre. Mennesker, der bærer på dramatiske historier om savn, splittede familier, frygt og overgreb. Men også håb, brudte lænker og oprørstrang.”</w:t>
            </w:r>
          </w:p>
          <w:p w14:paraId="0B67321F" w14:textId="6AC1C9EC" w:rsidR="009407EF" w:rsidRDefault="14EA38F7" w:rsidP="141E7AAB">
            <w:pPr>
              <w:widowControl w:val="0"/>
              <w:spacing w:line="240" w:lineRule="auto"/>
            </w:pPr>
            <w:r w:rsidRPr="141E7AAB">
              <w:rPr>
                <w:sz w:val="16"/>
                <w:szCs w:val="16"/>
              </w:rPr>
              <w:t>Fra: https://natmus.dk/museer-og-slotte/nationalmuseet/udstillinger/stemmer-fra-kolonierne/</w:t>
            </w:r>
          </w:p>
        </w:tc>
        <w:tc>
          <w:tcPr>
            <w:tcW w:w="3345" w:type="dxa"/>
            <w:shd w:val="clear" w:color="auto" w:fill="D9D9D9" w:themeFill="background1" w:themeFillShade="D9"/>
            <w:tcMar>
              <w:top w:w="100" w:type="dxa"/>
              <w:left w:w="100" w:type="dxa"/>
              <w:bottom w:w="100" w:type="dxa"/>
              <w:right w:w="100" w:type="dxa"/>
            </w:tcMar>
          </w:tcPr>
          <w:p w14:paraId="10FA9420" w14:textId="77777777" w:rsidR="009407EF" w:rsidRDefault="009407EF">
            <w:pPr>
              <w:widowControl w:val="0"/>
              <w:pBdr>
                <w:top w:val="nil"/>
                <w:left w:val="nil"/>
                <w:bottom w:val="nil"/>
                <w:right w:val="nil"/>
                <w:between w:val="nil"/>
              </w:pBdr>
              <w:spacing w:line="240" w:lineRule="auto"/>
            </w:pPr>
          </w:p>
        </w:tc>
      </w:tr>
      <w:tr w:rsidR="009407EF" w14:paraId="74CED0BD" w14:textId="77777777" w:rsidTr="141E7AAB">
        <w:tc>
          <w:tcPr>
            <w:tcW w:w="2220" w:type="dxa"/>
            <w:shd w:val="clear" w:color="auto" w:fill="auto"/>
            <w:tcMar>
              <w:top w:w="100" w:type="dxa"/>
              <w:left w:w="100" w:type="dxa"/>
              <w:bottom w:w="100" w:type="dxa"/>
              <w:right w:w="100" w:type="dxa"/>
            </w:tcMar>
          </w:tcPr>
          <w:p w14:paraId="48DDB2E7" w14:textId="77777777" w:rsidR="009407EF" w:rsidRDefault="00D16445">
            <w:pPr>
              <w:widowControl w:val="0"/>
              <w:spacing w:line="240" w:lineRule="auto"/>
            </w:pPr>
            <w:r>
              <w:t>Målgruppe</w:t>
            </w:r>
          </w:p>
          <w:p w14:paraId="7C252068" w14:textId="7FFF6F37" w:rsidR="009407EF" w:rsidRDefault="009407EF">
            <w:pPr>
              <w:widowControl w:val="0"/>
              <w:spacing w:line="240" w:lineRule="auto"/>
            </w:pPr>
          </w:p>
        </w:tc>
        <w:tc>
          <w:tcPr>
            <w:tcW w:w="3735" w:type="dxa"/>
            <w:shd w:val="clear" w:color="auto" w:fill="auto"/>
            <w:tcMar>
              <w:top w:w="100" w:type="dxa"/>
              <w:left w:w="100" w:type="dxa"/>
              <w:bottom w:w="100" w:type="dxa"/>
              <w:right w:w="100" w:type="dxa"/>
            </w:tcMar>
          </w:tcPr>
          <w:p w14:paraId="39B163A0" w14:textId="22283E33" w:rsidR="009407EF" w:rsidRDefault="0D3D73E6" w:rsidP="141E7AAB">
            <w:pPr>
              <w:widowControl w:val="0"/>
              <w:spacing w:line="240" w:lineRule="auto"/>
              <w:rPr>
                <w:sz w:val="16"/>
                <w:szCs w:val="16"/>
              </w:rPr>
            </w:pPr>
            <w:r>
              <w:t>Nationalmuseet skal gøre fortiden tilgængelig og vedkommende for alle.</w:t>
            </w:r>
            <w:r w:rsidR="00D16445">
              <w:br/>
            </w:r>
            <w:r w:rsidR="76F7E3B1" w:rsidRPr="141E7AAB">
              <w:rPr>
                <w:sz w:val="16"/>
                <w:szCs w:val="16"/>
              </w:rPr>
              <w:t>Fra: https://natmus.dk/fileadmin/user_upload/Editor/natmus/nat_som_organisation/Nationalmuseets_Strategi_2017-2020_100117.pdf</w:t>
            </w:r>
          </w:p>
          <w:p w14:paraId="3759237A" w14:textId="25FBB623" w:rsidR="009407EF" w:rsidRDefault="009407EF">
            <w:pPr>
              <w:widowControl w:val="0"/>
              <w:spacing w:line="240" w:lineRule="auto"/>
            </w:pPr>
          </w:p>
        </w:tc>
        <w:tc>
          <w:tcPr>
            <w:tcW w:w="3345" w:type="dxa"/>
            <w:shd w:val="clear" w:color="auto" w:fill="D9D9D9" w:themeFill="background1" w:themeFillShade="D9"/>
            <w:tcMar>
              <w:top w:w="100" w:type="dxa"/>
              <w:left w:w="100" w:type="dxa"/>
              <w:bottom w:w="100" w:type="dxa"/>
              <w:right w:w="100" w:type="dxa"/>
            </w:tcMar>
          </w:tcPr>
          <w:p w14:paraId="71B2D629" w14:textId="77777777" w:rsidR="009407EF" w:rsidRDefault="009407EF">
            <w:pPr>
              <w:widowControl w:val="0"/>
              <w:pBdr>
                <w:top w:val="nil"/>
                <w:left w:val="nil"/>
                <w:bottom w:val="nil"/>
                <w:right w:val="nil"/>
                <w:between w:val="nil"/>
              </w:pBdr>
              <w:spacing w:line="240" w:lineRule="auto"/>
            </w:pPr>
          </w:p>
        </w:tc>
      </w:tr>
      <w:tr w:rsidR="009407EF" w14:paraId="6A588602" w14:textId="77777777" w:rsidTr="141E7AAB">
        <w:tc>
          <w:tcPr>
            <w:tcW w:w="2220" w:type="dxa"/>
            <w:shd w:val="clear" w:color="auto" w:fill="auto"/>
            <w:tcMar>
              <w:top w:w="100" w:type="dxa"/>
              <w:left w:w="100" w:type="dxa"/>
              <w:bottom w:w="100" w:type="dxa"/>
              <w:right w:w="100" w:type="dxa"/>
            </w:tcMar>
          </w:tcPr>
          <w:p w14:paraId="3D2AC797" w14:textId="77777777" w:rsidR="009407EF" w:rsidRDefault="00D16445">
            <w:pPr>
              <w:widowControl w:val="0"/>
              <w:spacing w:line="240" w:lineRule="auto"/>
            </w:pPr>
            <w:r>
              <w:t>Budskab og tendens</w:t>
            </w:r>
          </w:p>
          <w:p w14:paraId="2D37B91C" w14:textId="6AD9B9AB" w:rsidR="009407EF" w:rsidRDefault="009407EF">
            <w:pPr>
              <w:widowControl w:val="0"/>
              <w:spacing w:line="240" w:lineRule="auto"/>
            </w:pPr>
          </w:p>
        </w:tc>
        <w:tc>
          <w:tcPr>
            <w:tcW w:w="3735" w:type="dxa"/>
            <w:shd w:val="clear" w:color="auto" w:fill="auto"/>
            <w:tcMar>
              <w:top w:w="100" w:type="dxa"/>
              <w:left w:w="100" w:type="dxa"/>
              <w:bottom w:w="100" w:type="dxa"/>
              <w:right w:w="100" w:type="dxa"/>
            </w:tcMar>
          </w:tcPr>
          <w:p w14:paraId="36D9B51F" w14:textId="6FC5778A" w:rsidR="009407EF" w:rsidRDefault="389AE1C3">
            <w:pPr>
              <w:widowControl w:val="0"/>
              <w:spacing w:line="240" w:lineRule="auto"/>
            </w:pPr>
            <w:r>
              <w:t>-</w:t>
            </w:r>
            <w:r w:rsidR="17F538FB">
              <w:t xml:space="preserve">Mikrohistorisk perspektiv: </w:t>
            </w:r>
          </w:p>
          <w:p w14:paraId="7442D92B" w14:textId="5D0CD254" w:rsidR="009407EF" w:rsidRDefault="17F538FB">
            <w:pPr>
              <w:widowControl w:val="0"/>
              <w:spacing w:line="240" w:lineRule="auto"/>
            </w:pPr>
            <w:r>
              <w:t>Der gives også stemmer til de mennesker, der ikke var magtfulde.</w:t>
            </w:r>
          </w:p>
          <w:p w14:paraId="3C107A94" w14:textId="1023EC29" w:rsidR="009407EF" w:rsidRDefault="009407EF">
            <w:pPr>
              <w:widowControl w:val="0"/>
              <w:spacing w:line="240" w:lineRule="auto"/>
            </w:pPr>
          </w:p>
          <w:p w14:paraId="2179779F" w14:textId="66467E19" w:rsidR="009407EF" w:rsidRDefault="03F5C41F" w:rsidP="141E7AAB">
            <w:pPr>
              <w:widowControl w:val="0"/>
              <w:spacing w:line="240" w:lineRule="auto"/>
              <w:rPr>
                <w:i/>
                <w:iCs/>
                <w:highlight w:val="yellow"/>
              </w:rPr>
            </w:pPr>
            <w:r w:rsidRPr="141E7AAB">
              <w:rPr>
                <w:highlight w:val="yellow"/>
              </w:rPr>
              <w:t>-</w:t>
            </w:r>
            <w:r w:rsidR="43A91F12" w:rsidRPr="141E7AAB">
              <w:rPr>
                <w:highlight w:val="yellow"/>
              </w:rPr>
              <w:t>Tendens</w:t>
            </w:r>
            <w:r w:rsidR="3ED2A903" w:rsidRPr="141E7AAB">
              <w:rPr>
                <w:highlight w:val="yellow"/>
              </w:rPr>
              <w:t xml:space="preserve"> (subjektiv eller objektiv?)</w:t>
            </w:r>
            <w:r w:rsidR="43A91F12" w:rsidRPr="141E7AAB">
              <w:rPr>
                <w:highlight w:val="yellow"/>
              </w:rPr>
              <w:t>:</w:t>
            </w:r>
            <w:r w:rsidR="43A91F12">
              <w:t xml:space="preserve"> </w:t>
            </w:r>
          </w:p>
          <w:p w14:paraId="4DC52510" w14:textId="3609ADBA" w:rsidR="009407EF" w:rsidRDefault="009407EF" w:rsidP="141E7AAB">
            <w:pPr>
              <w:widowControl w:val="0"/>
              <w:spacing w:line="240" w:lineRule="auto"/>
              <w:rPr>
                <w:i/>
                <w:iCs/>
              </w:rPr>
            </w:pPr>
          </w:p>
        </w:tc>
        <w:tc>
          <w:tcPr>
            <w:tcW w:w="3345" w:type="dxa"/>
            <w:shd w:val="clear" w:color="auto" w:fill="auto"/>
            <w:tcMar>
              <w:top w:w="100" w:type="dxa"/>
              <w:left w:w="100" w:type="dxa"/>
              <w:bottom w:w="100" w:type="dxa"/>
              <w:right w:w="100" w:type="dxa"/>
            </w:tcMar>
          </w:tcPr>
          <w:p w14:paraId="2234F20D" w14:textId="540694F2" w:rsidR="009407EF" w:rsidRDefault="009407EF" w:rsidP="141E7AAB">
            <w:pPr>
              <w:widowControl w:val="0"/>
              <w:pBdr>
                <w:top w:val="nil"/>
                <w:left w:val="nil"/>
                <w:bottom w:val="nil"/>
                <w:right w:val="nil"/>
                <w:between w:val="nil"/>
              </w:pBdr>
              <w:spacing w:line="240" w:lineRule="auto"/>
            </w:pPr>
          </w:p>
          <w:p w14:paraId="6FAE6BA3" w14:textId="73AA46E7" w:rsidR="009407EF" w:rsidRDefault="009407EF" w:rsidP="141E7AAB">
            <w:pPr>
              <w:widowControl w:val="0"/>
              <w:pBdr>
                <w:top w:val="nil"/>
                <w:left w:val="nil"/>
                <w:bottom w:val="nil"/>
                <w:right w:val="nil"/>
                <w:between w:val="nil"/>
              </w:pBdr>
              <w:spacing w:line="240" w:lineRule="auto"/>
            </w:pPr>
          </w:p>
          <w:p w14:paraId="57C43C73" w14:textId="354D5BC1" w:rsidR="009407EF" w:rsidRDefault="009407EF" w:rsidP="141E7AAB">
            <w:pPr>
              <w:widowControl w:val="0"/>
              <w:pBdr>
                <w:top w:val="nil"/>
                <w:left w:val="nil"/>
                <w:bottom w:val="nil"/>
                <w:right w:val="nil"/>
                <w:between w:val="nil"/>
              </w:pBdr>
              <w:spacing w:line="240" w:lineRule="auto"/>
            </w:pPr>
          </w:p>
          <w:p w14:paraId="7E303377" w14:textId="1A397F18" w:rsidR="009407EF" w:rsidRDefault="009407EF" w:rsidP="141E7AAB">
            <w:pPr>
              <w:widowControl w:val="0"/>
              <w:pBdr>
                <w:top w:val="nil"/>
                <w:left w:val="nil"/>
                <w:bottom w:val="nil"/>
                <w:right w:val="nil"/>
                <w:between w:val="nil"/>
              </w:pBdr>
              <w:spacing w:line="240" w:lineRule="auto"/>
            </w:pPr>
          </w:p>
          <w:p w14:paraId="6FE1BE47" w14:textId="034877CD" w:rsidR="009407EF" w:rsidRDefault="21B6DD05" w:rsidP="141E7AAB">
            <w:pPr>
              <w:widowControl w:val="0"/>
              <w:pBdr>
                <w:top w:val="nil"/>
                <w:left w:val="nil"/>
                <w:bottom w:val="nil"/>
                <w:right w:val="nil"/>
                <w:between w:val="nil"/>
              </w:pBdr>
              <w:spacing w:line="240" w:lineRule="auto"/>
            </w:pPr>
            <w:r w:rsidRPr="141E7AAB">
              <w:rPr>
                <w:i/>
                <w:iCs/>
                <w:highlight w:val="yellow"/>
              </w:rPr>
              <w:t>Skriv her</w:t>
            </w:r>
          </w:p>
          <w:p w14:paraId="1F2BB201" w14:textId="1AC0582A" w:rsidR="009407EF" w:rsidRDefault="009407EF" w:rsidP="141E7AAB">
            <w:pPr>
              <w:widowControl w:val="0"/>
              <w:pBdr>
                <w:top w:val="nil"/>
                <w:left w:val="nil"/>
                <w:bottom w:val="nil"/>
                <w:right w:val="nil"/>
                <w:between w:val="nil"/>
              </w:pBdr>
              <w:spacing w:line="240" w:lineRule="auto"/>
            </w:pPr>
          </w:p>
        </w:tc>
      </w:tr>
      <w:tr w:rsidR="141E7AAB" w14:paraId="412DD25F" w14:textId="77777777" w:rsidTr="141E7AAB">
        <w:trPr>
          <w:trHeight w:val="300"/>
        </w:trPr>
        <w:tc>
          <w:tcPr>
            <w:tcW w:w="2220" w:type="dxa"/>
            <w:shd w:val="clear" w:color="auto" w:fill="auto"/>
            <w:tcMar>
              <w:top w:w="100" w:type="dxa"/>
              <w:left w:w="100" w:type="dxa"/>
              <w:bottom w:w="100" w:type="dxa"/>
              <w:right w:w="100" w:type="dxa"/>
            </w:tcMar>
          </w:tcPr>
          <w:p w14:paraId="48AAFF92" w14:textId="2DF03AF9" w:rsidR="169F8E14" w:rsidRDefault="169F8E14" w:rsidP="141E7AAB">
            <w:pPr>
              <w:spacing w:line="240" w:lineRule="auto"/>
            </w:pPr>
            <w:r>
              <w:t>Arkitekturens samspil med udstillingen</w:t>
            </w:r>
          </w:p>
          <w:p w14:paraId="745074C9" w14:textId="19F8CBCA" w:rsidR="141E7AAB" w:rsidRDefault="141E7AAB" w:rsidP="141E7AAB">
            <w:pPr>
              <w:spacing w:line="240" w:lineRule="auto"/>
            </w:pPr>
          </w:p>
        </w:tc>
        <w:tc>
          <w:tcPr>
            <w:tcW w:w="3735" w:type="dxa"/>
            <w:shd w:val="clear" w:color="auto" w:fill="auto"/>
            <w:tcMar>
              <w:top w:w="100" w:type="dxa"/>
              <w:left w:w="100" w:type="dxa"/>
              <w:bottom w:w="100" w:type="dxa"/>
              <w:right w:w="100" w:type="dxa"/>
            </w:tcMar>
          </w:tcPr>
          <w:p w14:paraId="26E94957" w14:textId="075CB2D2" w:rsidR="141E7AAB" w:rsidRDefault="00A36020" w:rsidP="141E7AAB">
            <w:pPr>
              <w:spacing w:line="240" w:lineRule="auto"/>
            </w:pPr>
            <w:r>
              <w:t xml:space="preserve">Udstillingen er på Nationalmuseet, som </w:t>
            </w:r>
            <w:r w:rsidR="00EC6579">
              <w:t xml:space="preserve">er i Prinsens Palæ, der blev bygget under den florissante periode i 1700-tallet, hvor Danmarks overklasse fik meget rigdom bl.a. pga. </w:t>
            </w:r>
            <w:r w:rsidR="000602FD">
              <w:t>k</w:t>
            </w:r>
            <w:r w:rsidR="00EC6579">
              <w:t>olonierne.</w:t>
            </w:r>
          </w:p>
        </w:tc>
        <w:tc>
          <w:tcPr>
            <w:tcW w:w="3345" w:type="dxa"/>
            <w:shd w:val="clear" w:color="auto" w:fill="auto"/>
            <w:tcMar>
              <w:top w:w="100" w:type="dxa"/>
              <w:left w:w="100" w:type="dxa"/>
              <w:bottom w:w="100" w:type="dxa"/>
              <w:right w:w="100" w:type="dxa"/>
            </w:tcMar>
          </w:tcPr>
          <w:p w14:paraId="1AB7798E" w14:textId="3783B42A" w:rsidR="00363850" w:rsidRDefault="002D547F" w:rsidP="141E7AAB">
            <w:pPr>
              <w:spacing w:line="240" w:lineRule="auto"/>
              <w:rPr>
                <w:noProof/>
              </w:rPr>
            </w:pPr>
            <w:r>
              <w:rPr>
                <w:noProof/>
              </w:rPr>
              <w:drawing>
                <wp:inline distT="0" distB="0" distL="0" distR="0" wp14:anchorId="601E90DB" wp14:editId="047F0A94">
                  <wp:extent cx="1997075" cy="1497965"/>
                  <wp:effectExtent l="0" t="0" r="3175" b="6985"/>
                  <wp:docPr id="373367381" name="Billede 3" descr="De oprindelige røde ”kineseripaneler” fra udstillingsdelen ”Mødet med Danmark” i Nationalmuseets Stemmer fra Kolonierne. Træpanelerne, der er del af museets rokoko-interiører fra 1743-1746, indeholder et motiv af en grønlandsk kajaksejler, der formentlig er malet med inspiration fra Pôq eller Qiperoq, der i 1723 rejste fra Grønland til Danmark og sejlede i kajak gennem Københavns havn. Billede taget af Nielsen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 oprindelige røde ”kineseripaneler” fra udstillingsdelen ”Mødet med Danmark” i Nationalmuseets Stemmer fra Kolonierne. Træpanelerne, der er del af museets rokoko-interiører fra 1743-1746, indeholder et motiv af en grønlandsk kajaksejler, der formentlig er malet med inspiration fra Pôq eller Qiperoq, der i 1723 rejste fra Grønland til Danmark og sejlede i kajak gennem Københavns havn. Billede taget af Nielsen 201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97075" cy="1497965"/>
                          </a:xfrm>
                          <a:prstGeom prst="rect">
                            <a:avLst/>
                          </a:prstGeom>
                          <a:noFill/>
                          <a:ln>
                            <a:noFill/>
                          </a:ln>
                        </pic:spPr>
                      </pic:pic>
                    </a:graphicData>
                  </a:graphic>
                </wp:inline>
              </w:drawing>
            </w:r>
          </w:p>
          <w:p w14:paraId="3A22E3EC" w14:textId="77777777" w:rsidR="00363850" w:rsidRDefault="00363850" w:rsidP="141E7AAB">
            <w:pPr>
              <w:spacing w:line="240" w:lineRule="auto"/>
              <w:rPr>
                <w:noProof/>
              </w:rPr>
            </w:pPr>
          </w:p>
          <w:p w14:paraId="3B0659F3" w14:textId="1A0A5DA6" w:rsidR="141E7AAB" w:rsidRDefault="00363850" w:rsidP="141E7AAB">
            <w:pPr>
              <w:spacing w:line="240" w:lineRule="auto"/>
            </w:pPr>
            <w:r>
              <w:rPr>
                <w:noProof/>
              </w:rPr>
              <w:drawing>
                <wp:inline distT="0" distB="0" distL="0" distR="0" wp14:anchorId="22C146AE" wp14:editId="678E995E">
                  <wp:extent cx="1997075" cy="902970"/>
                  <wp:effectExtent l="0" t="0" r="3175" b="0"/>
                  <wp:docPr id="937094128" name="Billede 2" descr="Prinsens Palæ – KEND KØBENHA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insens Palæ – KEND KØBENHAV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97075" cy="902970"/>
                          </a:xfrm>
                          <a:prstGeom prst="rect">
                            <a:avLst/>
                          </a:prstGeom>
                          <a:noFill/>
                          <a:ln>
                            <a:noFill/>
                          </a:ln>
                        </pic:spPr>
                      </pic:pic>
                    </a:graphicData>
                  </a:graphic>
                </wp:inline>
              </w:drawing>
            </w:r>
          </w:p>
        </w:tc>
      </w:tr>
      <w:tr w:rsidR="009407EF" w14:paraId="60C7BF59" w14:textId="77777777" w:rsidTr="141E7AAB">
        <w:tc>
          <w:tcPr>
            <w:tcW w:w="2220" w:type="dxa"/>
            <w:shd w:val="clear" w:color="auto" w:fill="auto"/>
            <w:tcMar>
              <w:top w:w="100" w:type="dxa"/>
              <w:left w:w="100" w:type="dxa"/>
              <w:bottom w:w="100" w:type="dxa"/>
              <w:right w:w="100" w:type="dxa"/>
            </w:tcMar>
          </w:tcPr>
          <w:p w14:paraId="6119FD06" w14:textId="0FB67A93" w:rsidR="009407EF" w:rsidRDefault="63042163" w:rsidP="141E7AAB">
            <w:pPr>
              <w:widowControl w:val="0"/>
              <w:pBdr>
                <w:top w:val="nil"/>
                <w:left w:val="nil"/>
                <w:bottom w:val="nil"/>
                <w:right w:val="nil"/>
                <w:between w:val="nil"/>
              </w:pBdr>
              <w:spacing w:line="240" w:lineRule="auto"/>
            </w:pPr>
            <w:r>
              <w:t>Udstillingens f</w:t>
            </w:r>
            <w:r w:rsidR="00D16445">
              <w:t xml:space="preserve">ortælling om </w:t>
            </w:r>
            <w:r w:rsidR="67B67FFC">
              <w:t>Dansk Vestindien</w:t>
            </w:r>
          </w:p>
        </w:tc>
        <w:tc>
          <w:tcPr>
            <w:tcW w:w="3735" w:type="dxa"/>
            <w:shd w:val="clear" w:color="auto" w:fill="auto"/>
            <w:tcMar>
              <w:top w:w="100" w:type="dxa"/>
              <w:left w:w="100" w:type="dxa"/>
              <w:bottom w:w="100" w:type="dxa"/>
              <w:right w:w="100" w:type="dxa"/>
            </w:tcMar>
          </w:tcPr>
          <w:p w14:paraId="55F8EF18" w14:textId="51A1ED10" w:rsidR="009407EF" w:rsidRDefault="1A0632EC" w:rsidP="141E7AAB">
            <w:pPr>
              <w:widowControl w:val="0"/>
              <w:pBdr>
                <w:top w:val="nil"/>
                <w:left w:val="nil"/>
                <w:bottom w:val="nil"/>
                <w:right w:val="nil"/>
                <w:between w:val="nil"/>
              </w:pBdr>
              <w:spacing w:line="240" w:lineRule="auto"/>
              <w:rPr>
                <w:i/>
                <w:iCs/>
              </w:rPr>
            </w:pPr>
            <w:r>
              <w:t>Fokusér på én af følgende stemmer i udstillingen</w:t>
            </w:r>
            <w:r w:rsidR="3F02BC27">
              <w:t xml:space="preserve">. </w:t>
            </w:r>
          </w:p>
          <w:p w14:paraId="2A28C91B" w14:textId="65D5A9A5" w:rsidR="009407EF" w:rsidRDefault="009407EF" w:rsidP="141E7AAB">
            <w:pPr>
              <w:widowControl w:val="0"/>
              <w:pBdr>
                <w:top w:val="nil"/>
                <w:left w:val="nil"/>
                <w:bottom w:val="nil"/>
                <w:right w:val="nil"/>
                <w:between w:val="nil"/>
              </w:pBdr>
              <w:spacing w:line="240" w:lineRule="auto"/>
            </w:pPr>
          </w:p>
          <w:p w14:paraId="25304DB0" w14:textId="5B4095BA" w:rsidR="009407EF" w:rsidRDefault="009407EF" w:rsidP="141E7AAB">
            <w:pPr>
              <w:widowControl w:val="0"/>
              <w:pBdr>
                <w:top w:val="nil"/>
                <w:left w:val="nil"/>
                <w:bottom w:val="nil"/>
                <w:right w:val="nil"/>
                <w:between w:val="nil"/>
              </w:pBdr>
              <w:spacing w:line="240" w:lineRule="auto"/>
            </w:pPr>
          </w:p>
          <w:p w14:paraId="41A656E5" w14:textId="0C1CDE95" w:rsidR="009407EF" w:rsidRDefault="009407EF" w:rsidP="141E7AAB">
            <w:pPr>
              <w:widowControl w:val="0"/>
              <w:pBdr>
                <w:top w:val="nil"/>
                <w:left w:val="nil"/>
                <w:bottom w:val="nil"/>
                <w:right w:val="nil"/>
                <w:between w:val="nil"/>
              </w:pBdr>
              <w:spacing w:line="240" w:lineRule="auto"/>
              <w:rPr>
                <w:i/>
                <w:iCs/>
                <w:highlight w:val="yellow"/>
              </w:rPr>
            </w:pPr>
            <w:r>
              <w:br/>
            </w:r>
            <w:r>
              <w:br/>
            </w:r>
            <w:r w:rsidR="1A0632EC">
              <w:t>-Guldkystens slaveejer Rømer:</w:t>
            </w:r>
          </w:p>
          <w:p w14:paraId="2AA30F86" w14:textId="47771869" w:rsidR="009407EF" w:rsidRDefault="009407EF" w:rsidP="141E7AAB">
            <w:pPr>
              <w:widowControl w:val="0"/>
              <w:pBdr>
                <w:top w:val="nil"/>
                <w:left w:val="nil"/>
                <w:bottom w:val="nil"/>
                <w:right w:val="nil"/>
                <w:between w:val="nil"/>
              </w:pBdr>
              <w:spacing w:line="240" w:lineRule="auto"/>
            </w:pPr>
          </w:p>
          <w:p w14:paraId="3D45D762" w14:textId="0A99D06A" w:rsidR="009407EF" w:rsidRDefault="76D46C8F" w:rsidP="141E7AAB">
            <w:pPr>
              <w:widowControl w:val="0"/>
              <w:pBdr>
                <w:top w:val="nil"/>
                <w:left w:val="nil"/>
                <w:bottom w:val="nil"/>
                <w:right w:val="nil"/>
                <w:between w:val="nil"/>
              </w:pBdr>
              <w:spacing w:line="240" w:lineRule="auto"/>
            </w:pPr>
            <w:r>
              <w:t>eller</w:t>
            </w:r>
          </w:p>
          <w:p w14:paraId="0B9F18F1" w14:textId="10B324E8" w:rsidR="009407EF" w:rsidRDefault="009407EF" w:rsidP="141E7AAB">
            <w:pPr>
              <w:widowControl w:val="0"/>
              <w:pBdr>
                <w:top w:val="nil"/>
                <w:left w:val="nil"/>
                <w:bottom w:val="nil"/>
                <w:right w:val="nil"/>
                <w:between w:val="nil"/>
              </w:pBdr>
              <w:spacing w:line="240" w:lineRule="auto"/>
            </w:pPr>
          </w:p>
          <w:p w14:paraId="474A64D4" w14:textId="37D795A9" w:rsidR="009407EF" w:rsidRDefault="1A0632EC" w:rsidP="141E7AAB">
            <w:pPr>
              <w:widowControl w:val="0"/>
              <w:pBdr>
                <w:top w:val="nil"/>
                <w:left w:val="nil"/>
                <w:bottom w:val="nil"/>
                <w:right w:val="nil"/>
                <w:between w:val="nil"/>
              </w:pBdr>
              <w:spacing w:line="240" w:lineRule="auto"/>
            </w:pPr>
            <w:r>
              <w:t>-Den slavegjorte Franciscus</w:t>
            </w:r>
            <w:r w:rsidR="2A913034">
              <w:t xml:space="preserve"> i Vestindien</w:t>
            </w:r>
            <w:r>
              <w:t>:</w:t>
            </w:r>
            <w:r w:rsidR="009407EF">
              <w:br/>
            </w:r>
          </w:p>
          <w:p w14:paraId="2E29C383" w14:textId="63499E49" w:rsidR="009407EF" w:rsidRDefault="032B14A3" w:rsidP="141E7AAB">
            <w:pPr>
              <w:widowControl w:val="0"/>
              <w:pBdr>
                <w:top w:val="nil"/>
                <w:left w:val="nil"/>
                <w:bottom w:val="nil"/>
                <w:right w:val="nil"/>
                <w:between w:val="nil"/>
              </w:pBdr>
              <w:spacing w:line="240" w:lineRule="auto"/>
            </w:pPr>
            <w:r>
              <w:t>eller</w:t>
            </w:r>
          </w:p>
          <w:p w14:paraId="0A2BB6D4" w14:textId="0DAF4ACF" w:rsidR="009407EF" w:rsidRDefault="009407EF" w:rsidP="141E7AAB">
            <w:pPr>
              <w:widowControl w:val="0"/>
              <w:pBdr>
                <w:top w:val="nil"/>
                <w:left w:val="nil"/>
                <w:bottom w:val="nil"/>
                <w:right w:val="nil"/>
                <w:between w:val="nil"/>
              </w:pBdr>
              <w:spacing w:line="240" w:lineRule="auto"/>
            </w:pPr>
          </w:p>
          <w:p w14:paraId="0A230052" w14:textId="6C9816FE" w:rsidR="009407EF" w:rsidRDefault="1A0632EC" w:rsidP="141E7AAB">
            <w:pPr>
              <w:widowControl w:val="0"/>
              <w:pBdr>
                <w:top w:val="nil"/>
                <w:left w:val="nil"/>
                <w:bottom w:val="nil"/>
                <w:right w:val="nil"/>
                <w:between w:val="nil"/>
              </w:pBdr>
              <w:spacing w:line="240" w:lineRule="auto"/>
              <w:rPr>
                <w:i/>
                <w:iCs/>
                <w:highlight w:val="yellow"/>
              </w:rPr>
            </w:pPr>
            <w:r>
              <w:t>-Oprøreren Mary Thomas</w:t>
            </w:r>
          </w:p>
          <w:p w14:paraId="6D9192D9" w14:textId="0664A2C6" w:rsidR="009407EF" w:rsidRDefault="009407EF" w:rsidP="141E7AAB">
            <w:pPr>
              <w:widowControl w:val="0"/>
              <w:pBdr>
                <w:top w:val="nil"/>
                <w:left w:val="nil"/>
                <w:bottom w:val="nil"/>
                <w:right w:val="nil"/>
                <w:between w:val="nil"/>
              </w:pBdr>
              <w:spacing w:line="240" w:lineRule="auto"/>
              <w:rPr>
                <w:i/>
                <w:iCs/>
                <w:highlight w:val="yellow"/>
              </w:rPr>
            </w:pPr>
          </w:p>
          <w:p w14:paraId="09FC60FA" w14:textId="08E8B2A0" w:rsidR="009407EF" w:rsidRDefault="51360D00" w:rsidP="141E7AAB">
            <w:pPr>
              <w:widowControl w:val="0"/>
              <w:pBdr>
                <w:top w:val="nil"/>
                <w:left w:val="nil"/>
                <w:bottom w:val="nil"/>
                <w:right w:val="nil"/>
                <w:between w:val="nil"/>
              </w:pBdr>
              <w:spacing w:line="240" w:lineRule="auto"/>
            </w:pPr>
            <w:r w:rsidRPr="141E7AAB">
              <w:t>eller</w:t>
            </w:r>
          </w:p>
          <w:p w14:paraId="26850FDE" w14:textId="4C011CD8" w:rsidR="009407EF" w:rsidRDefault="009407EF" w:rsidP="141E7AAB">
            <w:pPr>
              <w:widowControl w:val="0"/>
              <w:pBdr>
                <w:top w:val="nil"/>
                <w:left w:val="nil"/>
                <w:bottom w:val="nil"/>
                <w:right w:val="nil"/>
                <w:between w:val="nil"/>
              </w:pBdr>
              <w:spacing w:line="240" w:lineRule="auto"/>
            </w:pPr>
          </w:p>
          <w:p w14:paraId="37973528" w14:textId="00277D65" w:rsidR="009407EF" w:rsidRDefault="1A0632EC" w:rsidP="141E7AAB">
            <w:pPr>
              <w:widowControl w:val="0"/>
              <w:pBdr>
                <w:top w:val="nil"/>
                <w:left w:val="nil"/>
                <w:bottom w:val="nil"/>
                <w:right w:val="nil"/>
                <w:between w:val="nil"/>
              </w:pBdr>
              <w:spacing w:line="240" w:lineRule="auto"/>
            </w:pPr>
            <w:r>
              <w:t>-Havnekaptajn kone Louise Rohde</w:t>
            </w:r>
            <w:r w:rsidR="03408558">
              <w:t xml:space="preserve"> (Skt. Thomas)</w:t>
            </w:r>
            <w:r>
              <w:t>:</w:t>
            </w:r>
          </w:p>
          <w:p w14:paraId="6F66CE21" w14:textId="39231E5C" w:rsidR="009407EF" w:rsidRDefault="009407EF" w:rsidP="141E7AAB">
            <w:pPr>
              <w:widowControl w:val="0"/>
              <w:pBdr>
                <w:top w:val="nil"/>
                <w:left w:val="nil"/>
                <w:bottom w:val="nil"/>
                <w:right w:val="nil"/>
                <w:between w:val="nil"/>
              </w:pBdr>
              <w:spacing w:line="240" w:lineRule="auto"/>
              <w:rPr>
                <w:i/>
                <w:iCs/>
                <w:highlight w:val="yellow"/>
              </w:rPr>
            </w:pPr>
          </w:p>
          <w:p w14:paraId="472A2075" w14:textId="14209B40" w:rsidR="009407EF" w:rsidRDefault="2EAA0428" w:rsidP="141E7AAB">
            <w:pPr>
              <w:widowControl w:val="0"/>
              <w:pBdr>
                <w:top w:val="nil"/>
                <w:left w:val="nil"/>
                <w:bottom w:val="nil"/>
                <w:right w:val="nil"/>
                <w:between w:val="nil"/>
              </w:pBdr>
              <w:spacing w:line="240" w:lineRule="auto"/>
            </w:pPr>
            <w:r>
              <w:t>eller</w:t>
            </w:r>
          </w:p>
          <w:p w14:paraId="5A8EDAB9" w14:textId="376825A0" w:rsidR="009407EF" w:rsidRDefault="009407EF" w:rsidP="141E7AAB">
            <w:pPr>
              <w:widowControl w:val="0"/>
              <w:pBdr>
                <w:top w:val="nil"/>
                <w:left w:val="nil"/>
                <w:bottom w:val="nil"/>
                <w:right w:val="nil"/>
                <w:between w:val="nil"/>
              </w:pBdr>
              <w:spacing w:line="240" w:lineRule="auto"/>
            </w:pPr>
          </w:p>
          <w:p w14:paraId="53EFFE3F" w14:textId="57172CAB" w:rsidR="009407EF" w:rsidRDefault="1A0632EC" w:rsidP="141E7AAB">
            <w:pPr>
              <w:widowControl w:val="0"/>
              <w:pBdr>
                <w:top w:val="nil"/>
                <w:left w:val="nil"/>
                <w:bottom w:val="nil"/>
                <w:right w:val="nil"/>
                <w:between w:val="nil"/>
              </w:pBdr>
              <w:spacing w:line="240" w:lineRule="auto"/>
            </w:pPr>
            <w:r>
              <w:t>-Tjenestepige</w:t>
            </w:r>
          </w:p>
          <w:p w14:paraId="50344516" w14:textId="77777777" w:rsidR="00BB0B26" w:rsidRDefault="00BB0B26" w:rsidP="141E7AAB">
            <w:pPr>
              <w:widowControl w:val="0"/>
              <w:pBdr>
                <w:top w:val="nil"/>
                <w:left w:val="nil"/>
                <w:bottom w:val="nil"/>
                <w:right w:val="nil"/>
                <w:between w:val="nil"/>
              </w:pBdr>
              <w:spacing w:line="240" w:lineRule="auto"/>
            </w:pPr>
          </w:p>
          <w:p w14:paraId="63D634C5" w14:textId="36671660" w:rsidR="00BB0B26" w:rsidRDefault="00BB0B26" w:rsidP="141E7AAB">
            <w:pPr>
              <w:widowControl w:val="0"/>
              <w:pBdr>
                <w:top w:val="nil"/>
                <w:left w:val="nil"/>
                <w:bottom w:val="nil"/>
                <w:right w:val="nil"/>
                <w:between w:val="nil"/>
              </w:pBdr>
              <w:spacing w:line="240" w:lineRule="auto"/>
            </w:pPr>
            <w:r>
              <w:t>eller</w:t>
            </w:r>
          </w:p>
          <w:p w14:paraId="38E18A26" w14:textId="77777777" w:rsidR="00BB0B26" w:rsidRDefault="00BB0B26" w:rsidP="141E7AAB">
            <w:pPr>
              <w:widowControl w:val="0"/>
              <w:pBdr>
                <w:top w:val="nil"/>
                <w:left w:val="nil"/>
                <w:bottom w:val="nil"/>
                <w:right w:val="nil"/>
                <w:between w:val="nil"/>
              </w:pBdr>
              <w:spacing w:line="240" w:lineRule="auto"/>
            </w:pPr>
          </w:p>
          <w:p w14:paraId="5111606B" w14:textId="0D7EB1E1" w:rsidR="00BB0B26" w:rsidRDefault="00BB0B26" w:rsidP="141E7AAB">
            <w:pPr>
              <w:widowControl w:val="0"/>
              <w:pBdr>
                <w:top w:val="nil"/>
                <w:left w:val="nil"/>
                <w:bottom w:val="nil"/>
                <w:right w:val="nil"/>
                <w:between w:val="nil"/>
              </w:pBdr>
              <w:spacing w:line="240" w:lineRule="auto"/>
            </w:pPr>
            <w:r>
              <w:t>-</w:t>
            </w:r>
            <w:proofErr w:type="spellStart"/>
            <w:r>
              <w:t>Oly</w:t>
            </w:r>
            <w:proofErr w:type="spellEnd"/>
          </w:p>
          <w:p w14:paraId="0D2DFC59" w14:textId="77777777" w:rsidR="00BB0B26" w:rsidRDefault="00BB0B26" w:rsidP="141E7AAB">
            <w:pPr>
              <w:widowControl w:val="0"/>
              <w:pBdr>
                <w:top w:val="nil"/>
                <w:left w:val="nil"/>
                <w:bottom w:val="nil"/>
                <w:right w:val="nil"/>
                <w:between w:val="nil"/>
              </w:pBdr>
              <w:spacing w:line="240" w:lineRule="auto"/>
            </w:pPr>
          </w:p>
          <w:p w14:paraId="0D656D6A" w14:textId="398809CD" w:rsidR="00BB0B26" w:rsidRDefault="00BB0B26" w:rsidP="141E7AAB">
            <w:pPr>
              <w:widowControl w:val="0"/>
              <w:pBdr>
                <w:top w:val="nil"/>
                <w:left w:val="nil"/>
                <w:bottom w:val="nil"/>
                <w:right w:val="nil"/>
                <w:between w:val="nil"/>
              </w:pBdr>
              <w:spacing w:line="240" w:lineRule="auto"/>
            </w:pPr>
            <w:r>
              <w:t>eller</w:t>
            </w:r>
          </w:p>
          <w:p w14:paraId="43FE5EDF" w14:textId="77777777" w:rsidR="00BB0B26" w:rsidRDefault="00BB0B26" w:rsidP="141E7AAB">
            <w:pPr>
              <w:widowControl w:val="0"/>
              <w:pBdr>
                <w:top w:val="nil"/>
                <w:left w:val="nil"/>
                <w:bottom w:val="nil"/>
                <w:right w:val="nil"/>
                <w:between w:val="nil"/>
              </w:pBdr>
              <w:spacing w:line="240" w:lineRule="auto"/>
            </w:pPr>
          </w:p>
          <w:p w14:paraId="28FE4132" w14:textId="4B9348FF" w:rsidR="00BB0B26" w:rsidRDefault="00BB0B26" w:rsidP="141E7AAB">
            <w:pPr>
              <w:widowControl w:val="0"/>
              <w:pBdr>
                <w:top w:val="nil"/>
                <w:left w:val="nil"/>
                <w:bottom w:val="nil"/>
                <w:right w:val="nil"/>
                <w:between w:val="nil"/>
              </w:pBdr>
              <w:spacing w:line="240" w:lineRule="auto"/>
            </w:pPr>
            <w:r>
              <w:t>-Slave</w:t>
            </w:r>
            <w:r w:rsidR="006E5027">
              <w:t>gjort pige Anna Cathrine</w:t>
            </w:r>
          </w:p>
          <w:p w14:paraId="66C4DA93" w14:textId="77777777" w:rsidR="00BB0B26" w:rsidRDefault="00BB0B26" w:rsidP="141E7AAB">
            <w:pPr>
              <w:widowControl w:val="0"/>
              <w:pBdr>
                <w:top w:val="nil"/>
                <w:left w:val="nil"/>
                <w:bottom w:val="nil"/>
                <w:right w:val="nil"/>
                <w:between w:val="nil"/>
              </w:pBdr>
              <w:spacing w:line="240" w:lineRule="auto"/>
            </w:pPr>
          </w:p>
          <w:p w14:paraId="0AA561B4" w14:textId="5588912F" w:rsidR="009407EF" w:rsidRDefault="009407EF" w:rsidP="141E7AAB">
            <w:pPr>
              <w:widowControl w:val="0"/>
              <w:pBdr>
                <w:top w:val="nil"/>
                <w:left w:val="nil"/>
                <w:bottom w:val="nil"/>
                <w:right w:val="nil"/>
                <w:between w:val="nil"/>
              </w:pBdr>
              <w:spacing w:line="240" w:lineRule="auto"/>
            </w:pPr>
          </w:p>
          <w:p w14:paraId="79BAD578" w14:textId="4848AF1A" w:rsidR="009407EF" w:rsidRDefault="009407EF" w:rsidP="141E7AAB">
            <w:pPr>
              <w:widowControl w:val="0"/>
              <w:pBdr>
                <w:top w:val="nil"/>
                <w:left w:val="nil"/>
                <w:bottom w:val="nil"/>
                <w:right w:val="nil"/>
                <w:between w:val="nil"/>
              </w:pBdr>
              <w:spacing w:line="240" w:lineRule="auto"/>
            </w:pPr>
          </w:p>
        </w:tc>
        <w:tc>
          <w:tcPr>
            <w:tcW w:w="3345" w:type="dxa"/>
            <w:shd w:val="clear" w:color="auto" w:fill="auto"/>
            <w:tcMar>
              <w:top w:w="100" w:type="dxa"/>
              <w:left w:w="100" w:type="dxa"/>
              <w:bottom w:w="100" w:type="dxa"/>
              <w:right w:w="100" w:type="dxa"/>
            </w:tcMar>
          </w:tcPr>
          <w:p w14:paraId="58D08D97" w14:textId="5691B212" w:rsidR="009407EF" w:rsidRDefault="26B19AB3" w:rsidP="141E7AAB">
            <w:pPr>
              <w:widowControl w:val="0"/>
              <w:pBdr>
                <w:top w:val="nil"/>
                <w:left w:val="nil"/>
                <w:bottom w:val="nil"/>
                <w:right w:val="nil"/>
                <w:between w:val="nil"/>
              </w:pBdr>
              <w:spacing w:line="240" w:lineRule="auto"/>
              <w:rPr>
                <w:highlight w:val="yellow"/>
              </w:rPr>
            </w:pPr>
            <w:r w:rsidRPr="141E7AAB">
              <w:rPr>
                <w:highlight w:val="yellow"/>
              </w:rPr>
              <w:t>Hvad fortælles der om personen</w:t>
            </w:r>
            <w:r w:rsidR="307C87F6" w:rsidRPr="141E7AAB">
              <w:rPr>
                <w:highlight w:val="yellow"/>
              </w:rPr>
              <w:t>,</w:t>
            </w:r>
            <w:r w:rsidRPr="141E7AAB">
              <w:rPr>
                <w:highlight w:val="yellow"/>
              </w:rPr>
              <w:t xml:space="preserve"> og hvilke genstande har Nationalmuseet valgt at udstille?</w:t>
            </w:r>
          </w:p>
          <w:p w14:paraId="38EDA218" w14:textId="2AE182B7" w:rsidR="009407EF" w:rsidRDefault="26B19AB3" w:rsidP="141E7AAB">
            <w:pPr>
              <w:widowControl w:val="0"/>
              <w:pBdr>
                <w:top w:val="nil"/>
                <w:left w:val="nil"/>
                <w:bottom w:val="nil"/>
                <w:right w:val="nil"/>
                <w:between w:val="nil"/>
              </w:pBdr>
              <w:spacing w:line="240" w:lineRule="auto"/>
            </w:pPr>
            <w:r w:rsidRPr="141E7AAB">
              <w:rPr>
                <w:i/>
                <w:iCs/>
                <w:highlight w:val="yellow"/>
              </w:rPr>
              <w:t>Skriv her</w:t>
            </w:r>
            <w:r w:rsidR="009407EF">
              <w:br/>
            </w:r>
          </w:p>
          <w:p w14:paraId="132406A3" w14:textId="2286EE4D" w:rsidR="009407EF" w:rsidRDefault="009407EF" w:rsidP="141E7AAB">
            <w:pPr>
              <w:widowControl w:val="0"/>
              <w:pBdr>
                <w:top w:val="nil"/>
                <w:left w:val="nil"/>
                <w:bottom w:val="nil"/>
                <w:right w:val="nil"/>
                <w:between w:val="nil"/>
              </w:pBdr>
              <w:spacing w:line="240" w:lineRule="auto"/>
            </w:pPr>
          </w:p>
          <w:p w14:paraId="1B7527A2" w14:textId="6667A4DB" w:rsidR="009407EF" w:rsidRDefault="009407EF" w:rsidP="141E7AAB">
            <w:pPr>
              <w:widowControl w:val="0"/>
              <w:pBdr>
                <w:top w:val="nil"/>
                <w:left w:val="nil"/>
                <w:bottom w:val="nil"/>
                <w:right w:val="nil"/>
                <w:between w:val="nil"/>
              </w:pBdr>
              <w:spacing w:line="240" w:lineRule="auto"/>
            </w:pPr>
          </w:p>
          <w:p w14:paraId="1210991C" w14:textId="27A02EA8" w:rsidR="009407EF" w:rsidRDefault="009407EF" w:rsidP="141E7AAB">
            <w:pPr>
              <w:widowControl w:val="0"/>
              <w:pBdr>
                <w:top w:val="nil"/>
                <w:left w:val="nil"/>
                <w:bottom w:val="nil"/>
                <w:right w:val="nil"/>
                <w:between w:val="nil"/>
              </w:pBdr>
              <w:spacing w:line="240" w:lineRule="auto"/>
            </w:pPr>
          </w:p>
          <w:p w14:paraId="4AAB35A2" w14:textId="32EA1382" w:rsidR="009407EF" w:rsidRDefault="009407EF" w:rsidP="141E7AAB">
            <w:pPr>
              <w:widowControl w:val="0"/>
              <w:pBdr>
                <w:top w:val="nil"/>
                <w:left w:val="nil"/>
                <w:bottom w:val="nil"/>
                <w:right w:val="nil"/>
                <w:between w:val="nil"/>
              </w:pBdr>
              <w:spacing w:line="240" w:lineRule="auto"/>
            </w:pPr>
          </w:p>
          <w:p w14:paraId="65974135" w14:textId="3E940EFD" w:rsidR="009407EF" w:rsidRDefault="009407EF" w:rsidP="141E7AAB">
            <w:pPr>
              <w:widowControl w:val="0"/>
              <w:pBdr>
                <w:top w:val="nil"/>
                <w:left w:val="nil"/>
                <w:bottom w:val="nil"/>
                <w:right w:val="nil"/>
                <w:between w:val="nil"/>
              </w:pBdr>
              <w:spacing w:line="240" w:lineRule="auto"/>
            </w:pPr>
          </w:p>
          <w:p w14:paraId="29378D07" w14:textId="44846CC1" w:rsidR="009407EF" w:rsidRDefault="009407EF" w:rsidP="141E7AAB">
            <w:pPr>
              <w:widowControl w:val="0"/>
              <w:pBdr>
                <w:top w:val="nil"/>
                <w:left w:val="nil"/>
                <w:bottom w:val="nil"/>
                <w:right w:val="nil"/>
                <w:between w:val="nil"/>
              </w:pBdr>
              <w:spacing w:line="240" w:lineRule="auto"/>
            </w:pPr>
          </w:p>
          <w:p w14:paraId="5E014646" w14:textId="4BC5C9E9" w:rsidR="009407EF" w:rsidRDefault="009407EF" w:rsidP="141E7AAB">
            <w:pPr>
              <w:widowControl w:val="0"/>
              <w:pBdr>
                <w:top w:val="nil"/>
                <w:left w:val="nil"/>
                <w:bottom w:val="nil"/>
                <w:right w:val="nil"/>
                <w:between w:val="nil"/>
              </w:pBdr>
              <w:spacing w:line="240" w:lineRule="auto"/>
            </w:pPr>
          </w:p>
          <w:p w14:paraId="05AE3E9B" w14:textId="3802F790" w:rsidR="009407EF" w:rsidRDefault="009407EF" w:rsidP="141E7AAB">
            <w:pPr>
              <w:widowControl w:val="0"/>
              <w:pBdr>
                <w:top w:val="nil"/>
                <w:left w:val="nil"/>
                <w:bottom w:val="nil"/>
                <w:right w:val="nil"/>
                <w:between w:val="nil"/>
              </w:pBdr>
              <w:spacing w:line="240" w:lineRule="auto"/>
            </w:pPr>
          </w:p>
          <w:p w14:paraId="5B78BCDE" w14:textId="3B9C088B" w:rsidR="009407EF" w:rsidRDefault="009407EF" w:rsidP="141E7AAB">
            <w:pPr>
              <w:widowControl w:val="0"/>
              <w:pBdr>
                <w:top w:val="nil"/>
                <w:left w:val="nil"/>
                <w:bottom w:val="nil"/>
                <w:right w:val="nil"/>
                <w:between w:val="nil"/>
              </w:pBdr>
              <w:spacing w:line="240" w:lineRule="auto"/>
            </w:pPr>
          </w:p>
          <w:p w14:paraId="3409AAA4" w14:textId="11F36407" w:rsidR="009407EF" w:rsidRDefault="009407EF" w:rsidP="141E7AAB">
            <w:pPr>
              <w:widowControl w:val="0"/>
              <w:pBdr>
                <w:top w:val="nil"/>
                <w:left w:val="nil"/>
                <w:bottom w:val="nil"/>
                <w:right w:val="nil"/>
                <w:between w:val="nil"/>
              </w:pBdr>
              <w:spacing w:line="240" w:lineRule="auto"/>
            </w:pPr>
          </w:p>
          <w:p w14:paraId="02E9110C" w14:textId="0A58E05F" w:rsidR="009407EF" w:rsidRDefault="009407EF" w:rsidP="141E7AAB">
            <w:pPr>
              <w:widowControl w:val="0"/>
              <w:pBdr>
                <w:top w:val="nil"/>
                <w:left w:val="nil"/>
                <w:bottom w:val="nil"/>
                <w:right w:val="nil"/>
                <w:between w:val="nil"/>
              </w:pBdr>
              <w:spacing w:line="240" w:lineRule="auto"/>
            </w:pPr>
          </w:p>
          <w:p w14:paraId="5D5D848B" w14:textId="3EEA9AFD" w:rsidR="009407EF" w:rsidRDefault="009407EF" w:rsidP="141E7AAB">
            <w:pPr>
              <w:widowControl w:val="0"/>
              <w:pBdr>
                <w:top w:val="nil"/>
                <w:left w:val="nil"/>
                <w:bottom w:val="nil"/>
                <w:right w:val="nil"/>
                <w:between w:val="nil"/>
              </w:pBdr>
              <w:spacing w:line="240" w:lineRule="auto"/>
            </w:pPr>
          </w:p>
          <w:p w14:paraId="76C05A74" w14:textId="436B4185" w:rsidR="009407EF" w:rsidRDefault="009407EF" w:rsidP="141E7AAB">
            <w:pPr>
              <w:widowControl w:val="0"/>
              <w:pBdr>
                <w:top w:val="nil"/>
                <w:left w:val="nil"/>
                <w:bottom w:val="nil"/>
                <w:right w:val="nil"/>
                <w:between w:val="nil"/>
              </w:pBdr>
              <w:spacing w:line="240" w:lineRule="auto"/>
            </w:pPr>
          </w:p>
          <w:p w14:paraId="519C270C" w14:textId="5C9139B5" w:rsidR="009407EF" w:rsidRDefault="009407EF" w:rsidP="141E7AAB">
            <w:pPr>
              <w:widowControl w:val="0"/>
              <w:pBdr>
                <w:top w:val="nil"/>
                <w:left w:val="nil"/>
                <w:bottom w:val="nil"/>
                <w:right w:val="nil"/>
                <w:between w:val="nil"/>
              </w:pBdr>
              <w:spacing w:line="240" w:lineRule="auto"/>
            </w:pPr>
          </w:p>
          <w:p w14:paraId="3EFB06C9" w14:textId="2E2CEEBD" w:rsidR="009407EF" w:rsidRDefault="009407EF" w:rsidP="141E7AAB">
            <w:pPr>
              <w:widowControl w:val="0"/>
              <w:pBdr>
                <w:top w:val="nil"/>
                <w:left w:val="nil"/>
                <w:bottom w:val="nil"/>
                <w:right w:val="nil"/>
                <w:between w:val="nil"/>
              </w:pBdr>
              <w:spacing w:line="240" w:lineRule="auto"/>
            </w:pPr>
          </w:p>
          <w:p w14:paraId="6ECF0C75" w14:textId="4F6AA652" w:rsidR="009407EF" w:rsidRDefault="009407EF" w:rsidP="141E7AAB">
            <w:pPr>
              <w:widowControl w:val="0"/>
              <w:pBdr>
                <w:top w:val="nil"/>
                <w:left w:val="nil"/>
                <w:bottom w:val="nil"/>
                <w:right w:val="nil"/>
                <w:between w:val="nil"/>
              </w:pBdr>
              <w:spacing w:line="240" w:lineRule="auto"/>
            </w:pPr>
          </w:p>
          <w:p w14:paraId="1E808745" w14:textId="09939D2C" w:rsidR="009407EF" w:rsidRDefault="009407EF" w:rsidP="141E7AAB">
            <w:pPr>
              <w:widowControl w:val="0"/>
              <w:pBdr>
                <w:top w:val="nil"/>
                <w:left w:val="nil"/>
                <w:bottom w:val="nil"/>
                <w:right w:val="nil"/>
                <w:between w:val="nil"/>
              </w:pBdr>
              <w:spacing w:line="240" w:lineRule="auto"/>
            </w:pPr>
          </w:p>
          <w:p w14:paraId="463BF963" w14:textId="3E12E5FA" w:rsidR="009407EF" w:rsidRDefault="009407EF" w:rsidP="141E7AAB">
            <w:pPr>
              <w:widowControl w:val="0"/>
              <w:pBdr>
                <w:top w:val="nil"/>
                <w:left w:val="nil"/>
                <w:bottom w:val="nil"/>
                <w:right w:val="nil"/>
                <w:between w:val="nil"/>
              </w:pBdr>
              <w:spacing w:line="240" w:lineRule="auto"/>
            </w:pPr>
          </w:p>
          <w:p w14:paraId="4C62D92F" w14:textId="32BE328E" w:rsidR="009407EF" w:rsidRDefault="009407EF" w:rsidP="141E7AAB">
            <w:pPr>
              <w:widowControl w:val="0"/>
              <w:pBdr>
                <w:top w:val="nil"/>
                <w:left w:val="nil"/>
                <w:bottom w:val="nil"/>
                <w:right w:val="nil"/>
                <w:between w:val="nil"/>
              </w:pBdr>
              <w:spacing w:line="240" w:lineRule="auto"/>
            </w:pPr>
          </w:p>
          <w:p w14:paraId="37660B2E" w14:textId="77777777" w:rsidR="009407EF" w:rsidRDefault="009407EF">
            <w:pPr>
              <w:widowControl w:val="0"/>
              <w:pBdr>
                <w:top w:val="nil"/>
                <w:left w:val="nil"/>
                <w:bottom w:val="nil"/>
                <w:right w:val="nil"/>
                <w:between w:val="nil"/>
              </w:pBdr>
              <w:spacing w:line="240" w:lineRule="auto"/>
            </w:pPr>
          </w:p>
        </w:tc>
      </w:tr>
      <w:tr w:rsidR="009407EF" w14:paraId="11E6425F" w14:textId="77777777" w:rsidTr="141E7AAB">
        <w:tc>
          <w:tcPr>
            <w:tcW w:w="2220" w:type="dxa"/>
            <w:shd w:val="clear" w:color="auto" w:fill="auto"/>
            <w:tcMar>
              <w:top w:w="100" w:type="dxa"/>
              <w:left w:w="100" w:type="dxa"/>
              <w:bottom w:w="100" w:type="dxa"/>
              <w:right w:w="100" w:type="dxa"/>
            </w:tcMar>
          </w:tcPr>
          <w:p w14:paraId="6A0498CA" w14:textId="5E0EA6C8" w:rsidR="009407EF" w:rsidRDefault="5C1DE11F" w:rsidP="141E7AAB">
            <w:pPr>
              <w:widowControl w:val="0"/>
              <w:pBdr>
                <w:top w:val="nil"/>
                <w:left w:val="nil"/>
                <w:bottom w:val="nil"/>
                <w:right w:val="nil"/>
                <w:between w:val="nil"/>
              </w:pBdr>
              <w:spacing w:line="240" w:lineRule="auto"/>
            </w:pPr>
            <w:r>
              <w:t>Udstillingens fortælling om Dansk Vestindien perspektiveret til, hvad du har lært i historiemodulerne</w:t>
            </w:r>
          </w:p>
        </w:tc>
        <w:tc>
          <w:tcPr>
            <w:tcW w:w="3735" w:type="dxa"/>
            <w:shd w:val="clear" w:color="auto" w:fill="auto"/>
            <w:tcMar>
              <w:top w:w="100" w:type="dxa"/>
              <w:left w:w="100" w:type="dxa"/>
              <w:bottom w:w="100" w:type="dxa"/>
              <w:right w:w="100" w:type="dxa"/>
            </w:tcMar>
          </w:tcPr>
          <w:p w14:paraId="40C970F9" w14:textId="77606782" w:rsidR="009407EF" w:rsidRDefault="527DA993">
            <w:r>
              <w:t>Forskelle:</w:t>
            </w:r>
          </w:p>
          <w:p w14:paraId="6C0E33D7" w14:textId="2E577172" w:rsidR="009407EF" w:rsidRDefault="009407EF"/>
          <w:p w14:paraId="348C0BEE" w14:textId="1BCC3E5A" w:rsidR="009407EF" w:rsidRDefault="009407EF"/>
          <w:p w14:paraId="6C889C38" w14:textId="3008B868" w:rsidR="009407EF" w:rsidRDefault="527DA993">
            <w:r>
              <w:t>Ligheder:</w:t>
            </w:r>
          </w:p>
        </w:tc>
        <w:tc>
          <w:tcPr>
            <w:tcW w:w="3345" w:type="dxa"/>
            <w:shd w:val="clear" w:color="auto" w:fill="auto"/>
            <w:tcMar>
              <w:top w:w="100" w:type="dxa"/>
              <w:left w:w="100" w:type="dxa"/>
              <w:bottom w:w="100" w:type="dxa"/>
              <w:right w:w="100" w:type="dxa"/>
            </w:tcMar>
          </w:tcPr>
          <w:p w14:paraId="4FDDFAAB" w14:textId="33C8059D" w:rsidR="009407EF" w:rsidRDefault="527DA993" w:rsidP="141E7AAB">
            <w:pPr>
              <w:widowControl w:val="0"/>
              <w:pBdr>
                <w:top w:val="nil"/>
                <w:left w:val="nil"/>
                <w:bottom w:val="nil"/>
                <w:right w:val="nil"/>
                <w:between w:val="nil"/>
              </w:pBdr>
              <w:spacing w:line="240" w:lineRule="auto"/>
            </w:pPr>
            <w:r w:rsidRPr="141E7AAB">
              <w:rPr>
                <w:i/>
                <w:iCs/>
                <w:highlight w:val="yellow"/>
              </w:rPr>
              <w:t>Skriv her</w:t>
            </w:r>
          </w:p>
        </w:tc>
      </w:tr>
      <w:tr w:rsidR="141E7AAB" w14:paraId="4857611F" w14:textId="77777777" w:rsidTr="141E7AAB">
        <w:trPr>
          <w:trHeight w:val="300"/>
        </w:trPr>
        <w:tc>
          <w:tcPr>
            <w:tcW w:w="2220" w:type="dxa"/>
            <w:shd w:val="clear" w:color="auto" w:fill="auto"/>
            <w:tcMar>
              <w:top w:w="100" w:type="dxa"/>
              <w:left w:w="100" w:type="dxa"/>
              <w:bottom w:w="100" w:type="dxa"/>
              <w:right w:w="100" w:type="dxa"/>
            </w:tcMar>
          </w:tcPr>
          <w:p w14:paraId="6D8FEC39" w14:textId="77777777" w:rsidR="5C1DE11F" w:rsidRDefault="5C1DE11F" w:rsidP="141E7AAB">
            <w:pPr>
              <w:widowControl w:val="0"/>
              <w:pBdr>
                <w:top w:val="nil"/>
                <w:left w:val="nil"/>
                <w:bottom w:val="nil"/>
                <w:right w:val="nil"/>
                <w:between w:val="nil"/>
              </w:pBdr>
              <w:spacing w:line="240" w:lineRule="auto"/>
            </w:pPr>
            <w:r>
              <w:t>Undren og fascination</w:t>
            </w:r>
          </w:p>
          <w:p w14:paraId="5E168501" w14:textId="499EB9AA" w:rsidR="141E7AAB" w:rsidRDefault="141E7AAB" w:rsidP="141E7AAB">
            <w:pPr>
              <w:spacing w:line="240" w:lineRule="auto"/>
            </w:pPr>
          </w:p>
        </w:tc>
        <w:tc>
          <w:tcPr>
            <w:tcW w:w="3735" w:type="dxa"/>
            <w:shd w:val="clear" w:color="auto" w:fill="auto"/>
            <w:tcMar>
              <w:top w:w="100" w:type="dxa"/>
              <w:left w:w="100" w:type="dxa"/>
              <w:bottom w:w="100" w:type="dxa"/>
              <w:right w:w="100" w:type="dxa"/>
            </w:tcMar>
          </w:tcPr>
          <w:p w14:paraId="12CFB929" w14:textId="77777777" w:rsidR="5C1DE11F" w:rsidRDefault="5C1DE11F">
            <w:r>
              <w:t>- Hvilken genstand skaber en undren hos dig og hvorfor?</w:t>
            </w:r>
          </w:p>
          <w:p w14:paraId="031833D7" w14:textId="588F0D41" w:rsidR="141E7AAB" w:rsidRDefault="141E7AAB"/>
          <w:p w14:paraId="5A2285A6" w14:textId="77777777" w:rsidR="006E5027" w:rsidRDefault="006E5027"/>
          <w:p w14:paraId="0F85C6E8" w14:textId="77777777" w:rsidR="006E5027" w:rsidRDefault="006E5027"/>
          <w:p w14:paraId="36707C52" w14:textId="77777777" w:rsidR="006E5027" w:rsidRDefault="006E5027"/>
          <w:p w14:paraId="619DD6C2" w14:textId="31D1EA86" w:rsidR="141E7AAB" w:rsidRDefault="141E7AAB"/>
          <w:p w14:paraId="34255E6A" w14:textId="74992A1C" w:rsidR="5C1DE11F" w:rsidRDefault="5C1DE11F">
            <w:r>
              <w:t>-Er der genstande, som du mangler?</w:t>
            </w:r>
          </w:p>
          <w:p w14:paraId="78ACEF51" w14:textId="77777777" w:rsidR="006E5027" w:rsidRDefault="006E5027"/>
          <w:p w14:paraId="6BBECFB7" w14:textId="77777777" w:rsidR="006E5027" w:rsidRDefault="006E5027"/>
          <w:p w14:paraId="60037F98" w14:textId="77777777" w:rsidR="006E5027" w:rsidRDefault="006E5027"/>
          <w:p w14:paraId="68E99C55" w14:textId="5E6F17E4" w:rsidR="141E7AAB" w:rsidRDefault="141E7AAB" w:rsidP="141E7AAB">
            <w:pPr>
              <w:rPr>
                <w:highlight w:val="yellow"/>
              </w:rPr>
            </w:pPr>
          </w:p>
        </w:tc>
        <w:tc>
          <w:tcPr>
            <w:tcW w:w="3345" w:type="dxa"/>
            <w:shd w:val="clear" w:color="auto" w:fill="auto"/>
            <w:tcMar>
              <w:top w:w="100" w:type="dxa"/>
              <w:left w:w="100" w:type="dxa"/>
              <w:bottom w:w="100" w:type="dxa"/>
              <w:right w:w="100" w:type="dxa"/>
            </w:tcMar>
          </w:tcPr>
          <w:p w14:paraId="600CAFE1" w14:textId="1189818C" w:rsidR="5C1DE11F" w:rsidRDefault="5C1DE11F" w:rsidP="141E7AAB">
            <w:pPr>
              <w:widowControl w:val="0"/>
              <w:pBdr>
                <w:top w:val="nil"/>
                <w:left w:val="nil"/>
                <w:bottom w:val="nil"/>
                <w:right w:val="nil"/>
                <w:between w:val="nil"/>
              </w:pBdr>
              <w:spacing w:line="240" w:lineRule="auto"/>
              <w:rPr>
                <w:i/>
                <w:iCs/>
                <w:highlight w:val="yellow"/>
              </w:rPr>
            </w:pPr>
            <w:r w:rsidRPr="141E7AAB">
              <w:rPr>
                <w:i/>
                <w:iCs/>
                <w:highlight w:val="yellow"/>
              </w:rPr>
              <w:t>Skriv her og tag billede</w:t>
            </w:r>
          </w:p>
          <w:p w14:paraId="2BFDB461" w14:textId="4EE71496" w:rsidR="141E7AAB" w:rsidRDefault="141E7AAB" w:rsidP="141E7AAB">
            <w:pPr>
              <w:spacing w:line="240" w:lineRule="auto"/>
              <w:rPr>
                <w:i/>
                <w:iCs/>
                <w:highlight w:val="yellow"/>
              </w:rPr>
            </w:pPr>
          </w:p>
        </w:tc>
      </w:tr>
      <w:tr w:rsidR="009407EF" w14:paraId="62365948" w14:textId="77777777" w:rsidTr="141E7AAB">
        <w:tc>
          <w:tcPr>
            <w:tcW w:w="2220" w:type="dxa"/>
            <w:shd w:val="clear" w:color="auto" w:fill="D9D9D9" w:themeFill="background1" w:themeFillShade="D9"/>
            <w:tcMar>
              <w:top w:w="100" w:type="dxa"/>
              <w:left w:w="100" w:type="dxa"/>
              <w:bottom w:w="100" w:type="dxa"/>
              <w:right w:w="100" w:type="dxa"/>
            </w:tcMar>
          </w:tcPr>
          <w:p w14:paraId="5385559E" w14:textId="72042C8D" w:rsidR="009407EF" w:rsidRDefault="00D16445">
            <w:pPr>
              <w:widowControl w:val="0"/>
              <w:spacing w:line="240" w:lineRule="auto"/>
            </w:pPr>
            <w:r>
              <w:t xml:space="preserve">Formidlingen </w:t>
            </w:r>
          </w:p>
          <w:p w14:paraId="498CFE98" w14:textId="675F585A" w:rsidR="009407EF" w:rsidRDefault="009407EF">
            <w:pPr>
              <w:widowControl w:val="0"/>
              <w:spacing w:line="240" w:lineRule="auto"/>
            </w:pPr>
          </w:p>
        </w:tc>
        <w:tc>
          <w:tcPr>
            <w:tcW w:w="3735" w:type="dxa"/>
            <w:shd w:val="clear" w:color="auto" w:fill="D9D9D9" w:themeFill="background1" w:themeFillShade="D9"/>
            <w:tcMar>
              <w:top w:w="100" w:type="dxa"/>
              <w:left w:w="100" w:type="dxa"/>
              <w:bottom w:w="100" w:type="dxa"/>
              <w:right w:w="100" w:type="dxa"/>
            </w:tcMar>
          </w:tcPr>
          <w:p w14:paraId="606B5810" w14:textId="78756AE2" w:rsidR="009407EF" w:rsidRDefault="00D16445" w:rsidP="141E7AAB">
            <w:pPr>
              <w:widowControl w:val="0"/>
              <w:spacing w:line="240" w:lineRule="auto"/>
            </w:pPr>
            <w:r>
              <w:t>- Hvilke virkemidler bruges i udstillingen?</w:t>
            </w:r>
          </w:p>
        </w:tc>
        <w:tc>
          <w:tcPr>
            <w:tcW w:w="3345" w:type="dxa"/>
            <w:shd w:val="clear" w:color="auto" w:fill="D9D9D9" w:themeFill="background1" w:themeFillShade="D9"/>
            <w:tcMar>
              <w:top w:w="100" w:type="dxa"/>
              <w:left w:w="100" w:type="dxa"/>
              <w:bottom w:w="100" w:type="dxa"/>
              <w:right w:w="100" w:type="dxa"/>
            </w:tcMar>
          </w:tcPr>
          <w:p w14:paraId="35AA52C6" w14:textId="748372AB" w:rsidR="009407EF" w:rsidRDefault="6FB0D229" w:rsidP="141E7AAB">
            <w:pPr>
              <w:widowControl w:val="0"/>
              <w:spacing w:line="240" w:lineRule="auto"/>
              <w:rPr>
                <w:i/>
                <w:iCs/>
              </w:rPr>
            </w:pPr>
            <w:r w:rsidRPr="141E7AAB">
              <w:rPr>
                <w:i/>
                <w:iCs/>
              </w:rPr>
              <w:t>Ikke denne gang.</w:t>
            </w:r>
          </w:p>
        </w:tc>
      </w:tr>
      <w:tr w:rsidR="009407EF" w14:paraId="5B28C11D" w14:textId="77777777" w:rsidTr="141E7AAB">
        <w:trPr>
          <w:trHeight w:val="300"/>
        </w:trPr>
        <w:tc>
          <w:tcPr>
            <w:tcW w:w="9300" w:type="dxa"/>
            <w:gridSpan w:val="3"/>
            <w:shd w:val="clear" w:color="auto" w:fill="auto"/>
            <w:tcMar>
              <w:top w:w="100" w:type="dxa"/>
              <w:left w:w="100" w:type="dxa"/>
              <w:bottom w:w="100" w:type="dxa"/>
              <w:right w:w="100" w:type="dxa"/>
            </w:tcMar>
          </w:tcPr>
          <w:p w14:paraId="0646FD26" w14:textId="2EAC93DC" w:rsidR="009407EF" w:rsidRDefault="00D16445">
            <w:pPr>
              <w:widowControl w:val="0"/>
              <w:spacing w:line="240" w:lineRule="auto"/>
              <w:rPr>
                <w:i/>
                <w:iCs/>
              </w:rPr>
            </w:pPr>
            <w:r>
              <w:t>Konklusion</w:t>
            </w:r>
            <w:r w:rsidR="2D2317D1">
              <w:t xml:space="preserve"> på problemstillingen:</w:t>
            </w:r>
            <w:r w:rsidR="74402593">
              <w:t xml:space="preserve"> </w:t>
            </w:r>
            <w:r w:rsidR="74402593" w:rsidRPr="141E7AAB">
              <w:rPr>
                <w:i/>
                <w:iCs/>
              </w:rPr>
              <w:t>Skriv her</w:t>
            </w:r>
          </w:p>
          <w:p w14:paraId="7D143AD4" w14:textId="77777777" w:rsidR="006E5027" w:rsidRDefault="006E5027">
            <w:pPr>
              <w:widowControl w:val="0"/>
              <w:spacing w:line="240" w:lineRule="auto"/>
              <w:rPr>
                <w:i/>
                <w:iCs/>
              </w:rPr>
            </w:pPr>
          </w:p>
          <w:p w14:paraId="087E45BE" w14:textId="77777777" w:rsidR="006E5027" w:rsidRDefault="006E5027">
            <w:pPr>
              <w:widowControl w:val="0"/>
              <w:spacing w:line="240" w:lineRule="auto"/>
            </w:pPr>
          </w:p>
          <w:p w14:paraId="58C94C68" w14:textId="77777777" w:rsidR="006E5027" w:rsidRDefault="006E5027">
            <w:pPr>
              <w:widowControl w:val="0"/>
              <w:spacing w:line="240" w:lineRule="auto"/>
            </w:pPr>
          </w:p>
          <w:p w14:paraId="346940F1" w14:textId="77777777" w:rsidR="006E5027" w:rsidRDefault="006E5027">
            <w:pPr>
              <w:widowControl w:val="0"/>
              <w:spacing w:line="240" w:lineRule="auto"/>
            </w:pPr>
          </w:p>
          <w:p w14:paraId="2DC14623" w14:textId="05B876AA" w:rsidR="009407EF" w:rsidRDefault="009407EF">
            <w:pPr>
              <w:widowControl w:val="0"/>
              <w:spacing w:line="240" w:lineRule="auto"/>
            </w:pPr>
          </w:p>
          <w:p w14:paraId="55D955AE" w14:textId="385ACE24" w:rsidR="009407EF" w:rsidRDefault="74402593" w:rsidP="141E7AAB">
            <w:pPr>
              <w:widowControl w:val="0"/>
              <w:spacing w:line="240" w:lineRule="auto"/>
            </w:pPr>
            <w:r>
              <w:t>Hypo</w:t>
            </w:r>
            <w:r w:rsidR="00FC4540">
              <w:t>te</w:t>
            </w:r>
            <w:r>
              <w:t xml:space="preserve">se 1: Bekræftes eller afkræftes: </w:t>
            </w:r>
            <w:r w:rsidRPr="141E7AAB">
              <w:rPr>
                <w:i/>
                <w:iCs/>
              </w:rPr>
              <w:t>Skriv her</w:t>
            </w:r>
          </w:p>
          <w:p w14:paraId="2462EFB9" w14:textId="61473B1D" w:rsidR="009407EF" w:rsidRDefault="009407EF">
            <w:pPr>
              <w:widowControl w:val="0"/>
              <w:spacing w:line="240" w:lineRule="auto"/>
            </w:pPr>
          </w:p>
          <w:p w14:paraId="7253A475" w14:textId="77777777" w:rsidR="006E5027" w:rsidRDefault="006E5027">
            <w:pPr>
              <w:widowControl w:val="0"/>
              <w:spacing w:line="240" w:lineRule="auto"/>
            </w:pPr>
          </w:p>
          <w:p w14:paraId="5B353443" w14:textId="77777777" w:rsidR="006E5027" w:rsidRDefault="006E5027">
            <w:pPr>
              <w:widowControl w:val="0"/>
              <w:spacing w:line="240" w:lineRule="auto"/>
            </w:pPr>
          </w:p>
          <w:p w14:paraId="08D67958" w14:textId="77777777" w:rsidR="006E5027" w:rsidRDefault="006E5027">
            <w:pPr>
              <w:widowControl w:val="0"/>
              <w:spacing w:line="240" w:lineRule="auto"/>
            </w:pPr>
          </w:p>
          <w:p w14:paraId="027B1067" w14:textId="1E1EF2CF" w:rsidR="009407EF" w:rsidRDefault="74402593" w:rsidP="141E7AAB">
            <w:pPr>
              <w:widowControl w:val="0"/>
              <w:spacing w:line="240" w:lineRule="auto"/>
            </w:pPr>
            <w:r>
              <w:t>Hypo</w:t>
            </w:r>
            <w:r w:rsidR="00FC4540">
              <w:t>te</w:t>
            </w:r>
            <w:r>
              <w:t xml:space="preserve">se 2: Bekræftes eller afkræftes: </w:t>
            </w:r>
            <w:r w:rsidRPr="141E7AAB">
              <w:rPr>
                <w:i/>
                <w:iCs/>
              </w:rPr>
              <w:t>Skriv her</w:t>
            </w:r>
            <w:r w:rsidR="00D16445">
              <w:br/>
            </w:r>
          </w:p>
          <w:p w14:paraId="0659C0FC" w14:textId="77777777" w:rsidR="009407EF" w:rsidRDefault="009407EF">
            <w:pPr>
              <w:widowControl w:val="0"/>
              <w:spacing w:line="240" w:lineRule="auto"/>
            </w:pPr>
          </w:p>
          <w:p w14:paraId="5513296B" w14:textId="1A90E3C8" w:rsidR="00FC4540" w:rsidRDefault="00FC4540">
            <w:pPr>
              <w:widowControl w:val="0"/>
              <w:spacing w:line="240" w:lineRule="auto"/>
            </w:pPr>
          </w:p>
        </w:tc>
      </w:tr>
    </w:tbl>
    <w:p w14:paraId="45856E2B" w14:textId="77777777" w:rsidR="009407EF" w:rsidRDefault="009407EF"/>
    <w:p w14:paraId="2AE05265" w14:textId="77777777" w:rsidR="009407EF" w:rsidRDefault="009407EF"/>
    <w:p w14:paraId="7AC5C04F" w14:textId="77777777" w:rsidR="009407EF" w:rsidRDefault="00D16445">
      <w:pPr>
        <w:pStyle w:val="Heading3"/>
      </w:pPr>
      <w:bookmarkStart w:id="7" w:name="_o9usz4u8pfzd"/>
      <w:bookmarkEnd w:id="7"/>
      <w:r>
        <w:t>Efter museumsbesøget:</w:t>
      </w:r>
    </w:p>
    <w:p w14:paraId="042C64AE" w14:textId="230188CC" w:rsidR="44A47146" w:rsidRDefault="44A47146">
      <w:r>
        <w:t xml:space="preserve">Aflever analyseskemaet </w:t>
      </w:r>
      <w:r w:rsidR="26883BCA">
        <w:t>til ANS.</w:t>
      </w:r>
    </w:p>
    <w:p w14:paraId="162D9F0B" w14:textId="425C243C" w:rsidR="009407EF" w:rsidRDefault="44A47146" w:rsidP="141E7AAB">
      <w:bookmarkStart w:id="8" w:name="_reajj54n7rhd"/>
      <w:bookmarkEnd w:id="8"/>
      <w:r>
        <w:t>I det efterfølgende modul snakker vi om jeres analyse.</w:t>
      </w:r>
    </w:p>
    <w:p w14:paraId="19F489FF" w14:textId="7EF48E90" w:rsidR="009407EF" w:rsidRDefault="009407EF" w:rsidP="141E7AAB">
      <w:bookmarkStart w:id="9" w:name="_pdsdm5i38537"/>
      <w:bookmarkEnd w:id="9"/>
    </w:p>
    <w:sectPr w:rsidR="009407EF">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2A095B"/>
    <w:multiLevelType w:val="multilevel"/>
    <w:tmpl w:val="187CAA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25370DB"/>
    <w:multiLevelType w:val="multilevel"/>
    <w:tmpl w:val="83E0B3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AEE4A34"/>
    <w:multiLevelType w:val="multilevel"/>
    <w:tmpl w:val="C596C1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E427E85"/>
    <w:multiLevelType w:val="multilevel"/>
    <w:tmpl w:val="1C0202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90469398">
    <w:abstractNumId w:val="1"/>
  </w:num>
  <w:num w:numId="2" w16cid:durableId="284117541">
    <w:abstractNumId w:val="3"/>
  </w:num>
  <w:num w:numId="3" w16cid:durableId="1584216592">
    <w:abstractNumId w:val="0"/>
  </w:num>
  <w:num w:numId="4" w16cid:durableId="15793177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7EF"/>
    <w:rsid w:val="000602FD"/>
    <w:rsid w:val="001D150E"/>
    <w:rsid w:val="0025264D"/>
    <w:rsid w:val="002B35F1"/>
    <w:rsid w:val="002D547F"/>
    <w:rsid w:val="00304E87"/>
    <w:rsid w:val="00363850"/>
    <w:rsid w:val="00526DD2"/>
    <w:rsid w:val="005E7200"/>
    <w:rsid w:val="006E5027"/>
    <w:rsid w:val="008F4109"/>
    <w:rsid w:val="0091790F"/>
    <w:rsid w:val="009407EF"/>
    <w:rsid w:val="0098005F"/>
    <w:rsid w:val="009E2FC8"/>
    <w:rsid w:val="00A2656C"/>
    <w:rsid w:val="00A3097E"/>
    <w:rsid w:val="00A36020"/>
    <w:rsid w:val="00A492A3"/>
    <w:rsid w:val="00BB0B26"/>
    <w:rsid w:val="00C279D5"/>
    <w:rsid w:val="00C82EE7"/>
    <w:rsid w:val="00D16445"/>
    <w:rsid w:val="00EC6579"/>
    <w:rsid w:val="00FC4540"/>
    <w:rsid w:val="032B14A3"/>
    <w:rsid w:val="03408558"/>
    <w:rsid w:val="03F5C41F"/>
    <w:rsid w:val="04A14AB9"/>
    <w:rsid w:val="05769C4E"/>
    <w:rsid w:val="07B43626"/>
    <w:rsid w:val="0968A361"/>
    <w:rsid w:val="0D3D73E6"/>
    <w:rsid w:val="0F39AF57"/>
    <w:rsid w:val="12A85033"/>
    <w:rsid w:val="141E7AAB"/>
    <w:rsid w:val="14EA38F7"/>
    <w:rsid w:val="15DF16D4"/>
    <w:rsid w:val="1623224C"/>
    <w:rsid w:val="169F8E14"/>
    <w:rsid w:val="171C3102"/>
    <w:rsid w:val="17F538FB"/>
    <w:rsid w:val="181CB3F7"/>
    <w:rsid w:val="1A0632EC"/>
    <w:rsid w:val="1EBF2DBD"/>
    <w:rsid w:val="1EF94957"/>
    <w:rsid w:val="1F3F4775"/>
    <w:rsid w:val="216399A2"/>
    <w:rsid w:val="21B6DD05"/>
    <w:rsid w:val="21B88589"/>
    <w:rsid w:val="26883BCA"/>
    <w:rsid w:val="26B19AB3"/>
    <w:rsid w:val="2A913034"/>
    <w:rsid w:val="2D2317D1"/>
    <w:rsid w:val="2EAA0428"/>
    <w:rsid w:val="307C87F6"/>
    <w:rsid w:val="3211D6E9"/>
    <w:rsid w:val="36D832E6"/>
    <w:rsid w:val="389AE1C3"/>
    <w:rsid w:val="3ED2A903"/>
    <w:rsid w:val="3F02BC27"/>
    <w:rsid w:val="43A91F12"/>
    <w:rsid w:val="44A47146"/>
    <w:rsid w:val="494CA63E"/>
    <w:rsid w:val="49ABADC7"/>
    <w:rsid w:val="4A40F613"/>
    <w:rsid w:val="4A72D140"/>
    <w:rsid w:val="4F2074F2"/>
    <w:rsid w:val="506FB561"/>
    <w:rsid w:val="51360D00"/>
    <w:rsid w:val="51F65067"/>
    <w:rsid w:val="527DA993"/>
    <w:rsid w:val="56EC477C"/>
    <w:rsid w:val="58DA1F59"/>
    <w:rsid w:val="5C1DE11F"/>
    <w:rsid w:val="5D169785"/>
    <w:rsid w:val="60C35325"/>
    <w:rsid w:val="623E8497"/>
    <w:rsid w:val="62857D95"/>
    <w:rsid w:val="63042163"/>
    <w:rsid w:val="63744562"/>
    <w:rsid w:val="63C13AFA"/>
    <w:rsid w:val="67B67FFC"/>
    <w:rsid w:val="694F4109"/>
    <w:rsid w:val="6D0CCB6A"/>
    <w:rsid w:val="6F88BB15"/>
    <w:rsid w:val="6FB0D229"/>
    <w:rsid w:val="72D8DD63"/>
    <w:rsid w:val="72E0ED32"/>
    <w:rsid w:val="73390560"/>
    <w:rsid w:val="74402593"/>
    <w:rsid w:val="76D46C8F"/>
    <w:rsid w:val="76F7E3B1"/>
    <w:rsid w:val="77BFC5B1"/>
    <w:rsid w:val="79ABF682"/>
    <w:rsid w:val="7ABC8CD0"/>
    <w:rsid w:val="7D5E64B9"/>
    <w:rsid w:val="7DEE793F"/>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B7103"/>
  <w15:docId w15:val="{F70D7E65-9D89-4E76-AF37-C66D3C080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da" w:eastAsia="da-D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141E7A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710</Words>
  <Characters>4053</Characters>
  <Application>Microsoft Office Word</Application>
  <DocSecurity>4</DocSecurity>
  <Lines>33</Lines>
  <Paragraphs>9</Paragraphs>
  <ScaleCrop>false</ScaleCrop>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dc:creator>
  <cp:keywords/>
  <cp:lastModifiedBy>Anne-Sofie Svendsen</cp:lastModifiedBy>
  <cp:revision>18</cp:revision>
  <dcterms:created xsi:type="dcterms:W3CDTF">2023-03-14T11:32:00Z</dcterms:created>
  <dcterms:modified xsi:type="dcterms:W3CDTF">2024-12-18T18:55:00Z</dcterms:modified>
</cp:coreProperties>
</file>