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ook w:val="0620" w:firstRow="1" w:lastRow="0" w:firstColumn="0" w:lastColumn="0" w:noHBand="1" w:noVBand="1"/>
      </w:tblPr>
      <w:tblGrid>
        <w:gridCol w:w="2758"/>
        <w:gridCol w:w="7285"/>
      </w:tblGrid>
      <w:tr w:rsidR="00EF1912" w:rsidTr="6AB69E3D" w14:paraId="73CAF3F1" w14:textId="77777777">
        <w:trPr>
          <w:trHeight w:val="234"/>
        </w:trPr>
        <w:tc>
          <w:tcPr>
            <w:tcW w:w="349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B050"/>
            <w:tcMar/>
          </w:tcPr>
          <w:p w:rsidRPr="00115613" w:rsidR="00EF1912" w:rsidP="00115613" w:rsidRDefault="00DA221D" w14:paraId="780AC9CB" w14:textId="77777777">
            <w:pPr>
              <w:rPr>
                <w:b/>
                <w:bCs/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32"/>
              </w:rPr>
              <w:t xml:space="preserve">Formativ </w:t>
            </w:r>
            <w:r w:rsidR="003049B0">
              <w:rPr>
                <w:b/>
                <w:bCs/>
                <w:color w:val="FFFFFF"/>
                <w:sz w:val="32"/>
              </w:rPr>
              <w:t>r</w:t>
            </w:r>
            <w:r w:rsidRPr="00115613" w:rsidR="00EF1912">
              <w:rPr>
                <w:b/>
                <w:bCs/>
                <w:color w:val="FFFFFF"/>
                <w:sz w:val="32"/>
              </w:rPr>
              <w:t>espons på HO</w:t>
            </w:r>
            <w:r>
              <w:rPr>
                <w:b/>
                <w:bCs/>
                <w:color w:val="FFFFFF"/>
                <w:sz w:val="32"/>
              </w:rPr>
              <w:t>-redegørelsesudkast</w:t>
            </w:r>
          </w:p>
          <w:p w:rsidRPr="00115613" w:rsidR="00EF1912" w:rsidP="00B811D7" w:rsidRDefault="00EF1912" w14:paraId="50EC5899" w14:textId="7777777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115613">
              <w:rPr>
                <w:b/>
                <w:bCs/>
                <w:color w:val="FFFFFF"/>
                <w:sz w:val="20"/>
                <w:szCs w:val="20"/>
              </w:rPr>
              <w:t>(</w:t>
            </w:r>
            <w:r w:rsidR="003049B0">
              <w:rPr>
                <w:b/>
                <w:bCs/>
                <w:color w:val="FFFFFF"/>
                <w:sz w:val="20"/>
                <w:szCs w:val="20"/>
              </w:rPr>
              <w:t>S</w:t>
            </w:r>
            <w:r w:rsidRPr="00115613">
              <w:rPr>
                <w:b/>
                <w:bCs/>
                <w:color w:val="FFFFFF"/>
                <w:sz w:val="20"/>
                <w:szCs w:val="20"/>
              </w:rPr>
              <w:t xml:space="preserve">kal </w:t>
            </w:r>
            <w:r w:rsidRPr="00115613" w:rsidR="00252934">
              <w:rPr>
                <w:b/>
                <w:bCs/>
                <w:color w:val="FFFFFF"/>
                <w:sz w:val="20"/>
                <w:szCs w:val="20"/>
              </w:rPr>
              <w:t>hjæl</w:t>
            </w:r>
            <w:r w:rsidR="003049B0">
              <w:rPr>
                <w:b/>
                <w:bCs/>
                <w:color w:val="FFFFFF"/>
                <w:sz w:val="20"/>
                <w:szCs w:val="20"/>
              </w:rPr>
              <w:t>pe</w:t>
            </w:r>
            <w:r w:rsidRPr="00115613" w:rsidR="00252934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15613" w:rsidR="00B811D7">
              <w:rPr>
                <w:b/>
                <w:bCs/>
                <w:color w:val="FFFFFF"/>
                <w:sz w:val="20"/>
                <w:szCs w:val="20"/>
              </w:rPr>
              <w:t xml:space="preserve">dig til </w:t>
            </w:r>
            <w:r w:rsidR="00DA221D">
              <w:rPr>
                <w:b/>
                <w:bCs/>
                <w:color w:val="FFFFFF"/>
                <w:sz w:val="20"/>
                <w:szCs w:val="20"/>
              </w:rPr>
              <w:t>at finde ud af, hvad du mangler til den endelige HO)</w:t>
            </w:r>
          </w:p>
        </w:tc>
        <w:tc>
          <w:tcPr>
            <w:tcW w:w="6783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00B050"/>
            <w:tcMar/>
          </w:tcPr>
          <w:p w:rsidRPr="00115613" w:rsidR="00EF1912" w:rsidP="00115613" w:rsidRDefault="00EF1912" w14:paraId="160FB622" w14:textId="3C93C014">
            <w:pPr>
              <w:rPr>
                <w:b/>
                <w:bCs/>
                <w:color w:val="FFFFFF"/>
                <w:sz w:val="22"/>
              </w:rPr>
            </w:pPr>
            <w:r w:rsidRPr="00115613">
              <w:rPr>
                <w:b/>
                <w:bCs/>
                <w:color w:val="FFFFFF"/>
                <w:sz w:val="22"/>
              </w:rPr>
              <w:t>Navn:</w:t>
            </w:r>
            <w:r w:rsidR="00BC7F57">
              <w:rPr>
                <w:b/>
                <w:bCs/>
                <w:color w:val="FFFFFF"/>
                <w:sz w:val="22"/>
              </w:rPr>
              <w:t xml:space="preserve"> </w:t>
            </w:r>
            <w:r w:rsidRPr="00BC7F57" w:rsidR="00BC7F57">
              <w:rPr>
                <w:b/>
                <w:bCs/>
                <w:color w:val="000000" w:themeColor="text1"/>
                <w:sz w:val="22"/>
              </w:rPr>
              <w:t>GENERELT FOR HELE 1q</w:t>
            </w:r>
          </w:p>
        </w:tc>
      </w:tr>
      <w:tr w:rsidR="00EF1912" w:rsidTr="6AB69E3D" w14:paraId="3EA97D7B" w14:textId="77777777">
        <w:trPr>
          <w:trHeight w:val="247"/>
        </w:trPr>
        <w:tc>
          <w:tcPr>
            <w:tcW w:w="3496" w:type="dxa"/>
            <w:shd w:val="clear" w:color="auto" w:fill="E8E8E8" w:themeFill="background2"/>
            <w:tcMar/>
          </w:tcPr>
          <w:p w:rsidR="00EF1912" w:rsidP="00115613" w:rsidRDefault="00CD0F35" w14:paraId="4BFD4A3A" w14:textId="777777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  <w:r w:rsidRPr="00115613" w:rsidR="00EF1912">
              <w:rPr>
                <w:b/>
                <w:sz w:val="28"/>
              </w:rPr>
              <w:t>pgaveformalia</w:t>
            </w:r>
            <w:r>
              <w:rPr>
                <w:b/>
                <w:sz w:val="28"/>
              </w:rPr>
              <w:t>:</w:t>
            </w:r>
          </w:p>
          <w:p w:rsidRPr="009F035A" w:rsidR="009F035A" w:rsidP="00794AD9" w:rsidRDefault="00794AD9" w14:paraId="4F157FA4" w14:textId="777777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Pr="009F035A" w:rsidR="009F035A">
              <w:rPr>
                <w:bCs/>
                <w:szCs w:val="24"/>
              </w:rPr>
              <w:t xml:space="preserve">Er </w:t>
            </w:r>
            <w:r>
              <w:rPr>
                <w:bCs/>
                <w:szCs w:val="24"/>
              </w:rPr>
              <w:t>HO-</w:t>
            </w:r>
            <w:r w:rsidRPr="009F035A" w:rsidR="009F035A">
              <w:rPr>
                <w:bCs/>
                <w:szCs w:val="24"/>
              </w:rPr>
              <w:t>skabelonen anvendt?</w:t>
            </w:r>
          </w:p>
        </w:tc>
        <w:tc>
          <w:tcPr>
            <w:tcW w:w="6783" w:type="dxa"/>
            <w:shd w:val="clear" w:color="auto" w:fill="E8E8E8" w:themeFill="background2"/>
            <w:tcMar/>
          </w:tcPr>
          <w:p w:rsidR="00EF1912" w:rsidP="00115613" w:rsidRDefault="00794AD9" w14:paraId="09009E11" w14:textId="77777777">
            <w:pPr>
              <w:rPr>
                <w:sz w:val="22"/>
              </w:rPr>
            </w:pPr>
            <w:r>
              <w:rPr>
                <w:sz w:val="22"/>
              </w:rPr>
              <w:t>ANS</w:t>
            </w:r>
          </w:p>
          <w:p w:rsidRPr="00115613" w:rsidR="00FC1536" w:rsidP="00115613" w:rsidRDefault="00FC1536" w14:paraId="06CE97FD" w14:textId="1F2EF8FE">
            <w:pPr>
              <w:rPr>
                <w:sz w:val="22"/>
              </w:rPr>
            </w:pPr>
            <w:r w:rsidRPr="00FC1536">
              <w:rPr>
                <w:sz w:val="22"/>
                <w:highlight w:val="yellow"/>
              </w:rPr>
              <w:t>Det har mange af jer.</w:t>
            </w:r>
          </w:p>
        </w:tc>
      </w:tr>
      <w:tr w:rsidR="00B4284C" w:rsidTr="6AB69E3D" w14:paraId="33683B53" w14:textId="77777777">
        <w:trPr>
          <w:trHeight w:val="247"/>
        </w:trPr>
        <w:tc>
          <w:tcPr>
            <w:tcW w:w="3496" w:type="dxa"/>
            <w:shd w:val="clear" w:color="auto" w:fill="E8E8E8" w:themeFill="background2"/>
            <w:tcMar/>
          </w:tcPr>
          <w:p w:rsidR="00B4284C" w:rsidP="00115613" w:rsidRDefault="00B4284C" w14:paraId="073FB6D9" w14:textId="77777777">
            <w:r>
              <w:t>-</w:t>
            </w:r>
            <w:r w:rsidRPr="004A5B68">
              <w:t>Litteraturliste</w:t>
            </w:r>
            <w:r w:rsidR="00DA221D">
              <w:t>: Er dine fremstillingstekster skrevet korrekt op?</w:t>
            </w:r>
          </w:p>
        </w:tc>
        <w:tc>
          <w:tcPr>
            <w:tcW w:w="6783" w:type="dxa"/>
            <w:shd w:val="clear" w:color="auto" w:fill="E8E8E8" w:themeFill="background2"/>
            <w:tcMar/>
          </w:tcPr>
          <w:p w:rsidRPr="00115613" w:rsidR="00B4284C" w:rsidP="6AB69E3D" w:rsidRDefault="00794AD9" w14:paraId="40E94B6B" w14:textId="28896A28">
            <w:pPr>
              <w:rPr>
                <w:sz w:val="22"/>
                <w:szCs w:val="22"/>
              </w:rPr>
            </w:pPr>
            <w:r w:rsidRPr="6AB69E3D" w:rsidR="00794AD9">
              <w:rPr>
                <w:sz w:val="22"/>
                <w:szCs w:val="22"/>
              </w:rPr>
              <w:t>DI</w:t>
            </w:r>
          </w:p>
          <w:p w:rsidRPr="00115613" w:rsidR="00B4284C" w:rsidP="6AB69E3D" w:rsidRDefault="00794AD9" w14:paraId="32564A2C" w14:textId="57783D6B">
            <w:pPr>
              <w:rPr>
                <w:color w:val="auto"/>
                <w:sz w:val="22"/>
                <w:szCs w:val="22"/>
                <w:highlight w:val="red"/>
              </w:rPr>
            </w:pPr>
            <w:r w:rsidRPr="6AB69E3D" w:rsidR="365F4FA4">
              <w:rPr>
                <w:color w:val="auto"/>
                <w:sz w:val="22"/>
                <w:szCs w:val="22"/>
                <w:highlight w:val="red"/>
              </w:rPr>
              <w:t>Flere har ikke påbegyndt litteraturlisten endnu, og mange glemmer at opsætte den alfabetisk.</w:t>
            </w:r>
          </w:p>
        </w:tc>
      </w:tr>
      <w:tr w:rsidR="00EF1912" w:rsidTr="6AB69E3D" w14:paraId="1D22446B" w14:textId="77777777">
        <w:trPr>
          <w:trHeight w:val="261"/>
        </w:trPr>
        <w:tc>
          <w:tcPr>
            <w:tcW w:w="3496" w:type="dxa"/>
            <w:shd w:val="clear" w:color="auto" w:fill="E8E8E8" w:themeFill="background2"/>
            <w:tcMar/>
          </w:tcPr>
          <w:p w:rsidRPr="004A5B68" w:rsidR="00EF1912" w:rsidP="00115613" w:rsidRDefault="00B4284C" w14:paraId="40B8A19D" w14:textId="77777777">
            <w:r>
              <w:t>-Litteratur</w:t>
            </w:r>
            <w:r w:rsidRPr="004A5B68">
              <w:t>henvisninge</w:t>
            </w:r>
            <w:r>
              <w:t>r</w:t>
            </w:r>
            <w:r w:rsidR="00DA221D">
              <w:t>: Laver du korrekte fodnoter i et passende omfang?</w:t>
            </w:r>
          </w:p>
        </w:tc>
        <w:tc>
          <w:tcPr>
            <w:tcW w:w="6783" w:type="dxa"/>
            <w:shd w:val="clear" w:color="auto" w:fill="E8E8E8" w:themeFill="background2"/>
            <w:tcMar/>
          </w:tcPr>
          <w:p w:rsidR="00EF1912" w:rsidP="00115613" w:rsidRDefault="00794AD9" w14:paraId="44C0AE8C" w14:textId="77777777">
            <w:pPr>
              <w:rPr>
                <w:sz w:val="22"/>
              </w:rPr>
            </w:pPr>
            <w:r w:rsidRPr="6AB69E3D" w:rsidR="00794AD9">
              <w:rPr>
                <w:sz w:val="22"/>
                <w:szCs w:val="22"/>
              </w:rPr>
              <w:t>DI</w:t>
            </w:r>
          </w:p>
          <w:p w:rsidRPr="00115613" w:rsidR="00DB4A64" w:rsidP="6AB69E3D" w:rsidRDefault="00DB4A64" w14:paraId="46056865" w14:textId="1A186CA6">
            <w:pPr>
              <w:pStyle w:val="Normal"/>
              <w:rPr>
                <w:sz w:val="22"/>
                <w:szCs w:val="22"/>
              </w:rPr>
            </w:pPr>
            <w:r w:rsidRPr="6AB69E3D" w:rsidR="00DB4A64">
              <w:rPr>
                <w:sz w:val="22"/>
                <w:szCs w:val="22"/>
              </w:rPr>
              <w:t>(ANS: I Danmarkshistorien er forfatteren angivet, så man skal henvise til dem)</w:t>
            </w:r>
          </w:p>
          <w:p w:rsidRPr="00115613" w:rsidR="00DB4A64" w:rsidP="6AB69E3D" w:rsidRDefault="00DB4A64" w14:paraId="06E80B19" w14:textId="1C1FB5A0">
            <w:pPr>
              <w:rPr>
                <w:sz w:val="22"/>
                <w:szCs w:val="22"/>
                <w:highlight w:val="green"/>
              </w:rPr>
            </w:pPr>
            <w:r w:rsidRPr="6AB69E3D" w:rsidR="2CC63D03">
              <w:rPr>
                <w:sz w:val="22"/>
                <w:szCs w:val="22"/>
                <w:highlight w:val="green"/>
              </w:rPr>
              <w:t>I har stort set alle anvendt fodnoter – godt.</w:t>
            </w:r>
          </w:p>
          <w:p w:rsidRPr="00115613" w:rsidR="00DB4A64" w:rsidP="6AB69E3D" w:rsidRDefault="00DB4A64" w14:paraId="061CE24C" w14:textId="23CECD1E">
            <w:pPr>
              <w:rPr>
                <w:sz w:val="22"/>
                <w:szCs w:val="22"/>
                <w:highlight w:val="yellow"/>
              </w:rPr>
            </w:pPr>
            <w:r w:rsidRPr="6AB69E3D" w:rsidR="2CC63D03">
              <w:rPr>
                <w:sz w:val="22"/>
                <w:szCs w:val="22"/>
                <w:highlight w:val="yellow"/>
              </w:rPr>
              <w:t>Men I skal gøre jer mere umage med at gøre det korrekt. Flere anvender citationstegn ved titler i stedet for kursiv.</w:t>
            </w:r>
          </w:p>
        </w:tc>
      </w:tr>
      <w:tr w:rsidR="00EF1912" w:rsidTr="6AB69E3D" w14:paraId="6E3C3557" w14:textId="77777777">
        <w:trPr>
          <w:trHeight w:val="247"/>
        </w:trPr>
        <w:tc>
          <w:tcPr>
            <w:tcW w:w="3496" w:type="dxa"/>
            <w:shd w:val="clear" w:color="auto" w:fill="E8E8E8" w:themeFill="background2"/>
            <w:tcMar/>
          </w:tcPr>
          <w:p w:rsidRPr="00E53A18" w:rsidR="00EF1912" w:rsidP="00115613" w:rsidRDefault="00C93146" w14:paraId="46A7894C" w14:textId="77777777">
            <w:r>
              <w:t>-</w:t>
            </w:r>
            <w:r w:rsidRPr="00E53A18" w:rsidR="00EF1912">
              <w:t>Opgavens længde</w:t>
            </w:r>
            <w:r w:rsidR="00DA221D">
              <w:t>: Har du skrevet 1 side</w:t>
            </w:r>
            <w:r w:rsidR="00794AD9">
              <w:t>s besvarelse/2400 tegn med mellemrum</w:t>
            </w:r>
            <w:r w:rsidR="00DA221D">
              <w:t>?</w:t>
            </w:r>
          </w:p>
        </w:tc>
        <w:tc>
          <w:tcPr>
            <w:tcW w:w="6783" w:type="dxa"/>
            <w:shd w:val="clear" w:color="auto" w:fill="E8E8E8" w:themeFill="background2"/>
            <w:tcMar/>
          </w:tcPr>
          <w:p w:rsidR="00EF1912" w:rsidP="00115613" w:rsidRDefault="00794AD9" w14:paraId="733ECD83" w14:textId="77777777">
            <w:pPr>
              <w:rPr>
                <w:sz w:val="22"/>
              </w:rPr>
            </w:pPr>
            <w:r>
              <w:rPr>
                <w:sz w:val="22"/>
              </w:rPr>
              <w:t>ANS</w:t>
            </w:r>
          </w:p>
          <w:p w:rsidR="00C62421" w:rsidP="00115613" w:rsidRDefault="00C62421" w14:paraId="23469720" w14:textId="77777777">
            <w:pPr>
              <w:rPr>
                <w:sz w:val="22"/>
              </w:rPr>
            </w:pPr>
            <w:r w:rsidRPr="00C62421">
              <w:rPr>
                <w:sz w:val="22"/>
                <w:highlight w:val="green"/>
              </w:rPr>
              <w:t>Ja, de har de fleste af jer.</w:t>
            </w:r>
          </w:p>
          <w:p w:rsidRPr="00115613" w:rsidR="00C62421" w:rsidP="00115613" w:rsidRDefault="00C62421" w14:paraId="244B0CF1" w14:textId="060773C4">
            <w:pPr>
              <w:rPr>
                <w:sz w:val="22"/>
              </w:rPr>
            </w:pPr>
          </w:p>
        </w:tc>
      </w:tr>
      <w:tr w:rsidR="00794AD9" w:rsidTr="6AB69E3D" w14:paraId="5F663B1D" w14:textId="77777777">
        <w:trPr>
          <w:trHeight w:val="247"/>
        </w:trPr>
        <w:tc>
          <w:tcPr>
            <w:tcW w:w="3496" w:type="dxa"/>
            <w:shd w:val="clear" w:color="auto" w:fill="E8E8E8" w:themeFill="background2"/>
            <w:tcMar/>
          </w:tcPr>
          <w:p w:rsidR="00794AD9" w:rsidP="00115613" w:rsidRDefault="00794AD9" w14:paraId="16D748DD" w14:textId="77777777">
            <w:r>
              <w:t>-Har du lavet overskrifter på dine afsnit?</w:t>
            </w:r>
          </w:p>
        </w:tc>
        <w:tc>
          <w:tcPr>
            <w:tcW w:w="6783" w:type="dxa"/>
            <w:shd w:val="clear" w:color="auto" w:fill="E8E8E8" w:themeFill="background2"/>
            <w:tcMar/>
          </w:tcPr>
          <w:p w:rsidR="00794AD9" w:rsidP="00115613" w:rsidRDefault="00794AD9" w14:paraId="4FBF755F" w14:textId="77777777">
            <w:pPr>
              <w:rPr>
                <w:sz w:val="22"/>
              </w:rPr>
            </w:pPr>
            <w:r>
              <w:rPr>
                <w:sz w:val="22"/>
              </w:rPr>
              <w:t>ANS</w:t>
            </w:r>
          </w:p>
          <w:p w:rsidR="00887146" w:rsidP="00115613" w:rsidRDefault="00887146" w14:paraId="0896DF82" w14:textId="18BBFA5A">
            <w:pPr>
              <w:rPr>
                <w:sz w:val="22"/>
              </w:rPr>
            </w:pPr>
            <w:r w:rsidRPr="0080782D">
              <w:rPr>
                <w:sz w:val="22"/>
                <w:highlight w:val="green"/>
              </w:rPr>
              <w:t>Ja, det har de fleste af jer</w:t>
            </w:r>
            <w:r w:rsidRPr="0080782D" w:rsidR="0080782D">
              <w:rPr>
                <w:sz w:val="22"/>
                <w:highlight w:val="green"/>
              </w:rPr>
              <w:t>,</w:t>
            </w:r>
            <w:r w:rsidR="0080782D">
              <w:rPr>
                <w:sz w:val="22"/>
              </w:rPr>
              <w:t xml:space="preserve"> </w:t>
            </w:r>
            <w:r w:rsidRPr="0080782D" w:rsidR="0080782D">
              <w:rPr>
                <w:sz w:val="22"/>
                <w:highlight w:val="yellow"/>
              </w:rPr>
              <w:t>men der er plads til justeringer.</w:t>
            </w:r>
          </w:p>
          <w:p w:rsidR="0080782D" w:rsidP="00115613" w:rsidRDefault="00D91B09" w14:paraId="26A30C22" w14:textId="77777777">
            <w:pPr>
              <w:rPr>
                <w:sz w:val="22"/>
              </w:rPr>
            </w:pPr>
            <w:r>
              <w:rPr>
                <w:sz w:val="22"/>
              </w:rPr>
              <w:t>En god overskrift er</w:t>
            </w:r>
            <w:r w:rsidR="0080782D">
              <w:rPr>
                <w:sz w:val="22"/>
              </w:rPr>
              <w:t>:</w:t>
            </w:r>
            <w:r w:rsidR="0080782D">
              <w:rPr>
                <w:sz w:val="22"/>
              </w:rPr>
              <w:br/>
            </w:r>
            <w:r w:rsidR="0080782D">
              <w:rPr>
                <w:sz w:val="22"/>
              </w:rPr>
              <w:t>-P</w:t>
            </w:r>
            <w:r>
              <w:rPr>
                <w:sz w:val="22"/>
              </w:rPr>
              <w:t>ræcis</w:t>
            </w:r>
            <w:r w:rsidR="0080782D">
              <w:rPr>
                <w:sz w:val="22"/>
              </w:rPr>
              <w:br/>
            </w:r>
            <w:r w:rsidR="0080782D">
              <w:rPr>
                <w:sz w:val="22"/>
              </w:rPr>
              <w:t>-F</w:t>
            </w:r>
            <w:r>
              <w:rPr>
                <w:sz w:val="22"/>
              </w:rPr>
              <w:t>aglig</w:t>
            </w:r>
            <w:r w:rsidR="0080782D">
              <w:rPr>
                <w:sz w:val="22"/>
              </w:rPr>
              <w:br/>
            </w:r>
            <w:r w:rsidR="0080782D">
              <w:rPr>
                <w:sz w:val="22"/>
              </w:rPr>
              <w:t>-</w:t>
            </w:r>
            <w:r>
              <w:rPr>
                <w:sz w:val="22"/>
              </w:rPr>
              <w:t>IKKE et spørgsmål</w:t>
            </w:r>
            <w:r w:rsidR="0080782D">
              <w:rPr>
                <w:sz w:val="22"/>
              </w:rPr>
              <w:br/>
            </w:r>
            <w:r w:rsidR="0080782D">
              <w:rPr>
                <w:sz w:val="22"/>
              </w:rPr>
              <w:t>-D</w:t>
            </w:r>
            <w:r w:rsidR="006045AE">
              <w:rPr>
                <w:sz w:val="22"/>
              </w:rPr>
              <w:t>er er overensstemmelse me</w:t>
            </w:r>
            <w:r w:rsidR="0080782D">
              <w:rPr>
                <w:sz w:val="22"/>
              </w:rPr>
              <w:t>llem afsnit og besvarelse.</w:t>
            </w:r>
          </w:p>
          <w:p w:rsidR="0080782D" w:rsidP="00115613" w:rsidRDefault="00D91B09" w14:paraId="113A5F97" w14:textId="77777777">
            <w:p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Eksempel på en god overskrift: </w:t>
            </w:r>
            <w:r w:rsidR="0080782D">
              <w:rPr>
                <w:sz w:val="22"/>
              </w:rPr>
              <w:br/>
            </w:r>
            <w:r>
              <w:rPr>
                <w:sz w:val="22"/>
              </w:rPr>
              <w:t>Økonomiske årsager til afskaffelse af slavehandel.</w:t>
            </w:r>
          </w:p>
          <w:p w:rsidR="00C62421" w:rsidP="00115613" w:rsidRDefault="0080782D" w14:paraId="1038CCC9" w14:textId="77777777">
            <w:pPr>
              <w:rPr>
                <w:strike/>
                <w:sz w:val="22"/>
              </w:rPr>
            </w:pPr>
            <w:r w:rsidRPr="00272573">
              <w:rPr>
                <w:strike/>
                <w:sz w:val="22"/>
              </w:rPr>
              <w:t>Eksempel på dårlig</w:t>
            </w:r>
            <w:r w:rsidRPr="00272573" w:rsidR="00272573">
              <w:rPr>
                <w:strike/>
                <w:sz w:val="22"/>
              </w:rPr>
              <w:t>e</w:t>
            </w:r>
            <w:r w:rsidRPr="00272573">
              <w:rPr>
                <w:strike/>
                <w:sz w:val="22"/>
              </w:rPr>
              <w:t xml:space="preserve"> overskrift</w:t>
            </w:r>
            <w:r w:rsidRPr="00272573" w:rsidR="00272573">
              <w:rPr>
                <w:strike/>
                <w:sz w:val="22"/>
              </w:rPr>
              <w:t>er</w:t>
            </w:r>
            <w:r w:rsidRPr="00272573">
              <w:rPr>
                <w:strike/>
                <w:sz w:val="22"/>
              </w:rPr>
              <w:t>:</w:t>
            </w:r>
            <w:r w:rsidRPr="00272573">
              <w:rPr>
                <w:strike/>
                <w:sz w:val="22"/>
              </w:rPr>
              <w:br/>
            </w:r>
            <w:r w:rsidRPr="00272573" w:rsidR="00272573">
              <w:rPr>
                <w:strike/>
                <w:sz w:val="22"/>
              </w:rPr>
              <w:t>Årsag</w:t>
            </w:r>
            <w:r w:rsidRPr="00272573" w:rsidR="00272573">
              <w:rPr>
                <w:strike/>
                <w:sz w:val="22"/>
              </w:rPr>
              <w:br/>
            </w:r>
            <w:r w:rsidRPr="00272573" w:rsidR="00272573">
              <w:rPr>
                <w:strike/>
                <w:sz w:val="22"/>
              </w:rPr>
              <w:t>Ideologisk</w:t>
            </w:r>
            <w:r w:rsidRPr="00272573" w:rsidR="00272573">
              <w:rPr>
                <w:strike/>
                <w:sz w:val="22"/>
              </w:rPr>
              <w:br/>
            </w:r>
            <w:r w:rsidRPr="00272573" w:rsidR="00272573">
              <w:rPr>
                <w:strike/>
                <w:sz w:val="22"/>
              </w:rPr>
              <w:t>Ernest Schimmelmann</w:t>
            </w:r>
            <w:r w:rsidRPr="00272573" w:rsidR="00D91B09">
              <w:rPr>
                <w:strike/>
                <w:sz w:val="22"/>
              </w:rPr>
              <w:br/>
            </w:r>
          </w:p>
          <w:p w:rsidRPr="00C62421" w:rsidR="00C62421" w:rsidP="00115613" w:rsidRDefault="00C62421" w14:paraId="5C12FC4F" w14:textId="0DAA0D1D">
            <w:pPr>
              <w:rPr>
                <w:sz w:val="22"/>
              </w:rPr>
            </w:pPr>
            <w:r>
              <w:rPr>
                <w:sz w:val="22"/>
              </w:rPr>
              <w:t>Overskrifterne/afsnittene kan hjælpe med at skabe struktur og overskuelighed i besvarelsen, både for dig selv og for læseren.</w:t>
            </w:r>
          </w:p>
        </w:tc>
      </w:tr>
      <w:tr w:rsidR="00004E6B" w:rsidTr="6AB69E3D" w14:paraId="318C4698" w14:textId="77777777">
        <w:trPr>
          <w:trHeight w:val="247"/>
        </w:trPr>
        <w:tc>
          <w:tcPr>
            <w:tcW w:w="3496" w:type="dxa"/>
            <w:shd w:val="clear" w:color="auto" w:fill="E8E8E8" w:themeFill="background2"/>
            <w:tcMar/>
          </w:tcPr>
          <w:p w:rsidRPr="00C93146" w:rsidR="00004E6B" w:rsidP="00C93146" w:rsidRDefault="00C93146" w14:paraId="6FF6AE42" w14:textId="7777777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93146" w:rsidR="00004E6B">
              <w:rPr>
                <w:szCs w:val="24"/>
              </w:rPr>
              <w:t>Lay</w:t>
            </w:r>
            <w:r w:rsidRPr="00C93146" w:rsidR="003A5C1A">
              <w:rPr>
                <w:szCs w:val="24"/>
              </w:rPr>
              <w:t>out</w:t>
            </w:r>
          </w:p>
        </w:tc>
        <w:tc>
          <w:tcPr>
            <w:tcW w:w="6783" w:type="dxa"/>
            <w:shd w:val="clear" w:color="auto" w:fill="E8E8E8" w:themeFill="background2"/>
            <w:tcMar/>
          </w:tcPr>
          <w:p w:rsidRPr="00115613" w:rsidR="00004E6B" w:rsidP="6AB69E3D" w:rsidRDefault="009F035A" w14:paraId="26B98EFB" w14:textId="5807B708">
            <w:pPr>
              <w:rPr>
                <w:sz w:val="22"/>
                <w:szCs w:val="22"/>
              </w:rPr>
            </w:pPr>
            <w:r w:rsidRPr="6AB69E3D" w:rsidR="009F035A">
              <w:rPr>
                <w:sz w:val="22"/>
                <w:szCs w:val="22"/>
              </w:rPr>
              <w:t xml:space="preserve"> </w:t>
            </w:r>
            <w:r w:rsidRPr="6AB69E3D" w:rsidR="00794AD9">
              <w:rPr>
                <w:sz w:val="22"/>
                <w:szCs w:val="22"/>
              </w:rPr>
              <w:t>DI</w:t>
            </w:r>
          </w:p>
          <w:p w:rsidRPr="00115613" w:rsidR="00004E6B" w:rsidP="6AB69E3D" w:rsidRDefault="009F035A" w14:paraId="7A254304" w14:textId="044AE9E2">
            <w:pPr>
              <w:rPr>
                <w:sz w:val="22"/>
                <w:szCs w:val="22"/>
                <w:highlight w:val="yellow"/>
              </w:rPr>
            </w:pPr>
            <w:r w:rsidRPr="6AB69E3D" w:rsidR="681CFC97">
              <w:rPr>
                <w:sz w:val="22"/>
                <w:szCs w:val="22"/>
                <w:highlight w:val="yellow"/>
              </w:rPr>
              <w:t>Flere har en indledende overskrift, hvor I ikke skriver noget.</w:t>
            </w:r>
          </w:p>
          <w:p w:rsidRPr="00115613" w:rsidR="00004E6B" w:rsidP="6AB69E3D" w:rsidRDefault="009F035A" w14:paraId="66AD0A08" w14:textId="468BA823">
            <w:pPr>
              <w:rPr>
                <w:sz w:val="22"/>
                <w:szCs w:val="22"/>
                <w:highlight w:val="yellow"/>
              </w:rPr>
            </w:pPr>
            <w:r w:rsidRPr="6AB69E3D" w:rsidR="681CFC97">
              <w:rPr>
                <w:sz w:val="22"/>
                <w:szCs w:val="22"/>
                <w:highlight w:val="yellow"/>
              </w:rPr>
              <w:t>Flere skriver for korte afsnit</w:t>
            </w:r>
          </w:p>
          <w:p w:rsidRPr="00115613" w:rsidR="00004E6B" w:rsidP="6AB69E3D" w:rsidRDefault="009F035A" w14:paraId="65881B4D" w14:textId="08BBEBF3">
            <w:pPr>
              <w:rPr>
                <w:sz w:val="22"/>
                <w:szCs w:val="22"/>
                <w:highlight w:val="red"/>
              </w:rPr>
            </w:pPr>
            <w:r w:rsidRPr="6AB69E3D" w:rsidR="681CFC97">
              <w:rPr>
                <w:sz w:val="22"/>
                <w:szCs w:val="22"/>
                <w:highlight w:val="red"/>
              </w:rPr>
              <w:t>Enkelte skriver ikke i 1,5 linjeafstand og skifter skrifttype undervejs.</w:t>
            </w:r>
          </w:p>
        </w:tc>
      </w:tr>
      <w:tr w:rsidR="00FF4092" w:rsidTr="6AB69E3D" w14:paraId="5DBF6F44" w14:textId="77777777">
        <w:trPr>
          <w:trHeight w:val="247"/>
        </w:trPr>
        <w:tc>
          <w:tcPr>
            <w:tcW w:w="3496" w:type="dxa"/>
            <w:shd w:val="clear" w:color="auto" w:fill="E8E8E8" w:themeFill="background2"/>
            <w:tcMar/>
          </w:tcPr>
          <w:p w:rsidR="00FF4092" w:rsidP="00C93146" w:rsidRDefault="00FF4092" w14:paraId="6D7D0517" w14:textId="77777777">
            <w:pPr>
              <w:rPr>
                <w:szCs w:val="24"/>
              </w:rPr>
            </w:pPr>
            <w:r>
              <w:rPr>
                <w:szCs w:val="24"/>
              </w:rPr>
              <w:t>-Sproget i opgaven</w:t>
            </w:r>
          </w:p>
        </w:tc>
        <w:tc>
          <w:tcPr>
            <w:tcW w:w="6783" w:type="dxa"/>
            <w:shd w:val="clear" w:color="auto" w:fill="E8E8E8" w:themeFill="background2"/>
            <w:tcMar/>
          </w:tcPr>
          <w:p w:rsidR="00FF4092" w:rsidP="00115613" w:rsidRDefault="00794AD9" w14:paraId="58A289BA" w14:textId="606002B3">
            <w:pPr>
              <w:rPr>
                <w:sz w:val="22"/>
              </w:rPr>
            </w:pPr>
            <w:r w:rsidRPr="6AB69E3D" w:rsidR="00794AD9">
              <w:rPr>
                <w:sz w:val="22"/>
                <w:szCs w:val="22"/>
              </w:rPr>
              <w:t>DI</w:t>
            </w:r>
          </w:p>
          <w:p w:rsidR="38771E9D" w:rsidP="6AB69E3D" w:rsidRDefault="38771E9D" w14:paraId="3A2A1012" w14:textId="6BCEFC2A">
            <w:pPr>
              <w:rPr>
                <w:sz w:val="22"/>
                <w:szCs w:val="22"/>
                <w:highlight w:val="red"/>
              </w:rPr>
            </w:pPr>
            <w:r w:rsidRPr="6AB69E3D" w:rsidR="38771E9D">
              <w:rPr>
                <w:sz w:val="22"/>
                <w:szCs w:val="22"/>
              </w:rPr>
              <w:t xml:space="preserve">- </w:t>
            </w:r>
            <w:r w:rsidRPr="6AB69E3D" w:rsidR="38771E9D">
              <w:rPr>
                <w:sz w:val="22"/>
                <w:szCs w:val="22"/>
                <w:highlight w:val="red"/>
              </w:rPr>
              <w:t xml:space="preserve">Flere har ikke læst korrektur og har dermed dumme fejl som lille begyndelsesbogstav ved dansk </w:t>
            </w:r>
            <w:r w:rsidRPr="6AB69E3D" w:rsidR="38771E9D">
              <w:rPr>
                <w:sz w:val="22"/>
                <w:szCs w:val="22"/>
                <w:highlight w:val="red"/>
              </w:rPr>
              <w:t>vestinden</w:t>
            </w:r>
            <w:r w:rsidRPr="6AB69E3D" w:rsidR="38771E9D">
              <w:rPr>
                <w:sz w:val="22"/>
                <w:szCs w:val="22"/>
                <w:highlight w:val="red"/>
              </w:rPr>
              <w:t>. Det er sjusket.</w:t>
            </w:r>
          </w:p>
          <w:p w:rsidR="38771E9D" w:rsidP="6AB69E3D" w:rsidRDefault="38771E9D" w14:paraId="7686036C" w14:textId="54DE1BA1">
            <w:pPr>
              <w:rPr>
                <w:sz w:val="22"/>
                <w:szCs w:val="22"/>
                <w:highlight w:val="yellow"/>
              </w:rPr>
            </w:pPr>
            <w:r w:rsidRPr="6AB69E3D" w:rsidR="38771E9D">
              <w:rPr>
                <w:sz w:val="22"/>
                <w:szCs w:val="22"/>
                <w:highlight w:val="yellow"/>
              </w:rPr>
              <w:t xml:space="preserve">Flere skal bruge mere tid på </w:t>
            </w:r>
            <w:r w:rsidRPr="6AB69E3D" w:rsidR="38771E9D">
              <w:rPr>
                <w:sz w:val="22"/>
                <w:szCs w:val="22"/>
                <w:highlight w:val="yellow"/>
              </w:rPr>
              <w:t>kommatering og</w:t>
            </w:r>
            <w:r w:rsidRPr="6AB69E3D" w:rsidR="38771E9D">
              <w:rPr>
                <w:sz w:val="22"/>
                <w:szCs w:val="22"/>
                <w:highlight w:val="yellow"/>
              </w:rPr>
              <w:t xml:space="preserve"> anvende søgefeltet.</w:t>
            </w:r>
          </w:p>
          <w:p w:rsidR="38771E9D" w:rsidP="6AB69E3D" w:rsidRDefault="38771E9D" w14:paraId="56A6E631" w14:textId="795ABF02">
            <w:pPr>
              <w:rPr>
                <w:sz w:val="22"/>
                <w:szCs w:val="22"/>
                <w:highlight w:val="red"/>
              </w:rPr>
            </w:pPr>
            <w:r w:rsidRPr="6AB69E3D" w:rsidR="38771E9D">
              <w:rPr>
                <w:sz w:val="22"/>
                <w:szCs w:val="22"/>
                <w:highlight w:val="red"/>
              </w:rPr>
              <w:t>Flere kommer enkelte steder til at skifte til nutid, hvilket er kritisk.</w:t>
            </w:r>
          </w:p>
          <w:p w:rsidRPr="00115613" w:rsidR="00B15A1C" w:rsidP="6AB69E3D" w:rsidRDefault="003D1ED1" w14:paraId="45F1CF4D" w14:textId="692BBAF9">
            <w:pPr>
              <w:rPr>
                <w:sz w:val="22"/>
                <w:szCs w:val="22"/>
              </w:rPr>
            </w:pPr>
            <w:r w:rsidRPr="6AB69E3D" w:rsidR="003D1ED1">
              <w:rPr>
                <w:sz w:val="22"/>
                <w:szCs w:val="22"/>
              </w:rPr>
              <w:t>-Undgå værdiladede begreber som ”ekstremt”.</w:t>
            </w:r>
            <w:r w:rsidRPr="6AB69E3D" w:rsidR="00B81BBA">
              <w:rPr>
                <w:sz w:val="22"/>
                <w:szCs w:val="22"/>
              </w:rPr>
              <w:t xml:space="preserve"> (ANS)</w:t>
            </w:r>
            <w:r>
              <w:br/>
            </w:r>
            <w:r w:rsidRPr="6AB69E3D" w:rsidR="00B15A1C">
              <w:rPr>
                <w:sz w:val="22"/>
                <w:szCs w:val="22"/>
              </w:rPr>
              <w:t>-Vær konsek</w:t>
            </w:r>
            <w:r w:rsidRPr="6AB69E3D" w:rsidR="00B81BBA">
              <w:rPr>
                <w:sz w:val="22"/>
                <w:szCs w:val="22"/>
              </w:rPr>
              <w:t>vent: Skriv enten slaver eller slavegjorte (ANS)</w:t>
            </w:r>
          </w:p>
          <w:p w:rsidRPr="00115613" w:rsidR="00B15A1C" w:rsidP="6AB69E3D" w:rsidRDefault="003D1ED1" w14:paraId="70393552" w14:textId="03CED31F">
            <w:pPr>
              <w:rPr>
                <w:sz w:val="22"/>
                <w:szCs w:val="22"/>
              </w:rPr>
            </w:pPr>
            <w:r w:rsidRPr="6AB69E3D" w:rsidR="14F7A826">
              <w:rPr>
                <w:sz w:val="22"/>
                <w:szCs w:val="22"/>
              </w:rPr>
              <w:t>- Undlad brug af talesprog såsom “bare”, “</w:t>
            </w:r>
            <w:r w:rsidRPr="6AB69E3D" w:rsidR="14F7A826">
              <w:rPr>
                <w:sz w:val="22"/>
                <w:szCs w:val="22"/>
              </w:rPr>
              <w:t>gir</w:t>
            </w:r>
            <w:r w:rsidRPr="6AB69E3D" w:rsidR="14F7A826">
              <w:rPr>
                <w:sz w:val="22"/>
                <w:szCs w:val="22"/>
              </w:rPr>
              <w:t>”.</w:t>
            </w:r>
          </w:p>
        </w:tc>
      </w:tr>
      <w:tr w:rsidRPr="003B2052" w:rsidR="00D67B08" w:rsidTr="6AB69E3D" w14:paraId="3079AA60" w14:textId="77777777">
        <w:trPr>
          <w:trHeight w:val="520"/>
        </w:trPr>
        <w:tc>
          <w:tcPr>
            <w:tcW w:w="3496" w:type="dxa"/>
            <w:shd w:val="clear" w:color="auto" w:fill="E6EED5"/>
            <w:tcMar/>
          </w:tcPr>
          <w:p w:rsidR="00D67B08" w:rsidP="00AD3737" w:rsidRDefault="00D67B08" w14:paraId="141C73E0" w14:textId="77777777">
            <w:pPr>
              <w:rPr>
                <w:szCs w:val="24"/>
              </w:rPr>
            </w:pPr>
            <w:r w:rsidRPr="003B2052">
              <w:rPr>
                <w:szCs w:val="24"/>
              </w:rPr>
              <w:t xml:space="preserve">-Besvarelse af </w:t>
            </w:r>
            <w:r w:rsidR="002550F5">
              <w:rPr>
                <w:szCs w:val="24"/>
              </w:rPr>
              <w:t>opgave</w:t>
            </w:r>
            <w:r w:rsidRPr="003B2052">
              <w:rPr>
                <w:szCs w:val="24"/>
              </w:rPr>
              <w:t>formuleringen</w:t>
            </w:r>
            <w:r w:rsidR="00DA221D">
              <w:rPr>
                <w:szCs w:val="24"/>
              </w:rPr>
              <w:t xml:space="preserve">: Er du på vej til </w:t>
            </w:r>
            <w:r w:rsidR="00794AD9">
              <w:rPr>
                <w:szCs w:val="24"/>
              </w:rPr>
              <w:t xml:space="preserve">en faglig </w:t>
            </w:r>
            <w:r w:rsidR="00DA221D">
              <w:rPr>
                <w:szCs w:val="24"/>
              </w:rPr>
              <w:t>besvare</w:t>
            </w:r>
            <w:r w:rsidR="00794AD9">
              <w:rPr>
                <w:szCs w:val="24"/>
              </w:rPr>
              <w:t>lse af</w:t>
            </w:r>
            <w:r w:rsidR="00DA221D">
              <w:rPr>
                <w:szCs w:val="24"/>
              </w:rPr>
              <w:t xml:space="preserve"> den overordnede </w:t>
            </w:r>
            <w:r w:rsidR="00794AD9">
              <w:rPr>
                <w:szCs w:val="24"/>
              </w:rPr>
              <w:t>spørgsmål</w:t>
            </w:r>
            <w:r w:rsidR="00DA221D">
              <w:rPr>
                <w:szCs w:val="24"/>
              </w:rPr>
              <w:t xml:space="preserve"> samt den redegørende </w:t>
            </w:r>
            <w:r w:rsidR="00794AD9">
              <w:rPr>
                <w:szCs w:val="24"/>
              </w:rPr>
              <w:t>problemstilling</w:t>
            </w:r>
            <w:r w:rsidR="00DA221D">
              <w:rPr>
                <w:szCs w:val="24"/>
              </w:rPr>
              <w:t>?</w:t>
            </w:r>
          </w:p>
          <w:p w:rsidRPr="003B2052" w:rsidR="00D67B08" w:rsidP="00AD3737" w:rsidRDefault="00DA221D" w14:paraId="229608A2" w14:textId="77777777">
            <w:pPr>
              <w:rPr>
                <w:szCs w:val="24"/>
              </w:rPr>
            </w:pPr>
            <w:r>
              <w:rPr>
                <w:szCs w:val="24"/>
              </w:rPr>
              <w:t>- Skriver du i et forståeligt, selvstændigt (= ikke AI eller anden snyd) og sammenhængende sprog.</w:t>
            </w:r>
          </w:p>
        </w:tc>
        <w:tc>
          <w:tcPr>
            <w:tcW w:w="6783" w:type="dxa"/>
            <w:shd w:val="clear" w:color="auto" w:fill="E6EED5"/>
            <w:tcMar/>
          </w:tcPr>
          <w:p w:rsidR="00D67B08" w:rsidP="00AD3737" w:rsidRDefault="00794AD9" w14:paraId="70D5E16D" w14:textId="7777777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ANS</w:t>
            </w:r>
          </w:p>
          <w:p w:rsidR="009527F5" w:rsidP="00AD3737" w:rsidRDefault="009527F5" w14:paraId="05C48379" w14:textId="0300B433">
            <w:pPr>
              <w:rPr>
                <w:bCs/>
                <w:sz w:val="22"/>
              </w:rPr>
            </w:pPr>
            <w:r w:rsidRPr="009527F5">
              <w:rPr>
                <w:bCs/>
                <w:sz w:val="22"/>
                <w:highlight w:val="yellow"/>
              </w:rPr>
              <w:t>På vej</w:t>
            </w:r>
            <w:r>
              <w:rPr>
                <w:bCs/>
                <w:sz w:val="22"/>
                <w:highlight w:val="yellow"/>
              </w:rPr>
              <w:t>/</w:t>
            </w:r>
            <w:r w:rsidRPr="009527F5">
              <w:rPr>
                <w:bCs/>
                <w:sz w:val="22"/>
                <w:highlight w:val="yellow"/>
              </w:rPr>
              <w:t>godt på vej</w:t>
            </w:r>
          </w:p>
          <w:p w:rsidR="00794AD9" w:rsidP="00AD3737" w:rsidRDefault="00324233" w14:paraId="583603BD" w14:textId="7BF3E95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-Man kan med fordel lave et kort afsnit 1.1</w:t>
            </w:r>
            <w:r w:rsidR="009523C3">
              <w:rPr>
                <w:bCs/>
                <w:sz w:val="22"/>
              </w:rPr>
              <w:t xml:space="preserve"> (ca. 1000 tegn med mellemrum)</w:t>
            </w:r>
            <w:r>
              <w:rPr>
                <w:bCs/>
                <w:sz w:val="22"/>
              </w:rPr>
              <w:t xml:space="preserve">, hvor man sætter rammen for tid og sted, dvs. hvilken periode er </w:t>
            </w:r>
            <w:r w:rsidR="009523C3">
              <w:rPr>
                <w:bCs/>
                <w:sz w:val="22"/>
              </w:rPr>
              <w:t>vi i, hvad laver Danmark i Dansk Vestindien</w:t>
            </w:r>
            <w:r w:rsidR="003D1ED1">
              <w:rPr>
                <w:bCs/>
                <w:sz w:val="22"/>
              </w:rPr>
              <w:t xml:space="preserve">, hvad er trekantshandlen – </w:t>
            </w:r>
            <w:r w:rsidR="00A222D2">
              <w:rPr>
                <w:bCs/>
                <w:sz w:val="22"/>
              </w:rPr>
              <w:t>og mere</w:t>
            </w:r>
            <w:r w:rsidR="003D1ED1">
              <w:rPr>
                <w:bCs/>
                <w:sz w:val="22"/>
              </w:rPr>
              <w:t xml:space="preserve"> i den stil.</w:t>
            </w:r>
          </w:p>
          <w:p w:rsidR="0015698D" w:rsidP="00AD3737" w:rsidRDefault="00887146" w14:paraId="7CB0E56B" w14:textId="34F5AD9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  <w:r w:rsidR="00FC1536">
              <w:rPr>
                <w:bCs/>
                <w:sz w:val="22"/>
              </w:rPr>
              <w:t>I besvarelserne skal I bruge mere viden fra forløbet samt finde supplerende og uddybende viden fra selvfundne historiske fremstillinger.</w:t>
            </w:r>
            <w:r w:rsidR="00FC1536">
              <w:rPr>
                <w:bCs/>
                <w:sz w:val="22"/>
              </w:rPr>
              <w:br/>
            </w:r>
            <w:r w:rsidR="0015698D">
              <w:rPr>
                <w:bCs/>
                <w:sz w:val="22"/>
              </w:rPr>
              <w:t>Fx:</w:t>
            </w:r>
            <w:r w:rsidR="0015698D">
              <w:rPr>
                <w:bCs/>
                <w:sz w:val="22"/>
              </w:rPr>
              <w:br/>
            </w:r>
            <w:r w:rsidRPr="00A222D2" w:rsidR="0015698D">
              <w:rPr>
                <w:bCs/>
                <w:sz w:val="22"/>
                <w:u w:val="single"/>
              </w:rPr>
              <w:t>Opgaveformulering 1</w:t>
            </w:r>
            <w:r w:rsidR="0015698D">
              <w:rPr>
                <w:bCs/>
                <w:sz w:val="22"/>
              </w:rPr>
              <w:t>:</w:t>
            </w:r>
            <w:r w:rsidR="00410FB5">
              <w:rPr>
                <w:bCs/>
                <w:sz w:val="22"/>
              </w:rPr>
              <w:br/>
            </w:r>
            <w:r w:rsidR="00D6288B">
              <w:rPr>
                <w:bCs/>
                <w:sz w:val="22"/>
              </w:rPr>
              <w:t xml:space="preserve">-Kom også ind på de politiske årsager til slavehandel og slaveri, dvs. </w:t>
            </w:r>
            <w:r w:rsidR="007563A3">
              <w:rPr>
                <w:bCs/>
                <w:sz w:val="22"/>
              </w:rPr>
              <w:t xml:space="preserve">magtkampen mellem de forskellige kolonimagter (store og små) samt </w:t>
            </w:r>
            <w:r w:rsidR="00EF4984">
              <w:rPr>
                <w:bCs/>
                <w:sz w:val="22"/>
              </w:rPr>
              <w:t>prestigen i at være en kolonimagt.</w:t>
            </w:r>
            <w:r w:rsidR="00DB4783">
              <w:rPr>
                <w:bCs/>
                <w:sz w:val="22"/>
              </w:rPr>
              <w:t xml:space="preserve"> Skriv om kolonisering som historisk periode, herunder de øvrige kolonier som Danmark havde.</w:t>
            </w:r>
            <w:r w:rsidR="00372937">
              <w:rPr>
                <w:bCs/>
                <w:sz w:val="22"/>
              </w:rPr>
              <w:br/>
            </w:r>
            <w:r w:rsidR="00372937">
              <w:rPr>
                <w:bCs/>
                <w:sz w:val="22"/>
              </w:rPr>
              <w:t xml:space="preserve">-Racisme som en årsagsforklaring – her skal I være </w:t>
            </w:r>
            <w:r w:rsidR="00300BAF">
              <w:rPr>
                <w:bCs/>
                <w:sz w:val="22"/>
              </w:rPr>
              <w:t>forsigtige og undersøg det grundigt, for denne ideologi opstod først i 1700-1800-tallet, så om det snarere er en legitimering senere end en egentlig årsag</w:t>
            </w:r>
            <w:r w:rsidR="006A488C">
              <w:rPr>
                <w:bCs/>
                <w:sz w:val="22"/>
              </w:rPr>
              <w:t>…Det skal i hvert fald begrundes ud fra historisk fremstilling.</w:t>
            </w:r>
            <w:r w:rsidR="006A488C">
              <w:rPr>
                <w:bCs/>
                <w:sz w:val="22"/>
              </w:rPr>
              <w:br/>
            </w:r>
            <w:r w:rsidR="006A488C">
              <w:rPr>
                <w:bCs/>
                <w:sz w:val="22"/>
              </w:rPr>
              <w:t>-Kom ind på trekantshandlen, og herunder den transatlantiske slavehandel.</w:t>
            </w:r>
            <w:r w:rsidR="00191409">
              <w:rPr>
                <w:bCs/>
                <w:sz w:val="22"/>
              </w:rPr>
              <w:br/>
            </w:r>
            <w:r w:rsidR="00191409">
              <w:rPr>
                <w:bCs/>
                <w:sz w:val="22"/>
              </w:rPr>
              <w:t xml:space="preserve">-Kom ind på kolonivarer og fokuser på efterspørgslen på sukker. </w:t>
            </w:r>
            <w:r w:rsidR="000C1229">
              <w:rPr>
                <w:bCs/>
                <w:sz w:val="22"/>
              </w:rPr>
              <w:br/>
            </w:r>
            <w:r w:rsidR="000C1229">
              <w:rPr>
                <w:bCs/>
                <w:sz w:val="22"/>
              </w:rPr>
              <w:t>-Behov for arbejdskraft i Dansk Vestindien er en årsag</w:t>
            </w:r>
            <w:r w:rsidR="000E406C">
              <w:rPr>
                <w:bCs/>
                <w:sz w:val="22"/>
              </w:rPr>
              <w:t xml:space="preserve"> til slavehandel, men hvilken løsning afprøvede danskerne først?</w:t>
            </w:r>
            <w:r w:rsidR="0015698D">
              <w:rPr>
                <w:bCs/>
                <w:sz w:val="22"/>
              </w:rPr>
              <w:br/>
            </w:r>
          </w:p>
          <w:p w:rsidR="00043752" w:rsidP="00AD3737" w:rsidRDefault="0015698D" w14:paraId="3391E48C" w14:textId="0E3BBDCE">
            <w:pPr>
              <w:rPr>
                <w:bCs/>
                <w:sz w:val="22"/>
              </w:rPr>
            </w:pPr>
            <w:r w:rsidRPr="00A222D2">
              <w:rPr>
                <w:bCs/>
                <w:sz w:val="22"/>
                <w:u w:val="single"/>
              </w:rPr>
              <w:t>Opgaveformulering 2</w:t>
            </w:r>
            <w:r>
              <w:rPr>
                <w:bCs/>
                <w:sz w:val="22"/>
              </w:rPr>
              <w:t>:</w:t>
            </w:r>
            <w:r w:rsidR="0057787C">
              <w:rPr>
                <w:bCs/>
                <w:sz w:val="22"/>
              </w:rPr>
              <w:br/>
            </w:r>
            <w:r w:rsidR="00410FB5">
              <w:rPr>
                <w:bCs/>
                <w:sz w:val="22"/>
              </w:rPr>
              <w:t>-</w:t>
            </w:r>
            <w:r w:rsidR="00186107">
              <w:rPr>
                <w:bCs/>
                <w:sz w:val="22"/>
              </w:rPr>
              <w:t>Husk at det sociale hierarki og den sociale status i Dansk Vestindien også skal inkludere plantageejerne</w:t>
            </w:r>
            <w:r w:rsidR="00F770CE">
              <w:rPr>
                <w:bCs/>
                <w:sz w:val="22"/>
              </w:rPr>
              <w:t>. Her skal man også komme ind på magthierarkiet samt hvordan minoriteten af blanke/hvide kunne holde majoriteten (de slavegjorte) nede.</w:t>
            </w:r>
            <w:r w:rsidR="00043752">
              <w:rPr>
                <w:bCs/>
                <w:sz w:val="22"/>
              </w:rPr>
              <w:br/>
            </w:r>
            <w:r w:rsidR="00043752">
              <w:rPr>
                <w:bCs/>
                <w:sz w:val="22"/>
              </w:rPr>
              <w:t>-Kom ind på de frikulørte og deres status.</w:t>
            </w:r>
            <w:r w:rsidR="00043752">
              <w:rPr>
                <w:bCs/>
                <w:sz w:val="22"/>
              </w:rPr>
              <w:br/>
            </w:r>
            <w:r w:rsidR="00492D69">
              <w:rPr>
                <w:bCs/>
                <w:sz w:val="22"/>
              </w:rPr>
              <w:t>-Beskriv med flere detaljer arbejdsprocessen omkring sukkerrør</w:t>
            </w:r>
            <w:r w:rsidR="00254C0C">
              <w:rPr>
                <w:bCs/>
                <w:sz w:val="22"/>
              </w:rPr>
              <w:t>sdriften.</w:t>
            </w:r>
          </w:p>
          <w:p w:rsidR="0015698D" w:rsidP="00AD3737" w:rsidRDefault="0015698D" w14:paraId="19603F3C" w14:textId="77777777">
            <w:pPr>
              <w:rPr>
                <w:bCs/>
                <w:sz w:val="22"/>
              </w:rPr>
            </w:pPr>
          </w:p>
          <w:p w:rsidR="00AD4835" w:rsidP="00AD3737" w:rsidRDefault="0015698D" w14:paraId="7E339166" w14:textId="2F34AB1D">
            <w:pPr>
              <w:rPr>
                <w:bCs/>
                <w:sz w:val="22"/>
              </w:rPr>
            </w:pPr>
            <w:r w:rsidRPr="00A222D2">
              <w:rPr>
                <w:bCs/>
                <w:sz w:val="22"/>
                <w:u w:val="single"/>
              </w:rPr>
              <w:t>Opgaveformulering 3</w:t>
            </w:r>
            <w:r>
              <w:rPr>
                <w:bCs/>
                <w:sz w:val="22"/>
              </w:rPr>
              <w:t>:</w:t>
            </w:r>
            <w:r w:rsidR="00562FC7">
              <w:rPr>
                <w:bCs/>
                <w:sz w:val="22"/>
              </w:rPr>
              <w:br/>
            </w:r>
            <w:r w:rsidR="00562FC7">
              <w:rPr>
                <w:bCs/>
                <w:sz w:val="22"/>
              </w:rPr>
              <w:t>-Husk at skelne mellem afskaffelse af slavehandel og afskaffelse af slaveri. I skal fokusere på afskaffelsen slavehandlen.</w:t>
            </w:r>
            <w:r w:rsidR="00562FC7">
              <w:rPr>
                <w:bCs/>
                <w:sz w:val="22"/>
              </w:rPr>
              <w:br/>
            </w:r>
            <w:r w:rsidR="00562FC7">
              <w:rPr>
                <w:bCs/>
                <w:sz w:val="22"/>
              </w:rPr>
              <w:t>-</w:t>
            </w:r>
            <w:r w:rsidR="00C93865">
              <w:rPr>
                <w:bCs/>
                <w:sz w:val="22"/>
              </w:rPr>
              <w:t>Inddrag også den politiske årsag til afskaffelsen, herunder presset fra bl.a. England.</w:t>
            </w:r>
            <w:r w:rsidR="00C93865">
              <w:rPr>
                <w:bCs/>
                <w:sz w:val="22"/>
              </w:rPr>
              <w:br/>
            </w:r>
            <w:r w:rsidR="00C93865">
              <w:rPr>
                <w:bCs/>
                <w:sz w:val="22"/>
              </w:rPr>
              <w:t xml:space="preserve">-Oplysningstidens ideer er en ideologisk årsag. </w:t>
            </w:r>
            <w:r w:rsidR="002304F4">
              <w:rPr>
                <w:bCs/>
                <w:sz w:val="22"/>
              </w:rPr>
              <w:t>Brug mere viden om disse ideer fra bl.a. kronologiforløbet. Vær opmærksom på en tydelig beskrivelse af</w:t>
            </w:r>
            <w:r w:rsidR="00AD4835">
              <w:rPr>
                <w:bCs/>
                <w:sz w:val="22"/>
              </w:rPr>
              <w:t>, hvorfor slavehandel og oplysningstidens ideer synes uforenelige.</w:t>
            </w:r>
            <w:r w:rsidR="00AD4835">
              <w:rPr>
                <w:bCs/>
                <w:sz w:val="22"/>
              </w:rPr>
              <w:br/>
            </w:r>
            <w:r w:rsidR="00AD4835">
              <w:rPr>
                <w:bCs/>
                <w:sz w:val="22"/>
              </w:rPr>
              <w:t>-Kom mere ind i på, hvorfor loven blev lavet i 1792, men først trådte i kraft i 1803.</w:t>
            </w:r>
          </w:p>
          <w:p w:rsidR="00794AD9" w:rsidP="00AD3737" w:rsidRDefault="00794AD9" w14:paraId="2B3A4E4A" w14:textId="77777777">
            <w:pPr>
              <w:rPr>
                <w:bCs/>
                <w:sz w:val="22"/>
              </w:rPr>
            </w:pPr>
          </w:p>
          <w:p w:rsidR="00794AD9" w:rsidP="00AD3737" w:rsidRDefault="00B15A1C" w14:paraId="76DA448C" w14:textId="0C3CF3FA">
            <w:pPr>
              <w:rPr>
                <w:bCs/>
                <w:sz w:val="22"/>
              </w:rPr>
            </w:pPr>
            <w:r w:rsidRPr="6AB69E3D" w:rsidR="00B15A1C">
              <w:rPr>
                <w:sz w:val="22"/>
                <w:szCs w:val="22"/>
              </w:rPr>
              <w:t>-Nogle af besvarelserne er næsten identiske og minder for meget om hinanden. I må gerne snakke sammen om opgaven, men undlad at sende til hinanden.</w:t>
            </w:r>
          </w:p>
          <w:p w:rsidR="37283CD9" w:rsidP="6AB69E3D" w:rsidRDefault="37283CD9" w14:paraId="40FAF1F6" w14:textId="7977AE5D">
            <w:pPr>
              <w:rPr>
                <w:sz w:val="22"/>
                <w:szCs w:val="22"/>
              </w:rPr>
            </w:pPr>
            <w:r w:rsidRPr="6AB69E3D" w:rsidR="37283CD9">
              <w:rPr>
                <w:sz w:val="22"/>
                <w:szCs w:val="22"/>
              </w:rPr>
              <w:t xml:space="preserve">- </w:t>
            </w:r>
            <w:r w:rsidRPr="6AB69E3D" w:rsidR="37283CD9">
              <w:rPr>
                <w:sz w:val="22"/>
                <w:szCs w:val="22"/>
                <w:highlight w:val="red"/>
              </w:rPr>
              <w:t>Enkelte har et tydeligt skift i den sproglige tone, som peger på, at AI har været på spil</w:t>
            </w:r>
          </w:p>
          <w:p w:rsidRPr="00DA221D" w:rsidR="00794AD9" w:rsidP="00AD3737" w:rsidRDefault="00794AD9" w14:paraId="2E849CA1" w14:textId="7777777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ANS og DI</w:t>
            </w:r>
          </w:p>
        </w:tc>
      </w:tr>
      <w:tr w:rsidR="00F74318" w:rsidTr="6AB69E3D" w14:paraId="0BD40632" w14:textId="77777777">
        <w:trPr>
          <w:trHeight w:val="520"/>
        </w:trPr>
        <w:tc>
          <w:tcPr>
            <w:tcW w:w="3496" w:type="dxa"/>
            <w:shd w:val="clear" w:color="auto" w:fill="E6EED5"/>
            <w:tcMar/>
          </w:tcPr>
          <w:p w:rsidRPr="00DA221D" w:rsidR="00FF4092" w:rsidP="00FF4092" w:rsidRDefault="00FF4092" w14:paraId="4689EF34" w14:textId="77777777">
            <w:pPr>
              <w:rPr>
                <w:bCs/>
                <w:szCs w:val="24"/>
              </w:rPr>
            </w:pPr>
            <w:r w:rsidRPr="00DA221D">
              <w:rPr>
                <w:bCs/>
                <w:szCs w:val="24"/>
              </w:rPr>
              <w:t>Er litteratursøgning og mængden og kvaliteten af anvendt materiale i orden?</w:t>
            </w:r>
            <w:r w:rsidRPr="00DA221D" w:rsidR="00DA221D">
              <w:rPr>
                <w:bCs/>
                <w:szCs w:val="24"/>
              </w:rPr>
              <w:t xml:space="preserve"> (2-3 fremstillingstekster)</w:t>
            </w:r>
          </w:p>
        </w:tc>
        <w:tc>
          <w:tcPr>
            <w:tcW w:w="6783" w:type="dxa"/>
            <w:shd w:val="clear" w:color="auto" w:fill="E6EED5"/>
            <w:tcMar/>
          </w:tcPr>
          <w:p w:rsidR="00F74318" w:rsidP="008F312C" w:rsidRDefault="00794AD9" w14:paraId="32769E7B" w14:textId="77777777">
            <w:pPr>
              <w:rPr>
                <w:sz w:val="22"/>
              </w:rPr>
            </w:pPr>
            <w:r>
              <w:rPr>
                <w:sz w:val="22"/>
              </w:rPr>
              <w:t>ANS</w:t>
            </w:r>
          </w:p>
          <w:p w:rsidRPr="004F102F" w:rsidR="00672CB0" w:rsidP="008F312C" w:rsidRDefault="009527F5" w14:paraId="77870561" w14:textId="2B115C7F">
            <w:pPr>
              <w:rPr>
                <w:sz w:val="22"/>
              </w:rPr>
            </w:pPr>
            <w:r w:rsidRPr="009527F5">
              <w:rPr>
                <w:sz w:val="22"/>
                <w:highlight w:val="yellow"/>
              </w:rPr>
              <w:t>Mange af jer skal finde mere materiale/flere historiske fremstillinger</w:t>
            </w:r>
            <w:r w:rsidRPr="004F102F" w:rsidR="004F102F">
              <w:rPr>
                <w:sz w:val="22"/>
              </w:rPr>
              <w:t xml:space="preserve">: </w:t>
            </w:r>
            <w:r w:rsidR="004F102F">
              <w:rPr>
                <w:sz w:val="22"/>
              </w:rPr>
              <w:br/>
            </w:r>
            <w:r w:rsidRPr="004F102F" w:rsidR="004F102F">
              <w:rPr>
                <w:sz w:val="22"/>
              </w:rPr>
              <w:t>I kan fx bruge:</w:t>
            </w:r>
            <w:r w:rsidRPr="004F102F" w:rsidR="004F102F">
              <w:rPr>
                <w:sz w:val="22"/>
              </w:rPr>
              <w:br/>
            </w:r>
            <w:r w:rsidRPr="004F102F" w:rsidR="004F102F">
              <w:rPr>
                <w:sz w:val="22"/>
              </w:rPr>
              <w:t>-dokumentarfilmene</w:t>
            </w:r>
            <w:r w:rsidR="004F102F">
              <w:rPr>
                <w:sz w:val="22"/>
              </w:rPr>
              <w:t xml:space="preserve"> Slavenation Danmark 1,2,3 (ligger til jer på CFU).</w:t>
            </w:r>
            <w:r w:rsidR="004F102F">
              <w:rPr>
                <w:sz w:val="22"/>
              </w:rPr>
              <w:br/>
            </w:r>
            <w:r w:rsidR="004F102F">
              <w:rPr>
                <w:sz w:val="22"/>
              </w:rPr>
              <w:t xml:space="preserve">-artikler </w:t>
            </w:r>
            <w:r w:rsidR="00E225AB">
              <w:rPr>
                <w:sz w:val="22"/>
              </w:rPr>
              <w:t xml:space="preserve">skrevet af historikere, findes fx på nettet. Fx </w:t>
            </w:r>
            <w:hyperlink w:history="1" r:id="rId11">
              <w:r w:rsidRPr="00716F29" w:rsidR="00716F29">
                <w:rPr>
                  <w:rStyle w:val="Hyperlink"/>
                  <w:sz w:val="22"/>
                </w:rPr>
                <w:t>De Dansk Vestindiske Øer | Nyheder fra Videnskab.dk</w:t>
              </w:r>
            </w:hyperlink>
            <w:r w:rsidR="00716F29">
              <w:rPr>
                <w:sz w:val="22"/>
              </w:rPr>
              <w:br/>
            </w:r>
            <w:r w:rsidR="00716F29">
              <w:rPr>
                <w:sz w:val="22"/>
              </w:rPr>
              <w:t xml:space="preserve">-Bøger fra biblioteket. Jf. </w:t>
            </w:r>
            <w:r w:rsidR="00672CB0">
              <w:rPr>
                <w:sz w:val="22"/>
              </w:rPr>
              <w:t xml:space="preserve">4. </w:t>
            </w:r>
            <w:r w:rsidR="00716F29">
              <w:rPr>
                <w:sz w:val="22"/>
              </w:rPr>
              <w:t xml:space="preserve">modulet </w:t>
            </w:r>
            <w:r w:rsidR="00672CB0">
              <w:rPr>
                <w:sz w:val="22"/>
              </w:rPr>
              <w:t>27/1</w:t>
            </w:r>
            <w:r w:rsidR="00672CB0">
              <w:rPr>
                <w:sz w:val="22"/>
              </w:rPr>
              <w:br/>
            </w:r>
            <w:r w:rsidR="00672CB0">
              <w:rPr>
                <w:sz w:val="22"/>
              </w:rPr>
              <w:t xml:space="preserve">-Historiesites på nettet. Jf. </w:t>
            </w:r>
            <w:r w:rsidR="00672CB0">
              <w:rPr>
                <w:sz w:val="22"/>
              </w:rPr>
              <w:t>4. modulet 27/1</w:t>
            </w:r>
            <w:r w:rsidR="00672CB0">
              <w:rPr>
                <w:sz w:val="22"/>
              </w:rPr>
              <w:br/>
            </w:r>
            <w:r w:rsidR="00672CB0">
              <w:rPr>
                <w:sz w:val="22"/>
              </w:rPr>
              <w:t>-</w:t>
            </w:r>
            <w:r w:rsidR="00C629E0">
              <w:rPr>
                <w:sz w:val="22"/>
              </w:rPr>
              <w:t>Historiefaglige podcasts om emnet</w:t>
            </w:r>
            <w:r w:rsidR="005803B2">
              <w:rPr>
                <w:sz w:val="22"/>
              </w:rPr>
              <w:t>. Kunne denne her være noget</w:t>
            </w:r>
            <w:r w:rsidR="0042725A">
              <w:rPr>
                <w:sz w:val="22"/>
              </w:rPr>
              <w:t>(har ikke hørt den selv)</w:t>
            </w:r>
            <w:r w:rsidR="005803B2">
              <w:rPr>
                <w:sz w:val="22"/>
              </w:rPr>
              <w:t xml:space="preserve">? </w:t>
            </w:r>
            <w:hyperlink w:history="1" r:id="rId12">
              <w:r w:rsidRPr="008C4EA0" w:rsidR="0042725A">
                <w:rPr>
                  <w:rStyle w:val="Hyperlink"/>
                  <w:sz w:val="22"/>
                </w:rPr>
                <w:t>https://politikenhistorie.dk/podcast/kongeraekkenappendiks/art7725570/Tropekolonierne</w:t>
              </w:r>
            </w:hyperlink>
            <w:r w:rsidR="00C629E0">
              <w:rPr>
                <w:sz w:val="22"/>
              </w:rPr>
              <w:br/>
            </w:r>
            <w:r w:rsidR="00C629E0">
              <w:rPr>
                <w:sz w:val="22"/>
              </w:rPr>
              <w:t>-Historisk fremstilling på ereolen.</w:t>
            </w:r>
          </w:p>
          <w:p w:rsidRPr="00794AD9" w:rsidR="000B32F6" w:rsidP="008F312C" w:rsidRDefault="000B32F6" w14:paraId="34AA7EEC" w14:textId="79323D55">
            <w:pPr>
              <w:rPr>
                <w:sz w:val="22"/>
              </w:rPr>
            </w:pPr>
            <w:r w:rsidRPr="009527F5">
              <w:rPr>
                <w:sz w:val="22"/>
                <w:highlight w:val="yellow"/>
              </w:rPr>
              <w:t xml:space="preserve">Faktalink </w:t>
            </w:r>
            <w:r w:rsidRPr="009527F5" w:rsidR="009527F5">
              <w:rPr>
                <w:sz w:val="22"/>
                <w:highlight w:val="yellow"/>
              </w:rPr>
              <w:t>kan bruges, men er lidt folkeskoleagtig, og er ikke altid skrevet af historikere. Den skal altid suppleres med flere historiske fremstillinger fx en fysisk bog.</w:t>
            </w:r>
          </w:p>
        </w:tc>
      </w:tr>
    </w:tbl>
    <w:p w:rsidR="00EF1912" w:rsidP="00EF1912" w:rsidRDefault="00EF1912" w14:paraId="5FFE5333" w14:textId="77777777"/>
    <w:p w:rsidRPr="0098405D" w:rsidR="00CD5132" w:rsidP="00752A8F" w:rsidRDefault="00CD5132" w14:paraId="3ACABDB8" w14:textId="77777777">
      <w:pPr>
        <w:ind w:left="-284" w:hanging="142"/>
        <w:jc w:val="center"/>
        <w:rPr>
          <w:rFonts w:ascii="GT Walsheim Regular" w:hAnsi="GT Walsheim Regular"/>
          <w:szCs w:val="24"/>
        </w:rPr>
      </w:pPr>
    </w:p>
    <w:sectPr w:rsidRPr="0098405D" w:rsidR="00CD5132" w:rsidSect="00166254">
      <w:headerReference w:type="default" r:id="rId13"/>
      <w:pgSz w:w="11906" w:h="16838" w:orient="portrait"/>
      <w:pgMar w:top="2410" w:right="1134" w:bottom="1701" w:left="709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879" w:rsidP="00BD6F69" w:rsidRDefault="00820879" w14:paraId="7BE80655" w14:textId="77777777">
      <w:pPr>
        <w:spacing w:after="0"/>
      </w:pPr>
      <w:r>
        <w:separator/>
      </w:r>
    </w:p>
  </w:endnote>
  <w:endnote w:type="continuationSeparator" w:id="0">
    <w:p w:rsidR="00820879" w:rsidP="00BD6F69" w:rsidRDefault="00820879" w14:paraId="524C563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rogyne">
    <w:altName w:val="Cambria"/>
    <w:charset w:val="00"/>
    <w:family w:val="roman"/>
    <w:pitch w:val="variable"/>
    <w:sig w:usb0="A00000AF" w:usb1="4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879" w:rsidP="00BD6F69" w:rsidRDefault="00820879" w14:paraId="472A525E" w14:textId="77777777">
      <w:pPr>
        <w:spacing w:after="0"/>
      </w:pPr>
      <w:r>
        <w:separator/>
      </w:r>
    </w:p>
  </w:footnote>
  <w:footnote w:type="continuationSeparator" w:id="0">
    <w:p w:rsidR="00820879" w:rsidP="00BD6F69" w:rsidRDefault="00820879" w14:paraId="3F625A4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6F69" w:rsidR="00BD6F69" w:rsidP="00A33CEC" w:rsidRDefault="000026AF" w14:paraId="7AB95762" w14:textId="2D81AE6B">
    <w:pPr>
      <w:pStyle w:val="Sidehoved"/>
      <w:ind w:right="-283"/>
    </w:pPr>
    <w:r w:rsidRPr="00AD3737">
      <w:rPr>
        <w:noProof/>
        <w:lang w:val="da-DK" w:eastAsia="da-DK"/>
      </w:rPr>
      <w:drawing>
        <wp:inline distT="0" distB="0" distL="0" distR="0" wp14:anchorId="4DE932D5" wp14:editId="2C1B470E">
          <wp:extent cx="1765300" cy="457200"/>
          <wp:effectExtent l="0" t="0" r="0" b="0"/>
          <wp:docPr id="1" name="Billede 1" descr="C:\Users\Tanja B. Kristensen\AppData\Local\Microsoft\Windows\Temporary Internet Files\Content.IE5\56R0PDPD\Herlev_primære_logo_RGB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Tanja B. Kristensen\AppData\Local\Microsoft\Windows\Temporary Internet Files\Content.IE5\56R0PDPD\Herlev_primære_logo_RGB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425"/>
    <w:multiLevelType w:val="hybridMultilevel"/>
    <w:tmpl w:val="967CAB30"/>
    <w:lvl w:ilvl="0" w:tplc="8CB0A4BE">
      <w:start w:val="3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018F7"/>
    <w:multiLevelType w:val="hybridMultilevel"/>
    <w:tmpl w:val="2B6E6768"/>
    <w:lvl w:ilvl="0" w:tplc="FB14E746">
      <w:start w:val="3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B81E2D"/>
    <w:multiLevelType w:val="hybridMultilevel"/>
    <w:tmpl w:val="94EE0F12"/>
    <w:lvl w:ilvl="0" w:tplc="FAE0E5BA">
      <w:start w:val="1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6F35F5"/>
    <w:multiLevelType w:val="hybridMultilevel"/>
    <w:tmpl w:val="4E30129A"/>
    <w:lvl w:ilvl="0" w:tplc="B01C9C22">
      <w:start w:val="3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741610"/>
    <w:multiLevelType w:val="hybridMultilevel"/>
    <w:tmpl w:val="7D48975E"/>
    <w:lvl w:ilvl="0" w:tplc="9BC2F9BE">
      <w:start w:val="2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BA3EDA"/>
    <w:multiLevelType w:val="hybridMultilevel"/>
    <w:tmpl w:val="048242CE"/>
    <w:lvl w:ilvl="0" w:tplc="EBB64DDA">
      <w:start w:val="3"/>
      <w:numFmt w:val="bullet"/>
      <w:lvlText w:val="-"/>
      <w:lvlJc w:val="left"/>
      <w:pPr>
        <w:ind w:left="720" w:hanging="360"/>
      </w:pPr>
      <w:rPr>
        <w:rFonts w:hint="default" w:ascii="Georgia" w:hAnsi="Georgia" w:eastAsia="Calibri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9344587">
    <w:abstractNumId w:val="4"/>
  </w:num>
  <w:num w:numId="2" w16cid:durableId="762266878">
    <w:abstractNumId w:val="3"/>
  </w:num>
  <w:num w:numId="3" w16cid:durableId="101151014">
    <w:abstractNumId w:val="0"/>
  </w:num>
  <w:num w:numId="4" w16cid:durableId="139663526">
    <w:abstractNumId w:val="1"/>
  </w:num>
  <w:num w:numId="5" w16cid:durableId="1014844198">
    <w:abstractNumId w:val="5"/>
  </w:num>
  <w:num w:numId="6" w16cid:durableId="102271107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69"/>
    <w:rsid w:val="0000265F"/>
    <w:rsid w:val="000026AF"/>
    <w:rsid w:val="00004E6B"/>
    <w:rsid w:val="000246E5"/>
    <w:rsid w:val="000334C3"/>
    <w:rsid w:val="00043752"/>
    <w:rsid w:val="00066BC1"/>
    <w:rsid w:val="00084D4A"/>
    <w:rsid w:val="000A4BFB"/>
    <w:rsid w:val="000B32F6"/>
    <w:rsid w:val="000C1229"/>
    <w:rsid w:val="000C4773"/>
    <w:rsid w:val="000E406C"/>
    <w:rsid w:val="00115613"/>
    <w:rsid w:val="0015698D"/>
    <w:rsid w:val="00166254"/>
    <w:rsid w:val="00186107"/>
    <w:rsid w:val="00191409"/>
    <w:rsid w:val="001B76CE"/>
    <w:rsid w:val="001E199A"/>
    <w:rsid w:val="001E57E8"/>
    <w:rsid w:val="00202470"/>
    <w:rsid w:val="00210AAF"/>
    <w:rsid w:val="002304F4"/>
    <w:rsid w:val="00252934"/>
    <w:rsid w:val="00254C0C"/>
    <w:rsid w:val="002550F5"/>
    <w:rsid w:val="00267AC2"/>
    <w:rsid w:val="00272573"/>
    <w:rsid w:val="002737BE"/>
    <w:rsid w:val="002D4316"/>
    <w:rsid w:val="002F6D4A"/>
    <w:rsid w:val="00300BAF"/>
    <w:rsid w:val="003049B0"/>
    <w:rsid w:val="00304C99"/>
    <w:rsid w:val="00315B70"/>
    <w:rsid w:val="00315F69"/>
    <w:rsid w:val="00324233"/>
    <w:rsid w:val="00337906"/>
    <w:rsid w:val="00354727"/>
    <w:rsid w:val="00372937"/>
    <w:rsid w:val="00386EEE"/>
    <w:rsid w:val="003A31FC"/>
    <w:rsid w:val="003A5C1A"/>
    <w:rsid w:val="003B2052"/>
    <w:rsid w:val="003D1ED1"/>
    <w:rsid w:val="003F0788"/>
    <w:rsid w:val="003F7186"/>
    <w:rsid w:val="00405ED9"/>
    <w:rsid w:val="00410FB5"/>
    <w:rsid w:val="00416BCF"/>
    <w:rsid w:val="00421FC5"/>
    <w:rsid w:val="0042725A"/>
    <w:rsid w:val="004348F1"/>
    <w:rsid w:val="00484415"/>
    <w:rsid w:val="00492D69"/>
    <w:rsid w:val="004A4EBA"/>
    <w:rsid w:val="004B3F03"/>
    <w:rsid w:val="004C3692"/>
    <w:rsid w:val="004C62A9"/>
    <w:rsid w:val="004F102F"/>
    <w:rsid w:val="004F479D"/>
    <w:rsid w:val="005418D4"/>
    <w:rsid w:val="005515E5"/>
    <w:rsid w:val="00562FC7"/>
    <w:rsid w:val="0057787C"/>
    <w:rsid w:val="005803B2"/>
    <w:rsid w:val="005830F0"/>
    <w:rsid w:val="0059014A"/>
    <w:rsid w:val="00592AA9"/>
    <w:rsid w:val="00597903"/>
    <w:rsid w:val="005D0145"/>
    <w:rsid w:val="005E336A"/>
    <w:rsid w:val="006045AE"/>
    <w:rsid w:val="006060BC"/>
    <w:rsid w:val="00627037"/>
    <w:rsid w:val="00641FD6"/>
    <w:rsid w:val="00657268"/>
    <w:rsid w:val="00661F13"/>
    <w:rsid w:val="00672CB0"/>
    <w:rsid w:val="006818E6"/>
    <w:rsid w:val="00682A58"/>
    <w:rsid w:val="00683337"/>
    <w:rsid w:val="006A488C"/>
    <w:rsid w:val="006B55C2"/>
    <w:rsid w:val="006C65D8"/>
    <w:rsid w:val="006F137D"/>
    <w:rsid w:val="00700481"/>
    <w:rsid w:val="00701DFB"/>
    <w:rsid w:val="00703191"/>
    <w:rsid w:val="00716F29"/>
    <w:rsid w:val="007452BC"/>
    <w:rsid w:val="00752A8F"/>
    <w:rsid w:val="007563A3"/>
    <w:rsid w:val="00771951"/>
    <w:rsid w:val="00784F2A"/>
    <w:rsid w:val="00794AD9"/>
    <w:rsid w:val="007A14F6"/>
    <w:rsid w:val="007A1D9B"/>
    <w:rsid w:val="007B48D4"/>
    <w:rsid w:val="007C3892"/>
    <w:rsid w:val="007D611E"/>
    <w:rsid w:val="0080782D"/>
    <w:rsid w:val="00811B36"/>
    <w:rsid w:val="00820879"/>
    <w:rsid w:val="00825732"/>
    <w:rsid w:val="00863D65"/>
    <w:rsid w:val="00887146"/>
    <w:rsid w:val="008B5372"/>
    <w:rsid w:val="008F312C"/>
    <w:rsid w:val="008F5E89"/>
    <w:rsid w:val="009071CE"/>
    <w:rsid w:val="00942573"/>
    <w:rsid w:val="009455AE"/>
    <w:rsid w:val="009461D3"/>
    <w:rsid w:val="009516AE"/>
    <w:rsid w:val="009523C3"/>
    <w:rsid w:val="009527F5"/>
    <w:rsid w:val="0095698B"/>
    <w:rsid w:val="0098405D"/>
    <w:rsid w:val="009A089A"/>
    <w:rsid w:val="009B248F"/>
    <w:rsid w:val="009B60D3"/>
    <w:rsid w:val="009B6812"/>
    <w:rsid w:val="009F035A"/>
    <w:rsid w:val="009F45BD"/>
    <w:rsid w:val="00A06785"/>
    <w:rsid w:val="00A11994"/>
    <w:rsid w:val="00A222D2"/>
    <w:rsid w:val="00A33CEC"/>
    <w:rsid w:val="00A35A48"/>
    <w:rsid w:val="00A41DF9"/>
    <w:rsid w:val="00A46D5B"/>
    <w:rsid w:val="00A533E5"/>
    <w:rsid w:val="00A84373"/>
    <w:rsid w:val="00AC029C"/>
    <w:rsid w:val="00AD3737"/>
    <w:rsid w:val="00AD4835"/>
    <w:rsid w:val="00AE32DB"/>
    <w:rsid w:val="00AF5D6B"/>
    <w:rsid w:val="00B020BF"/>
    <w:rsid w:val="00B11FC8"/>
    <w:rsid w:val="00B15A1C"/>
    <w:rsid w:val="00B20DA6"/>
    <w:rsid w:val="00B31B2E"/>
    <w:rsid w:val="00B4284C"/>
    <w:rsid w:val="00B679C5"/>
    <w:rsid w:val="00B7270F"/>
    <w:rsid w:val="00B811D7"/>
    <w:rsid w:val="00B81BBA"/>
    <w:rsid w:val="00BC7F57"/>
    <w:rsid w:val="00BD1D73"/>
    <w:rsid w:val="00BD6F69"/>
    <w:rsid w:val="00C01CCA"/>
    <w:rsid w:val="00C242FF"/>
    <w:rsid w:val="00C56FEF"/>
    <w:rsid w:val="00C57158"/>
    <w:rsid w:val="00C62421"/>
    <w:rsid w:val="00C629E0"/>
    <w:rsid w:val="00C72E82"/>
    <w:rsid w:val="00C93146"/>
    <w:rsid w:val="00C93865"/>
    <w:rsid w:val="00CA02DD"/>
    <w:rsid w:val="00CA71D8"/>
    <w:rsid w:val="00CB1220"/>
    <w:rsid w:val="00CC656C"/>
    <w:rsid w:val="00CD0F35"/>
    <w:rsid w:val="00CD5132"/>
    <w:rsid w:val="00CF54A1"/>
    <w:rsid w:val="00D6288B"/>
    <w:rsid w:val="00D67B08"/>
    <w:rsid w:val="00D705A4"/>
    <w:rsid w:val="00D91B09"/>
    <w:rsid w:val="00DA221D"/>
    <w:rsid w:val="00DB4783"/>
    <w:rsid w:val="00DB4A64"/>
    <w:rsid w:val="00DE5E2E"/>
    <w:rsid w:val="00E114E5"/>
    <w:rsid w:val="00E225AB"/>
    <w:rsid w:val="00E23BEF"/>
    <w:rsid w:val="00E2406E"/>
    <w:rsid w:val="00E332AE"/>
    <w:rsid w:val="00E45676"/>
    <w:rsid w:val="00E53A63"/>
    <w:rsid w:val="00EB2ED5"/>
    <w:rsid w:val="00EB4A0B"/>
    <w:rsid w:val="00EB4A99"/>
    <w:rsid w:val="00EF1912"/>
    <w:rsid w:val="00EF4984"/>
    <w:rsid w:val="00F203A4"/>
    <w:rsid w:val="00F20FB0"/>
    <w:rsid w:val="00F401A5"/>
    <w:rsid w:val="00F74318"/>
    <w:rsid w:val="00F770CE"/>
    <w:rsid w:val="00FA1AD8"/>
    <w:rsid w:val="00FC1536"/>
    <w:rsid w:val="00FC68BF"/>
    <w:rsid w:val="00FE491D"/>
    <w:rsid w:val="00FF4092"/>
    <w:rsid w:val="0CA9AB0F"/>
    <w:rsid w:val="14F7A826"/>
    <w:rsid w:val="181F5F2E"/>
    <w:rsid w:val="212032D3"/>
    <w:rsid w:val="2CC63D03"/>
    <w:rsid w:val="2D74A3CC"/>
    <w:rsid w:val="2D792A7A"/>
    <w:rsid w:val="365F4FA4"/>
    <w:rsid w:val="37283CD9"/>
    <w:rsid w:val="38771E9D"/>
    <w:rsid w:val="43BB589D"/>
    <w:rsid w:val="4FD78B15"/>
    <w:rsid w:val="563CFE34"/>
    <w:rsid w:val="66138927"/>
    <w:rsid w:val="681CFC97"/>
    <w:rsid w:val="69440870"/>
    <w:rsid w:val="6AB69E3D"/>
    <w:rsid w:val="7B0E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B76E9"/>
  <w15:chartTrackingRefBased/>
  <w15:docId w15:val="{F74951BD-00DE-46AE-8B53-E88D196E09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Normal" w:default="1">
    <w:name w:val="Normal"/>
    <w:qFormat/>
    <w:rsid w:val="00627037"/>
    <w:pPr>
      <w:spacing w:after="200"/>
    </w:pPr>
    <w:rPr>
      <w:rFonts w:ascii="Georgia" w:hAnsi="Georgia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7037"/>
    <w:pPr>
      <w:keepNext/>
      <w:keepLines/>
      <w:spacing w:before="480" w:after="0"/>
      <w:outlineLvl w:val="0"/>
    </w:pPr>
    <w:rPr>
      <w:rFonts w:ascii="Androgyne" w:hAnsi="Androgyne" w:eastAsia="Times New Roman"/>
      <w:b/>
      <w:bCs/>
      <w:sz w:val="32"/>
      <w:szCs w:val="28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27037"/>
    <w:pPr>
      <w:keepNext/>
      <w:keepLines/>
      <w:spacing w:before="200" w:after="0"/>
      <w:outlineLvl w:val="1"/>
    </w:pPr>
    <w:rPr>
      <w:rFonts w:ascii="Androgyne" w:hAnsi="Androgyne" w:eastAsia="Times New Roman"/>
      <w:b/>
      <w:bCs/>
      <w:szCs w:val="26"/>
      <w:lang w:val="x-none" w:eastAsia="x-none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uiPriority w:val="9"/>
    <w:rsid w:val="00627037"/>
    <w:rPr>
      <w:rFonts w:ascii="Androgyne" w:hAnsi="Androgyne" w:eastAsia="Times New Roman" w:cs="Times New Roman"/>
      <w:b/>
      <w:bCs/>
      <w:sz w:val="32"/>
      <w:szCs w:val="28"/>
    </w:rPr>
  </w:style>
  <w:style w:type="character" w:styleId="Overskrift2Tegn" w:customStyle="1">
    <w:name w:val="Overskrift 2 Tegn"/>
    <w:link w:val="Overskrift2"/>
    <w:uiPriority w:val="9"/>
    <w:semiHidden/>
    <w:rsid w:val="00627037"/>
    <w:rPr>
      <w:rFonts w:ascii="Androgyne" w:hAnsi="Androgyne" w:eastAsia="Times New Roman" w:cs="Times New Roman"/>
      <w:b/>
      <w:bCs/>
      <w:sz w:val="24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6F69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styleId="MarkeringsbobletekstTegn" w:customStyle="1">
    <w:name w:val="Markeringsbobletekst Tegn"/>
    <w:link w:val="Markeringsbobletekst"/>
    <w:uiPriority w:val="99"/>
    <w:semiHidden/>
    <w:rsid w:val="00BD6F6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D6F69"/>
    <w:pPr>
      <w:tabs>
        <w:tab w:val="center" w:pos="4819"/>
        <w:tab w:val="right" w:pos="9638"/>
      </w:tabs>
      <w:spacing w:after="0"/>
    </w:pPr>
    <w:rPr>
      <w:szCs w:val="20"/>
      <w:lang w:val="x-none" w:eastAsia="x-none"/>
    </w:rPr>
  </w:style>
  <w:style w:type="character" w:styleId="SidehovedTegn" w:customStyle="1">
    <w:name w:val="Sidehoved Tegn"/>
    <w:link w:val="Sidehoved"/>
    <w:uiPriority w:val="99"/>
    <w:rsid w:val="00BD6F69"/>
    <w:rPr>
      <w:rFonts w:ascii="Georgia" w:hAnsi="Georgia"/>
      <w:sz w:val="24"/>
    </w:rPr>
  </w:style>
  <w:style w:type="paragraph" w:styleId="Sidefod">
    <w:name w:val="footer"/>
    <w:basedOn w:val="Normal"/>
    <w:link w:val="SidefodTegn"/>
    <w:uiPriority w:val="99"/>
    <w:unhideWhenUsed/>
    <w:rsid w:val="00BD6F69"/>
    <w:pPr>
      <w:tabs>
        <w:tab w:val="center" w:pos="4819"/>
        <w:tab w:val="right" w:pos="9638"/>
      </w:tabs>
      <w:spacing w:after="0"/>
    </w:pPr>
    <w:rPr>
      <w:szCs w:val="20"/>
      <w:lang w:val="x-none" w:eastAsia="x-none"/>
    </w:rPr>
  </w:style>
  <w:style w:type="character" w:styleId="SidefodTegn" w:customStyle="1">
    <w:name w:val="Sidefod Tegn"/>
    <w:link w:val="Sidefod"/>
    <w:uiPriority w:val="99"/>
    <w:rsid w:val="00BD6F69"/>
    <w:rPr>
      <w:rFonts w:ascii="Georgia" w:hAnsi="Georgia"/>
      <w:sz w:val="24"/>
    </w:rPr>
  </w:style>
  <w:style w:type="table" w:styleId="Tabel-Gitter">
    <w:name w:val="Table Grid"/>
    <w:basedOn w:val="Tabel-Normal"/>
    <w:uiPriority w:val="59"/>
    <w:rsid w:val="00BD6F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  <w:style w:type="table" w:styleId="Mediumskygge2-fremhvningsfarve4">
    <w:name w:val="Medium Shading 2 Accent 4"/>
    <w:basedOn w:val="Tabel-Normal"/>
    <w:uiPriority w:val="69"/>
    <w:rsid w:val="00EF1912"/>
    <w:rPr>
      <w:sz w:val="22"/>
      <w:szCs w:val="22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2D2D2"/>
      </w:tcPr>
    </w:tblStylePr>
  </w:style>
  <w:style w:type="character" w:styleId="Ulstomtale">
    <w:name w:val="Unresolved Mention"/>
    <w:basedOn w:val="Standardskrifttypeiafsnit"/>
    <w:uiPriority w:val="47"/>
    <w:rsid w:val="0071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olitikenhistorie.dk/podcast/kongeraekkenappendiks/art7725570/Tropekoloniern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idenskab.dk/tema/de-dansk-vestindiske-oeer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7F40E7E0C3B4C8054ACF8A213854F" ma:contentTypeVersion="4" ma:contentTypeDescription="Opret et nyt dokument." ma:contentTypeScope="" ma:versionID="c81024161b89d16815bbe23673275818">
  <xsd:schema xmlns:xsd="http://www.w3.org/2001/XMLSchema" xmlns:xs="http://www.w3.org/2001/XMLSchema" xmlns:p="http://schemas.microsoft.com/office/2006/metadata/properties" xmlns:ns2="28adbb34-ab49-461c-92bc-4089bcb869cc" targetNamespace="http://schemas.microsoft.com/office/2006/metadata/properties" ma:root="true" ma:fieldsID="fbd19d38140e91c8cfd73f6965030b17" ns2:_="">
    <xsd:import namespace="28adbb34-ab49-461c-92bc-4089bcb86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dbb34-ab49-461c-92bc-4089bcb8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9D4A6-6F7C-44C1-88BB-8C539B3E3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dbb34-ab49-461c-92bc-4089bcb86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1C00-9729-47F9-985E-EFAD4C229A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798DF-4D49-4C36-9938-311CF7E10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1629ED-9346-4CE6-8EC8-70AFFE83E3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Jakob Sebastian Hoffmann</dc:creator>
  <keywords/>
  <lastModifiedBy>Ditte Bjerrum</lastModifiedBy>
  <revision>51</revision>
  <lastPrinted>2019-11-04T09:31:00.0000000Z</lastPrinted>
  <dcterms:created xsi:type="dcterms:W3CDTF">2025-02-03T14:45:00.0000000Z</dcterms:created>
  <dcterms:modified xsi:type="dcterms:W3CDTF">2025-02-09T09:12:47.8246433Z</dcterms:modified>
</coreProperties>
</file>