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8040" w14:textId="3C1605E6" w:rsidR="00D3541D" w:rsidRPr="00AB17A6" w:rsidRDefault="001635F5" w:rsidP="00D3541D">
      <w:pPr>
        <w:jc w:val="center"/>
        <w:rPr>
          <w:rStyle w:val="TitelTegn"/>
          <w:rFonts w:ascii="GT Walsheim Regular" w:hAnsi="GT Walsheim Regular"/>
          <w:sz w:val="48"/>
          <w:szCs w:val="48"/>
        </w:rPr>
      </w:pPr>
      <w:r w:rsidRPr="00AB17A6">
        <w:rPr>
          <w:rStyle w:val="TitelTegn"/>
          <w:rFonts w:ascii="GT Walsheim Regular" w:hAnsi="GT Walsheim Regular"/>
          <w:sz w:val="48"/>
          <w:szCs w:val="48"/>
        </w:rPr>
        <w:t>Strukturerede noter til islam-forløb</w:t>
      </w:r>
      <w:r w:rsidR="001336E2" w:rsidRPr="00AB17A6">
        <w:rPr>
          <w:rStyle w:val="TitelTegn"/>
          <w:rFonts w:ascii="GT Walsheim Regular" w:hAnsi="GT Walsheim Regular"/>
          <w:sz w:val="48"/>
          <w:szCs w:val="48"/>
        </w:rPr>
        <w:t xml:space="preserve"> 1q re/KS</w:t>
      </w:r>
    </w:p>
    <w:p w14:paraId="4F3154B4" w14:textId="77777777" w:rsidR="00D3541D" w:rsidRPr="00AB17A6" w:rsidRDefault="00D3541D" w:rsidP="00D3541D">
      <w:pPr>
        <w:jc w:val="center"/>
        <w:rPr>
          <w:rStyle w:val="TitelTegn"/>
          <w:rFonts w:ascii="GT Walsheim Regular" w:hAnsi="GT Walsheim Regular"/>
        </w:rPr>
      </w:pPr>
    </w:p>
    <w:p w14:paraId="56D2A871" w14:textId="0EE70180" w:rsidR="00D3541D" w:rsidRPr="00AB17A6" w:rsidRDefault="00D3541D" w:rsidP="00D3541D">
      <w:pPr>
        <w:rPr>
          <w:rFonts w:ascii="GT Walsheim Regular" w:hAnsi="GT Walsheim Regular" w:cstheme="majorHAnsi"/>
        </w:rPr>
      </w:pPr>
      <w:r w:rsidRPr="00AB17A6">
        <w:rPr>
          <w:rFonts w:ascii="GT Walsheim Regular" w:hAnsi="GT Walsheim Regular" w:cstheme="majorHAnsi"/>
        </w:rPr>
        <w:t>Dit navn:</w:t>
      </w:r>
    </w:p>
    <w:p w14:paraId="315BDFE7" w14:textId="6A94D4DC" w:rsidR="00D3541D" w:rsidRPr="00AB17A6" w:rsidRDefault="00D3541D" w:rsidP="001635F5">
      <w:pPr>
        <w:pStyle w:val="Overskrift1"/>
        <w:jc w:val="center"/>
        <w:rPr>
          <w:rFonts w:ascii="GT Walsheim Regular" w:hAnsi="GT Walsheim Regular" w:cstheme="majorHAnsi"/>
          <w:color w:val="000000" w:themeColor="text1"/>
          <w:sz w:val="24"/>
          <w:szCs w:val="24"/>
        </w:rPr>
      </w:pPr>
    </w:p>
    <w:p w14:paraId="56608ED6" w14:textId="1B63E533" w:rsidR="00961904" w:rsidRPr="00AB17A6" w:rsidRDefault="00961904" w:rsidP="00D3541D">
      <w:pPr>
        <w:pStyle w:val="Overskrift1"/>
        <w:rPr>
          <w:rFonts w:ascii="GT Walsheim Regular" w:hAnsi="GT Walsheim Regular"/>
          <w:b/>
          <w:bCs/>
          <w:color w:val="000000" w:themeColor="text1"/>
          <w:sz w:val="28"/>
          <w:szCs w:val="28"/>
        </w:rPr>
      </w:pPr>
      <w:proofErr w:type="spellStart"/>
      <w:r w:rsidRPr="00AB17A6">
        <w:rPr>
          <w:rFonts w:ascii="GT Walsheim Regular" w:hAnsi="GT Walsheim Regular"/>
          <w:b/>
          <w:bCs/>
          <w:color w:val="000000" w:themeColor="text1"/>
          <w:sz w:val="28"/>
          <w:szCs w:val="28"/>
          <w:highlight w:val="cyan"/>
        </w:rPr>
        <w:t>Ninian</w:t>
      </w:r>
      <w:proofErr w:type="spellEnd"/>
      <w:r w:rsidRPr="00AB17A6">
        <w:rPr>
          <w:rFonts w:ascii="GT Walsheim Regular" w:hAnsi="GT Walsheim Regular"/>
          <w:b/>
          <w:bCs/>
          <w:color w:val="000000" w:themeColor="text1"/>
          <w:sz w:val="28"/>
          <w:szCs w:val="28"/>
          <w:highlight w:val="cyan"/>
        </w:rPr>
        <w:t xml:space="preserve"> </w:t>
      </w:r>
      <w:proofErr w:type="spellStart"/>
      <w:r w:rsidRPr="00AB17A6">
        <w:rPr>
          <w:rFonts w:ascii="GT Walsheim Regular" w:hAnsi="GT Walsheim Regular"/>
          <w:b/>
          <w:bCs/>
          <w:color w:val="000000" w:themeColor="text1"/>
          <w:sz w:val="28"/>
          <w:szCs w:val="28"/>
          <w:highlight w:val="cyan"/>
        </w:rPr>
        <w:t>Smarts</w:t>
      </w:r>
      <w:proofErr w:type="spellEnd"/>
      <w:r w:rsidRPr="00AB17A6">
        <w:rPr>
          <w:rFonts w:ascii="GT Walsheim Regular" w:hAnsi="GT Walsheim Regular"/>
          <w:b/>
          <w:bCs/>
          <w:color w:val="000000" w:themeColor="text1"/>
          <w:sz w:val="28"/>
          <w:szCs w:val="28"/>
          <w:highlight w:val="cyan"/>
        </w:rPr>
        <w:t xml:space="preserve"> model om religionens 7 dimensioner</w:t>
      </w:r>
      <w:r w:rsidR="00107092" w:rsidRPr="00AB17A6">
        <w:rPr>
          <w:rFonts w:ascii="GT Walsheim Regular" w:hAnsi="GT Walsheim Regular"/>
          <w:b/>
          <w:bCs/>
          <w:color w:val="000000" w:themeColor="text1"/>
          <w:sz w:val="28"/>
          <w:szCs w:val="28"/>
          <w:highlight w:val="cyan"/>
        </w:rPr>
        <w:t xml:space="preserve"> </w:t>
      </w:r>
      <w:r w:rsidR="001635F5" w:rsidRPr="00AB17A6">
        <w:rPr>
          <w:rFonts w:ascii="GT Walsheim Regular" w:hAnsi="GT Walsheim Regular"/>
          <w:b/>
          <w:bCs/>
          <w:color w:val="000000" w:themeColor="text1"/>
          <w:sz w:val="28"/>
          <w:szCs w:val="28"/>
          <w:highlight w:val="cyan"/>
        </w:rPr>
        <w:t>anvendt på islam</w:t>
      </w:r>
    </w:p>
    <w:p w14:paraId="30B4518C" w14:textId="77777777" w:rsidR="00961904" w:rsidRPr="00AB17A6" w:rsidRDefault="00961904">
      <w:pPr>
        <w:rPr>
          <w:rFonts w:ascii="GT Walsheim Regular" w:hAnsi="GT Walsheim Regular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0"/>
        <w:gridCol w:w="4812"/>
      </w:tblGrid>
      <w:tr w:rsidR="00961904" w:rsidRPr="00AB17A6" w14:paraId="07F52448" w14:textId="77777777" w:rsidTr="00961904">
        <w:tc>
          <w:tcPr>
            <w:tcW w:w="4886" w:type="dxa"/>
          </w:tcPr>
          <w:p w14:paraId="10A92454" w14:textId="3E084F63" w:rsidR="00961904" w:rsidRPr="00AB17A6" w:rsidRDefault="00961904">
            <w:pPr>
              <w:rPr>
                <w:rFonts w:ascii="GT Walsheim Regular" w:hAnsi="GT Walsheim Regular" w:cstheme="majorHAnsi"/>
                <w:b/>
              </w:rPr>
            </w:pPr>
            <w:r w:rsidRPr="00AB17A6">
              <w:rPr>
                <w:rFonts w:ascii="GT Walsheim Regular" w:hAnsi="GT Walsheim Regular" w:cstheme="majorHAnsi"/>
                <w:b/>
              </w:rPr>
              <w:t>Dimension</w:t>
            </w:r>
          </w:p>
        </w:tc>
        <w:tc>
          <w:tcPr>
            <w:tcW w:w="4886" w:type="dxa"/>
          </w:tcPr>
          <w:p w14:paraId="43E37465" w14:textId="1EBE915A" w:rsidR="00961904" w:rsidRPr="00AB17A6" w:rsidRDefault="001635F5">
            <w:pPr>
              <w:rPr>
                <w:rFonts w:ascii="GT Walsheim Regular" w:hAnsi="GT Walsheim Regular" w:cstheme="majorHAnsi"/>
                <w:b/>
              </w:rPr>
            </w:pPr>
            <w:r w:rsidRPr="00AB17A6">
              <w:rPr>
                <w:rFonts w:ascii="GT Walsheim Regular" w:hAnsi="GT Walsheim Regular" w:cstheme="majorHAnsi"/>
                <w:b/>
              </w:rPr>
              <w:t>Dine note</w:t>
            </w:r>
            <w:r w:rsidR="002A64D9" w:rsidRPr="00AB17A6">
              <w:rPr>
                <w:rFonts w:ascii="GT Walsheim Regular" w:hAnsi="GT Walsheim Regular" w:cstheme="majorHAnsi"/>
                <w:b/>
              </w:rPr>
              <w:t>r</w:t>
            </w:r>
          </w:p>
        </w:tc>
      </w:tr>
      <w:tr w:rsidR="00961904" w:rsidRPr="00AB17A6" w14:paraId="0798043D" w14:textId="77777777" w:rsidTr="00961904">
        <w:tc>
          <w:tcPr>
            <w:tcW w:w="4886" w:type="dxa"/>
          </w:tcPr>
          <w:p w14:paraId="737A27EA" w14:textId="0CF51E99" w:rsidR="00961904" w:rsidRPr="00AB17A6" w:rsidRDefault="00961904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Den rituelle og praktiske</w:t>
            </w:r>
            <w:r w:rsidR="001635F5" w:rsidRPr="00AB17A6">
              <w:rPr>
                <w:rFonts w:ascii="GT Walsheim Regular" w:hAnsi="GT Walsheim Regular" w:cstheme="majorHAnsi"/>
              </w:rPr>
              <w:t xml:space="preserve"> dimension</w:t>
            </w:r>
          </w:p>
          <w:p w14:paraId="25AB3682" w14:textId="77777777" w:rsidR="001635F5" w:rsidRPr="00AB17A6" w:rsidRDefault="001635F5" w:rsidP="001635F5">
            <w:pPr>
              <w:rPr>
                <w:rFonts w:ascii="GT Walsheim Regular" w:hAnsi="GT Walsheim Regular" w:cstheme="majorHAnsi"/>
              </w:rPr>
            </w:pPr>
          </w:p>
          <w:p w14:paraId="1D6D59B8" w14:textId="5DC9B811" w:rsidR="001635F5" w:rsidRPr="00AB17A6" w:rsidRDefault="001635F5" w:rsidP="001635F5">
            <w:pPr>
              <w:rPr>
                <w:rFonts w:ascii="GT Walsheim Regular" w:hAnsi="GT Walsheim Regular" w:cstheme="majorHAnsi"/>
                <w:b/>
              </w:rPr>
            </w:pPr>
            <w:r w:rsidRPr="00AB17A6">
              <w:rPr>
                <w:rFonts w:ascii="GT Walsheim Regular" w:hAnsi="GT Walsheim Regular" w:cstheme="majorHAnsi"/>
                <w:b/>
              </w:rPr>
              <w:t>Fagbegrebet ritual:</w:t>
            </w:r>
          </w:p>
          <w:p w14:paraId="6183A991" w14:textId="653CBA14" w:rsidR="003C607E" w:rsidRPr="00AB17A6" w:rsidRDefault="003C607E" w:rsidP="001635F5">
            <w:p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Vi fokuserer på:</w:t>
            </w:r>
          </w:p>
          <w:p w14:paraId="1EA74F67" w14:textId="4ABA20A8" w:rsidR="003C607E" w:rsidRPr="00AB17A6" w:rsidRDefault="003C607E" w:rsidP="001635F5">
            <w:pPr>
              <w:rPr>
                <w:rFonts w:ascii="GT Walsheim Regular" w:hAnsi="GT Walsheim Regular" w:cstheme="majorHAnsi"/>
                <w:bCs/>
                <w:u w:val="single"/>
              </w:rPr>
            </w:pPr>
            <w:r w:rsidRPr="00AB17A6">
              <w:rPr>
                <w:rFonts w:ascii="GT Walsheim Regular" w:hAnsi="GT Walsheim Regular" w:cstheme="majorHAnsi"/>
                <w:bCs/>
                <w:u w:val="single"/>
              </w:rPr>
              <w:t>Ritualets 3 planer:</w:t>
            </w:r>
          </w:p>
          <w:p w14:paraId="11186D2F" w14:textId="3097FA2E" w:rsidR="003C607E" w:rsidRPr="00AB17A6" w:rsidRDefault="003C607E" w:rsidP="003C607E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Det rituelle plan</w:t>
            </w:r>
          </w:p>
          <w:p w14:paraId="70C9F4AA" w14:textId="51657A4C" w:rsidR="003C607E" w:rsidRPr="00AB17A6" w:rsidRDefault="003C607E" w:rsidP="003C607E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Det mytiske plan</w:t>
            </w:r>
          </w:p>
          <w:p w14:paraId="21FFDA89" w14:textId="567D81AD" w:rsidR="003C607E" w:rsidRPr="00AB17A6" w:rsidRDefault="003C607E" w:rsidP="003C607E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Virkningens plan</w:t>
            </w:r>
          </w:p>
          <w:p w14:paraId="27E49C32" w14:textId="0C7AF4FE" w:rsidR="00885690" w:rsidRPr="00AB17A6" w:rsidRDefault="00885690" w:rsidP="00885690">
            <w:pPr>
              <w:rPr>
                <w:rFonts w:ascii="GT Walsheim Regular" w:hAnsi="GT Walsheim Regular" w:cstheme="majorHAnsi"/>
                <w:bCs/>
              </w:rPr>
            </w:pPr>
          </w:p>
          <w:p w14:paraId="64155E88" w14:textId="3D14486F" w:rsidR="00885690" w:rsidRPr="00AB17A6" w:rsidRDefault="00885690" w:rsidP="00B162CC">
            <w:pPr>
              <w:pStyle w:val="Listeafsnit"/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br/>
            </w:r>
          </w:p>
          <w:p w14:paraId="627D8C9C" w14:textId="2517CF03" w:rsidR="001635F5" w:rsidRPr="00AB17A6" w:rsidRDefault="001635F5" w:rsidP="001635F5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4886" w:type="dxa"/>
          </w:tcPr>
          <w:p w14:paraId="1373264E" w14:textId="5320D08D" w:rsidR="001635F5" w:rsidRPr="00AB17A6" w:rsidRDefault="001635F5" w:rsidP="001635F5">
            <w:pPr>
              <w:rPr>
                <w:rFonts w:ascii="GT Walsheim Regular" w:hAnsi="GT Walsheim Regular" w:cstheme="majorHAnsi"/>
                <w:b/>
              </w:rPr>
            </w:pPr>
            <w:r w:rsidRPr="00AB17A6">
              <w:rPr>
                <w:rFonts w:ascii="GT Walsheim Regular" w:hAnsi="GT Walsheim Regular" w:cstheme="majorHAnsi"/>
                <w:b/>
              </w:rPr>
              <w:t>De 5 søjler:</w:t>
            </w:r>
          </w:p>
          <w:p w14:paraId="2CED8991" w14:textId="77777777" w:rsidR="00C2222C" w:rsidRPr="00AB17A6" w:rsidRDefault="00C2222C" w:rsidP="001635F5">
            <w:pPr>
              <w:rPr>
                <w:rFonts w:ascii="GT Walsheim Regular" w:hAnsi="GT Walsheim Regular" w:cstheme="majorHAnsi"/>
                <w:b/>
              </w:rPr>
            </w:pPr>
          </w:p>
          <w:p w14:paraId="26504E1F" w14:textId="4FF5D7CA" w:rsidR="00C2222C" w:rsidRPr="00AB17A6" w:rsidRDefault="007009E9" w:rsidP="00C2222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1.</w:t>
            </w:r>
            <w:r w:rsidR="00C2222C" w:rsidRPr="00AB17A6">
              <w:rPr>
                <w:rFonts w:ascii="GT Walsheim Regular" w:hAnsi="GT Walsheim Regular" w:cstheme="majorHAnsi"/>
                <w:bCs/>
              </w:rPr>
              <w:t>Trosbekendelsen</w:t>
            </w:r>
            <w:r w:rsidRPr="00AB17A6">
              <w:rPr>
                <w:rFonts w:ascii="GT Walsheim Regular" w:hAnsi="GT Walsheim Regular" w:cstheme="majorHAnsi"/>
                <w:bCs/>
              </w:rPr>
              <w:br/>
              <w:t>2.Bøn</w:t>
            </w:r>
          </w:p>
          <w:p w14:paraId="410DCCB2" w14:textId="2995B6A5" w:rsidR="007009E9" w:rsidRPr="00AB17A6" w:rsidRDefault="007009E9" w:rsidP="00C2222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3.Almisse</w:t>
            </w:r>
          </w:p>
          <w:p w14:paraId="2AFAFBD8" w14:textId="6CFEAECA" w:rsidR="004A528A" w:rsidRPr="00AB17A6" w:rsidRDefault="004A528A" w:rsidP="00C2222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4.</w:t>
            </w:r>
            <w:r w:rsidR="00636BA1" w:rsidRPr="00AB17A6">
              <w:rPr>
                <w:rFonts w:ascii="GT Walsheim Regular" w:hAnsi="GT Walsheim Regular" w:cstheme="majorHAnsi"/>
                <w:bCs/>
              </w:rPr>
              <w:t>Faste</w:t>
            </w:r>
          </w:p>
          <w:p w14:paraId="50FC2D08" w14:textId="13061440" w:rsidR="00636BA1" w:rsidRPr="00AB17A6" w:rsidRDefault="00636BA1" w:rsidP="00C2222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5.Valfart</w:t>
            </w:r>
          </w:p>
          <w:p w14:paraId="1C16CF96" w14:textId="77777777" w:rsidR="002A64D9" w:rsidRPr="00AB17A6" w:rsidRDefault="002A64D9" w:rsidP="00C2222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  <w:bCs/>
              </w:rPr>
            </w:pPr>
          </w:p>
          <w:p w14:paraId="168C5216" w14:textId="71CE26A2" w:rsidR="00C2222C" w:rsidRPr="00AB17A6" w:rsidRDefault="00C2222C" w:rsidP="00C2222C">
            <w:p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Bøn</w:t>
            </w:r>
          </w:p>
          <w:p w14:paraId="112A4645" w14:textId="77777777" w:rsidR="00C2222C" w:rsidRPr="00AB17A6" w:rsidRDefault="00C2222C" w:rsidP="00C2222C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Det rituelle plan</w:t>
            </w:r>
          </w:p>
          <w:p w14:paraId="1DD6868E" w14:textId="77777777" w:rsidR="00C2222C" w:rsidRPr="00AB17A6" w:rsidRDefault="00C2222C" w:rsidP="00C2222C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Det mytiske plan</w:t>
            </w:r>
          </w:p>
          <w:p w14:paraId="73BD6E4B" w14:textId="77777777" w:rsidR="00636BA1" w:rsidRPr="00AB17A6" w:rsidRDefault="00C2222C" w:rsidP="00636BA1">
            <w:pPr>
              <w:pStyle w:val="Listeafsnit"/>
              <w:numPr>
                <w:ilvl w:val="0"/>
                <w:numId w:val="8"/>
              </w:numPr>
              <w:pBdr>
                <w:bottom w:val="single" w:sz="6" w:space="1" w:color="auto"/>
              </w:pBd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Virkningens plan</w:t>
            </w:r>
          </w:p>
          <w:p w14:paraId="13B39112" w14:textId="7429CA07" w:rsidR="00B162CC" w:rsidRPr="00AB17A6" w:rsidRDefault="00FE593D" w:rsidP="001635F5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Faste</w:t>
            </w:r>
          </w:p>
          <w:p w14:paraId="4EC94F68" w14:textId="77777777" w:rsidR="00B162CC" w:rsidRPr="00AB17A6" w:rsidRDefault="00B162CC" w:rsidP="00B162CC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Det rituelle plan</w:t>
            </w:r>
          </w:p>
          <w:p w14:paraId="1BF83AAD" w14:textId="77777777" w:rsidR="00B162CC" w:rsidRPr="00AB17A6" w:rsidRDefault="00B162CC" w:rsidP="00B162CC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Det mytiske plan</w:t>
            </w:r>
          </w:p>
          <w:p w14:paraId="1CEFB5EC" w14:textId="77777777" w:rsidR="00B162CC" w:rsidRPr="00AB17A6" w:rsidRDefault="00B162CC" w:rsidP="00B162CC">
            <w:pPr>
              <w:pStyle w:val="Listeafsnit"/>
              <w:numPr>
                <w:ilvl w:val="0"/>
                <w:numId w:val="8"/>
              </w:numPr>
              <w:pBdr>
                <w:bottom w:val="single" w:sz="6" w:space="1" w:color="auto"/>
              </w:pBd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Virkningens plan</w:t>
            </w:r>
          </w:p>
          <w:p w14:paraId="3911D786" w14:textId="72A5E3CA" w:rsidR="00B162CC" w:rsidRPr="00AB17A6" w:rsidRDefault="00B162CC" w:rsidP="001635F5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Valfart</w:t>
            </w:r>
          </w:p>
          <w:p w14:paraId="23635AF7" w14:textId="77777777" w:rsidR="00B162CC" w:rsidRPr="00AB17A6" w:rsidRDefault="00B162CC" w:rsidP="00B162CC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Det rituelle plan</w:t>
            </w:r>
          </w:p>
          <w:p w14:paraId="35A56F0D" w14:textId="77777777" w:rsidR="00B162CC" w:rsidRPr="00AB17A6" w:rsidRDefault="00B162CC" w:rsidP="00B162CC">
            <w:pPr>
              <w:pStyle w:val="Listeafsnit"/>
              <w:numPr>
                <w:ilvl w:val="0"/>
                <w:numId w:val="8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Det mytiske plan</w:t>
            </w:r>
          </w:p>
          <w:p w14:paraId="26A21DD7" w14:textId="77777777" w:rsidR="00B162CC" w:rsidRPr="00AB17A6" w:rsidRDefault="00B162CC" w:rsidP="00B162CC">
            <w:pPr>
              <w:pStyle w:val="Listeafsnit"/>
              <w:numPr>
                <w:ilvl w:val="0"/>
                <w:numId w:val="8"/>
              </w:numPr>
              <w:pBdr>
                <w:bottom w:val="single" w:sz="6" w:space="1" w:color="auto"/>
              </w:pBd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Virkningens plan</w:t>
            </w:r>
          </w:p>
          <w:p w14:paraId="6123543C" w14:textId="77777777" w:rsidR="00B162CC" w:rsidRPr="00AB17A6" w:rsidRDefault="00B162CC" w:rsidP="001635F5">
            <w:pPr>
              <w:rPr>
                <w:rFonts w:ascii="GT Walsheim Regular" w:hAnsi="GT Walsheim Regular" w:cstheme="majorHAnsi"/>
              </w:rPr>
            </w:pPr>
          </w:p>
          <w:p w14:paraId="1FF4A62E" w14:textId="306E7867" w:rsidR="00961904" w:rsidRPr="00AB17A6" w:rsidRDefault="001635F5" w:rsidP="001635F5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 xml:space="preserve"> </w:t>
            </w:r>
            <w:r w:rsidR="00B162CC" w:rsidRPr="00AB17A6">
              <w:rPr>
                <w:rFonts w:ascii="GT Walsheim Regular" w:hAnsi="GT Walsheim Regular" w:cstheme="majorHAnsi"/>
              </w:rPr>
              <w:t>Andre ritualer:</w:t>
            </w:r>
          </w:p>
        </w:tc>
      </w:tr>
      <w:tr w:rsidR="00961904" w:rsidRPr="00AB17A6" w14:paraId="5B62F0B4" w14:textId="77777777" w:rsidTr="00961904">
        <w:tc>
          <w:tcPr>
            <w:tcW w:w="4886" w:type="dxa"/>
          </w:tcPr>
          <w:p w14:paraId="6DE73D3F" w14:textId="0A417A15" w:rsidR="00961904" w:rsidRPr="00AB17A6" w:rsidRDefault="00961904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Den oplevelsesmæssige og emotionelle</w:t>
            </w:r>
            <w:r w:rsidR="001635F5" w:rsidRPr="00AB17A6">
              <w:rPr>
                <w:rFonts w:ascii="GT Walsheim Regular" w:hAnsi="GT Walsheim Regular" w:cstheme="majorHAnsi"/>
              </w:rPr>
              <w:t xml:space="preserve"> dimension</w:t>
            </w:r>
          </w:p>
        </w:tc>
        <w:tc>
          <w:tcPr>
            <w:tcW w:w="4886" w:type="dxa"/>
          </w:tcPr>
          <w:p w14:paraId="5B2596B7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  <w:p w14:paraId="4C13DBFF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  <w:p w14:paraId="30EBA698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</w:tc>
      </w:tr>
      <w:tr w:rsidR="00961904" w:rsidRPr="00AB17A6" w14:paraId="11C473E0" w14:textId="77777777" w:rsidTr="00961904">
        <w:tc>
          <w:tcPr>
            <w:tcW w:w="4886" w:type="dxa"/>
          </w:tcPr>
          <w:p w14:paraId="779B5373" w14:textId="52436F60" w:rsidR="00961904" w:rsidRPr="00AB17A6" w:rsidRDefault="00961904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Den mytiske og narrative</w:t>
            </w:r>
            <w:r w:rsidR="001635F5" w:rsidRPr="00AB17A6">
              <w:rPr>
                <w:rFonts w:ascii="GT Walsheim Regular" w:hAnsi="GT Walsheim Regular" w:cstheme="majorHAnsi"/>
              </w:rPr>
              <w:t xml:space="preserve"> dimension</w:t>
            </w:r>
          </w:p>
          <w:p w14:paraId="0014A4C6" w14:textId="3301ECD0" w:rsidR="001635F5" w:rsidRPr="00AB17A6" w:rsidRDefault="001635F5">
            <w:pPr>
              <w:rPr>
                <w:rFonts w:ascii="GT Walsheim Regular" w:hAnsi="GT Walsheim Regular" w:cstheme="majorHAnsi"/>
              </w:rPr>
            </w:pPr>
          </w:p>
          <w:p w14:paraId="6BE6B9D5" w14:textId="3480E930" w:rsidR="001635F5" w:rsidRPr="00AB17A6" w:rsidRDefault="001635F5">
            <w:pPr>
              <w:rPr>
                <w:rFonts w:ascii="GT Walsheim Regular" w:hAnsi="GT Walsheim Regular" w:cstheme="majorHAnsi"/>
                <w:b/>
              </w:rPr>
            </w:pPr>
            <w:r w:rsidRPr="00AB17A6">
              <w:rPr>
                <w:rFonts w:ascii="GT Walsheim Regular" w:hAnsi="GT Walsheim Regular" w:cstheme="majorHAnsi"/>
                <w:b/>
              </w:rPr>
              <w:lastRenderedPageBreak/>
              <w:t>Fagbegrebet myte:</w:t>
            </w:r>
          </w:p>
          <w:p w14:paraId="507EB898" w14:textId="64CD4B0D" w:rsidR="003C607E" w:rsidRPr="00AB17A6" w:rsidRDefault="003C607E">
            <w:p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Vi fokuserer på:</w:t>
            </w:r>
          </w:p>
          <w:p w14:paraId="32C52A22" w14:textId="709A7205" w:rsidR="003C607E" w:rsidRPr="00AB17A6" w:rsidRDefault="003C607E" w:rsidP="003C607E">
            <w:pPr>
              <w:pStyle w:val="Listeafsnit"/>
              <w:numPr>
                <w:ilvl w:val="0"/>
                <w:numId w:val="9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Mytisk forbillede</w:t>
            </w:r>
          </w:p>
          <w:p w14:paraId="701519D5" w14:textId="7875C695" w:rsidR="003C607E" w:rsidRPr="00AB17A6" w:rsidRDefault="003C607E" w:rsidP="003C607E">
            <w:pPr>
              <w:pStyle w:val="Listeafsnit"/>
              <w:numPr>
                <w:ilvl w:val="0"/>
                <w:numId w:val="9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Privilegeret talesituation</w:t>
            </w:r>
          </w:p>
          <w:p w14:paraId="59504122" w14:textId="31F225C7" w:rsidR="003C607E" w:rsidRPr="00AB17A6" w:rsidRDefault="003C607E" w:rsidP="003C607E">
            <w:pPr>
              <w:pStyle w:val="Listeafsnit"/>
              <w:numPr>
                <w:ilvl w:val="0"/>
                <w:numId w:val="9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Eskatologisk myte</w:t>
            </w:r>
          </w:p>
          <w:p w14:paraId="31A00A54" w14:textId="7FC536C4" w:rsidR="003C607E" w:rsidRPr="00AB17A6" w:rsidRDefault="003C607E" w:rsidP="003C607E">
            <w:pPr>
              <w:pStyle w:val="Listeafsnit"/>
              <w:numPr>
                <w:ilvl w:val="0"/>
                <w:numId w:val="9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Hellig tid (urtid eller formativ periode)</w:t>
            </w:r>
          </w:p>
          <w:p w14:paraId="7DB92146" w14:textId="5D6740F9" w:rsidR="001635F5" w:rsidRPr="00AB17A6" w:rsidRDefault="003C607E" w:rsidP="001635F5">
            <w:pPr>
              <w:pStyle w:val="Listeafsnit"/>
              <w:numPr>
                <w:ilvl w:val="0"/>
                <w:numId w:val="9"/>
              </w:num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Ætiologiske myter</w:t>
            </w:r>
          </w:p>
        </w:tc>
        <w:tc>
          <w:tcPr>
            <w:tcW w:w="4886" w:type="dxa"/>
          </w:tcPr>
          <w:p w14:paraId="423E6C3F" w14:textId="3E2A522C" w:rsidR="00961904" w:rsidRPr="00AB17A6" w:rsidRDefault="001635F5">
            <w:pPr>
              <w:rPr>
                <w:rFonts w:ascii="GT Walsheim Regular" w:hAnsi="GT Walsheim Regular" w:cstheme="majorHAnsi"/>
                <w:b/>
              </w:rPr>
            </w:pPr>
            <w:r w:rsidRPr="00AB17A6">
              <w:rPr>
                <w:rFonts w:ascii="GT Walsheim Regular" w:hAnsi="GT Walsheim Regular" w:cstheme="majorHAnsi"/>
                <w:b/>
              </w:rPr>
              <w:lastRenderedPageBreak/>
              <w:t>Myter fra helligskrifterne Koranen og Hadith:</w:t>
            </w:r>
          </w:p>
          <w:p w14:paraId="2691AAFD" w14:textId="77777777" w:rsidR="00B162CC" w:rsidRPr="00AB17A6" w:rsidRDefault="00B162CC">
            <w:pPr>
              <w:rPr>
                <w:rFonts w:ascii="GT Walsheim Regular" w:hAnsi="GT Walsheim Regular" w:cstheme="majorHAnsi"/>
                <w:b/>
              </w:rPr>
            </w:pPr>
          </w:p>
          <w:p w14:paraId="2C75DF0E" w14:textId="07AA1F51" w:rsidR="00B162CC" w:rsidRPr="00AB17A6" w:rsidRDefault="00B162CC">
            <w:p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  <w:u w:val="single"/>
              </w:rPr>
              <w:t>Dommedag (sura 56 vers 1-56</w:t>
            </w:r>
            <w:r w:rsidR="00DD4BD2" w:rsidRPr="00AB17A6">
              <w:rPr>
                <w:rFonts w:ascii="GT Walsheim Regular" w:hAnsi="GT Walsheim Regular" w:cstheme="majorHAnsi"/>
                <w:bCs/>
                <w:u w:val="single"/>
              </w:rPr>
              <w:t>-Koranen)</w:t>
            </w:r>
            <w:r w:rsidRPr="00AB17A6">
              <w:rPr>
                <w:rFonts w:ascii="GT Walsheim Regular" w:hAnsi="GT Walsheim Regular" w:cstheme="majorHAnsi"/>
                <w:bCs/>
              </w:rPr>
              <w:t>:</w:t>
            </w:r>
          </w:p>
          <w:p w14:paraId="62997723" w14:textId="77777777" w:rsidR="00DD4BD2" w:rsidRPr="00AB17A6" w:rsidRDefault="00DD4BD2">
            <w:pPr>
              <w:rPr>
                <w:rFonts w:ascii="GT Walsheim Regular" w:hAnsi="GT Walsheim Regular" w:cstheme="majorHAnsi"/>
                <w:bCs/>
              </w:rPr>
            </w:pPr>
          </w:p>
          <w:p w14:paraId="254FCA34" w14:textId="4C952AA5" w:rsidR="00DD4BD2" w:rsidRPr="00AB17A6" w:rsidRDefault="00DD4BD2">
            <w:p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  <w:u w:val="single"/>
              </w:rPr>
              <w:t>Muhammeds natterejse og himmelfart (hadith)</w:t>
            </w:r>
            <w:r w:rsidRPr="00AB17A6">
              <w:rPr>
                <w:rFonts w:ascii="GT Walsheim Regular" w:hAnsi="GT Walsheim Regular" w:cstheme="majorHAnsi"/>
                <w:bCs/>
              </w:rPr>
              <w:t>:</w:t>
            </w:r>
          </w:p>
          <w:p w14:paraId="3950F4DA" w14:textId="77777777" w:rsidR="00B162CC" w:rsidRPr="00AB17A6" w:rsidRDefault="00B162CC">
            <w:pPr>
              <w:rPr>
                <w:rFonts w:ascii="GT Walsheim Regular" w:hAnsi="GT Walsheim Regular" w:cstheme="majorHAnsi"/>
                <w:b/>
              </w:rPr>
            </w:pPr>
          </w:p>
          <w:p w14:paraId="0B5F36CD" w14:textId="461432A9" w:rsidR="00DD4BD2" w:rsidRPr="00AB17A6" w:rsidRDefault="00DD4BD2">
            <w:pPr>
              <w:rPr>
                <w:rFonts w:ascii="GT Walsheim Regular" w:hAnsi="GT Walsheim Regular" w:cstheme="majorHAnsi"/>
                <w:bCs/>
              </w:rPr>
            </w:pPr>
            <w:r w:rsidRPr="00AB17A6">
              <w:rPr>
                <w:rFonts w:ascii="GT Walsheim Regular" w:hAnsi="GT Walsheim Regular" w:cstheme="majorHAnsi"/>
                <w:bCs/>
              </w:rPr>
              <w:t>Andre myter:</w:t>
            </w:r>
          </w:p>
          <w:p w14:paraId="789F3D52" w14:textId="6C3EBB08" w:rsidR="001635F5" w:rsidRPr="00AB17A6" w:rsidRDefault="001635F5">
            <w:pPr>
              <w:rPr>
                <w:rFonts w:ascii="GT Walsheim Regular" w:hAnsi="GT Walsheim Regular" w:cstheme="majorHAnsi"/>
              </w:rPr>
            </w:pPr>
          </w:p>
          <w:p w14:paraId="6FCB836D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  <w:p w14:paraId="6D7DE4EE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</w:tc>
      </w:tr>
      <w:tr w:rsidR="00961904" w:rsidRPr="00AB17A6" w14:paraId="2BF1453B" w14:textId="77777777" w:rsidTr="00961904">
        <w:tc>
          <w:tcPr>
            <w:tcW w:w="4886" w:type="dxa"/>
          </w:tcPr>
          <w:p w14:paraId="02CFB9C8" w14:textId="14AD091F" w:rsidR="00961904" w:rsidRPr="00AB17A6" w:rsidRDefault="00961904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lastRenderedPageBreak/>
              <w:t>Den dogmatiske og filosofiske</w:t>
            </w:r>
            <w:r w:rsidR="001635F5" w:rsidRPr="00AB17A6">
              <w:rPr>
                <w:rFonts w:ascii="GT Walsheim Regular" w:hAnsi="GT Walsheim Regular" w:cstheme="majorHAnsi"/>
              </w:rPr>
              <w:t xml:space="preserve"> dimension</w:t>
            </w:r>
          </w:p>
          <w:p w14:paraId="389E2421" w14:textId="6A8E997A" w:rsidR="002F0BC0" w:rsidRPr="00AB17A6" w:rsidRDefault="002F0BC0" w:rsidP="002F0BC0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4886" w:type="dxa"/>
          </w:tcPr>
          <w:p w14:paraId="25DCD1F8" w14:textId="43253F38" w:rsidR="00961904" w:rsidRPr="00AB17A6" w:rsidRDefault="001635F5">
            <w:pPr>
              <w:rPr>
                <w:rFonts w:ascii="GT Walsheim Regular" w:hAnsi="GT Walsheim Regular" w:cstheme="majorHAnsi"/>
                <w:b/>
              </w:rPr>
            </w:pPr>
            <w:r w:rsidRPr="00AB17A6">
              <w:rPr>
                <w:rFonts w:ascii="GT Walsheim Regular" w:hAnsi="GT Walsheim Regular" w:cstheme="majorHAnsi"/>
                <w:b/>
              </w:rPr>
              <w:t>De 6 trosartikler</w:t>
            </w:r>
            <w:r w:rsidR="00C2222C" w:rsidRPr="00AB17A6">
              <w:rPr>
                <w:rFonts w:ascii="GT Walsheim Regular" w:hAnsi="GT Walsheim Regular" w:cstheme="majorHAnsi"/>
                <w:b/>
              </w:rPr>
              <w:t xml:space="preserve"> (</w:t>
            </w:r>
            <w:proofErr w:type="spellStart"/>
            <w:r w:rsidR="00C2222C" w:rsidRPr="00AB17A6">
              <w:rPr>
                <w:rFonts w:ascii="GT Walsheim Regular" w:hAnsi="GT Walsheim Regular" w:cstheme="majorHAnsi"/>
                <w:b/>
              </w:rPr>
              <w:t>iman</w:t>
            </w:r>
            <w:proofErr w:type="spellEnd"/>
            <w:r w:rsidR="00C2222C" w:rsidRPr="00AB17A6">
              <w:rPr>
                <w:rFonts w:ascii="GT Walsheim Regular" w:hAnsi="GT Walsheim Regular" w:cstheme="majorHAnsi"/>
                <w:b/>
              </w:rPr>
              <w:t>):</w:t>
            </w:r>
          </w:p>
          <w:p w14:paraId="236FD19D" w14:textId="7E27BC15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  <w:p w14:paraId="556760D2" w14:textId="7912F5D0" w:rsidR="00C2222C" w:rsidRPr="00AB17A6" w:rsidRDefault="00C2222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-Gudsopfattelsen:</w:t>
            </w:r>
          </w:p>
          <w:p w14:paraId="5CC77C24" w14:textId="662FFD30" w:rsidR="00C2222C" w:rsidRPr="00AB17A6" w:rsidRDefault="00C2222C">
            <w:pPr>
              <w:rPr>
                <w:rFonts w:ascii="GT Walsheim Regular" w:hAnsi="GT Walsheim Regular" w:cstheme="majorHAnsi"/>
              </w:rPr>
            </w:pPr>
          </w:p>
          <w:p w14:paraId="5A11176B" w14:textId="1781BD00" w:rsidR="00C2222C" w:rsidRPr="00AB17A6" w:rsidRDefault="00C2222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-Profeten Muhammed og andre profeter:</w:t>
            </w:r>
          </w:p>
          <w:p w14:paraId="600307ED" w14:textId="77777777" w:rsidR="00682D6C" w:rsidRPr="00AB17A6" w:rsidRDefault="00682D6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</w:rPr>
            </w:pPr>
          </w:p>
          <w:p w14:paraId="477895BB" w14:textId="7815045E" w:rsidR="00C2222C" w:rsidRPr="00AB17A6" w:rsidRDefault="00C2222C">
            <w:pPr>
              <w:rPr>
                <w:rFonts w:ascii="GT Walsheim Regular" w:hAnsi="GT Walsheim Regular" w:cstheme="majorHAnsi"/>
              </w:rPr>
            </w:pPr>
          </w:p>
          <w:p w14:paraId="59557765" w14:textId="051F942F" w:rsidR="00C2222C" w:rsidRPr="00AB17A6" w:rsidRDefault="00C2222C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-Dommedag:</w:t>
            </w:r>
          </w:p>
          <w:p w14:paraId="4D71AD37" w14:textId="77777777" w:rsidR="00682D6C" w:rsidRPr="00AB17A6" w:rsidRDefault="00682D6C">
            <w:pPr>
              <w:rPr>
                <w:rFonts w:ascii="GT Walsheim Regular" w:hAnsi="GT Walsheim Regular" w:cstheme="majorHAnsi"/>
              </w:rPr>
            </w:pPr>
          </w:p>
          <w:p w14:paraId="0232B24A" w14:textId="52F06300" w:rsidR="00C2222C" w:rsidRPr="00AB17A6" w:rsidRDefault="00C2222C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-Bøgerne:</w:t>
            </w:r>
            <w:r w:rsidR="00D2035D" w:rsidRPr="00AB17A6">
              <w:rPr>
                <w:rFonts w:ascii="GT Walsheim Regular" w:hAnsi="GT Walsheim Regular" w:cstheme="majorHAnsi"/>
              </w:rPr>
              <w:br/>
              <w:t>Koranen:</w:t>
            </w:r>
            <w:r w:rsidR="00D2035D" w:rsidRPr="00AB17A6">
              <w:rPr>
                <w:rFonts w:ascii="GT Walsheim Regular" w:hAnsi="GT Walsheim Regular" w:cstheme="majorHAnsi"/>
              </w:rPr>
              <w:br/>
              <w:t>Hadith:</w:t>
            </w:r>
          </w:p>
          <w:p w14:paraId="473175D4" w14:textId="77777777" w:rsidR="00682D6C" w:rsidRPr="00AB17A6" w:rsidRDefault="00682D6C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GT Walsheim Regular" w:hAnsi="GT Walsheim Regular" w:cstheme="majorHAnsi"/>
              </w:rPr>
            </w:pPr>
          </w:p>
          <w:p w14:paraId="630F90B0" w14:textId="36C738DE" w:rsidR="00C2222C" w:rsidRPr="00AB17A6" w:rsidRDefault="00682D6C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-Forudbestemmelsen (fri vilje eller skæbne):</w:t>
            </w:r>
          </w:p>
          <w:p w14:paraId="41951B11" w14:textId="77777777" w:rsidR="00D2035D" w:rsidRPr="00AB17A6" w:rsidRDefault="00D2035D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GT Walsheim Regular" w:hAnsi="GT Walsheim Regular" w:cstheme="majorHAnsi"/>
              </w:rPr>
            </w:pPr>
          </w:p>
          <w:p w14:paraId="2FB9DAFA" w14:textId="6E9E14E9" w:rsidR="00682D6C" w:rsidRPr="00AB17A6" w:rsidRDefault="00682D6C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-Engle:</w:t>
            </w:r>
          </w:p>
          <w:p w14:paraId="05DB4798" w14:textId="77777777" w:rsidR="00682D6C" w:rsidRPr="00AB17A6" w:rsidRDefault="00682D6C">
            <w:pPr>
              <w:rPr>
                <w:rFonts w:ascii="GT Walsheim Regular" w:hAnsi="GT Walsheim Regular" w:cstheme="majorHAnsi"/>
              </w:rPr>
            </w:pPr>
          </w:p>
          <w:p w14:paraId="13C9488F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</w:tc>
      </w:tr>
      <w:tr w:rsidR="00961904" w:rsidRPr="00AB17A6" w14:paraId="7C605827" w14:textId="77777777" w:rsidTr="00961904">
        <w:tc>
          <w:tcPr>
            <w:tcW w:w="4886" w:type="dxa"/>
          </w:tcPr>
          <w:p w14:paraId="61F9B383" w14:textId="6E9DF7CA" w:rsidR="00961904" w:rsidRPr="00AB17A6" w:rsidRDefault="00961904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Den etiske og juridiske</w:t>
            </w:r>
            <w:r w:rsidR="001635F5" w:rsidRPr="00AB17A6">
              <w:rPr>
                <w:rFonts w:ascii="GT Walsheim Regular" w:hAnsi="GT Walsheim Regular" w:cstheme="majorHAnsi"/>
              </w:rPr>
              <w:t xml:space="preserve"> dimension</w:t>
            </w:r>
          </w:p>
        </w:tc>
        <w:tc>
          <w:tcPr>
            <w:tcW w:w="4886" w:type="dxa"/>
          </w:tcPr>
          <w:p w14:paraId="43688294" w14:textId="2CB7F227" w:rsidR="00961904" w:rsidRPr="00AB17A6" w:rsidRDefault="001635F5">
            <w:pPr>
              <w:rPr>
                <w:rFonts w:ascii="GT Walsheim Regular" w:hAnsi="GT Walsheim Regular" w:cstheme="majorHAnsi"/>
                <w:b/>
              </w:rPr>
            </w:pPr>
            <w:r w:rsidRPr="00AB17A6">
              <w:rPr>
                <w:rFonts w:ascii="GT Walsheim Regular" w:hAnsi="GT Walsheim Regular" w:cstheme="majorHAnsi"/>
                <w:b/>
              </w:rPr>
              <w:t>Haram (forbudt) og halal (tilladt):</w:t>
            </w:r>
          </w:p>
          <w:p w14:paraId="08C02AC1" w14:textId="77777777" w:rsidR="001635F5" w:rsidRPr="00AB17A6" w:rsidRDefault="001635F5">
            <w:pPr>
              <w:rPr>
                <w:rFonts w:ascii="GT Walsheim Regular" w:hAnsi="GT Walsheim Regular" w:cstheme="majorHAnsi"/>
              </w:rPr>
            </w:pPr>
          </w:p>
          <w:p w14:paraId="1B664760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  <w:p w14:paraId="3DCCFF06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</w:tc>
      </w:tr>
      <w:tr w:rsidR="00961904" w:rsidRPr="00AB17A6" w14:paraId="5F15B767" w14:textId="77777777" w:rsidTr="00961904">
        <w:tc>
          <w:tcPr>
            <w:tcW w:w="4886" w:type="dxa"/>
          </w:tcPr>
          <w:p w14:paraId="1722BB3E" w14:textId="60919A33" w:rsidR="00961904" w:rsidRPr="00AB17A6" w:rsidRDefault="00961904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Den sociale og institutionelle</w:t>
            </w:r>
            <w:r w:rsidR="001635F5" w:rsidRPr="00AB17A6">
              <w:rPr>
                <w:rFonts w:ascii="GT Walsheim Regular" w:hAnsi="GT Walsheim Regular" w:cstheme="majorHAnsi"/>
              </w:rPr>
              <w:t xml:space="preserve"> dimension</w:t>
            </w:r>
          </w:p>
        </w:tc>
        <w:tc>
          <w:tcPr>
            <w:tcW w:w="4886" w:type="dxa"/>
          </w:tcPr>
          <w:p w14:paraId="0C53852C" w14:textId="6B54B154" w:rsidR="00961904" w:rsidRPr="008E7A73" w:rsidRDefault="00B4219E">
            <w:pPr>
              <w:rPr>
                <w:rFonts w:ascii="GT Walsheim Regular" w:hAnsi="GT Walsheim Regular" w:cstheme="majorHAnsi"/>
                <w:sz w:val="28"/>
                <w:szCs w:val="28"/>
              </w:rPr>
            </w:pPr>
            <w:r w:rsidRPr="008E7A73">
              <w:rPr>
                <w:rFonts w:ascii="GT Walsheim Regular" w:hAnsi="GT Walsheim Regular" w:cstheme="majorHAnsi"/>
                <w:b/>
                <w:bCs/>
                <w:sz w:val="28"/>
                <w:szCs w:val="28"/>
                <w:highlight w:val="magenta"/>
              </w:rPr>
              <w:t>Forholdet mellem islam og demokrati</w:t>
            </w:r>
            <w:r w:rsidRPr="008E7A73">
              <w:rPr>
                <w:rFonts w:ascii="GT Walsheim Regular" w:hAnsi="GT Walsheim Regular" w:cstheme="majorHAnsi"/>
                <w:sz w:val="28"/>
                <w:szCs w:val="28"/>
                <w:highlight w:val="magenta"/>
              </w:rPr>
              <w:t>:</w:t>
            </w:r>
          </w:p>
          <w:p w14:paraId="2BF091DE" w14:textId="77777777" w:rsidR="00B4219E" w:rsidRPr="00AB17A6" w:rsidRDefault="00B4219E">
            <w:pPr>
              <w:rPr>
                <w:rFonts w:ascii="GT Walsheim Regular" w:hAnsi="GT Walsheim Regular" w:cstheme="majorHAnsi"/>
              </w:rPr>
            </w:pPr>
          </w:p>
          <w:p w14:paraId="059D7AFA" w14:textId="77777777" w:rsidR="00C0216C" w:rsidRPr="00AB17A6" w:rsidRDefault="00C0216C">
            <w:pPr>
              <w:rPr>
                <w:rFonts w:ascii="GT Walsheim Regular" w:hAnsi="GT Walsheim Regular" w:cstheme="majorHAnsi"/>
              </w:rPr>
            </w:pPr>
          </w:p>
          <w:p w14:paraId="0519E8DC" w14:textId="77777777" w:rsidR="00B4219E" w:rsidRPr="00AB17A6" w:rsidRDefault="00B4219E">
            <w:pPr>
              <w:rPr>
                <w:rFonts w:ascii="GT Walsheim Regular" w:hAnsi="GT Walsheim Regular" w:cstheme="majorHAnsi"/>
              </w:rPr>
            </w:pPr>
          </w:p>
          <w:p w14:paraId="7B28962A" w14:textId="43FE15F7" w:rsidR="00C0216C" w:rsidRPr="00AB17A6" w:rsidRDefault="00C0216C">
            <w:pPr>
              <w:rPr>
                <w:rFonts w:ascii="GT Walsheim Regular" w:hAnsi="GT Walsheim Regular" w:cstheme="majorHAnsi"/>
              </w:rPr>
            </w:pPr>
          </w:p>
        </w:tc>
      </w:tr>
      <w:tr w:rsidR="00961904" w:rsidRPr="00AB17A6" w14:paraId="2DAAD189" w14:textId="77777777" w:rsidTr="00961904">
        <w:tc>
          <w:tcPr>
            <w:tcW w:w="4886" w:type="dxa"/>
          </w:tcPr>
          <w:p w14:paraId="5F29C4DB" w14:textId="55F10343" w:rsidR="00961904" w:rsidRPr="00AB17A6" w:rsidRDefault="00961904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lastRenderedPageBreak/>
              <w:t>Den materielle</w:t>
            </w:r>
            <w:r w:rsidR="001635F5" w:rsidRPr="00AB17A6">
              <w:rPr>
                <w:rFonts w:ascii="GT Walsheim Regular" w:hAnsi="GT Walsheim Regular" w:cstheme="majorHAnsi"/>
              </w:rPr>
              <w:t xml:space="preserve"> dimension</w:t>
            </w:r>
          </w:p>
        </w:tc>
        <w:tc>
          <w:tcPr>
            <w:tcW w:w="4886" w:type="dxa"/>
          </w:tcPr>
          <w:p w14:paraId="7B4709BD" w14:textId="00BA7CB6" w:rsidR="00C0216C" w:rsidRPr="00AB17A6" w:rsidRDefault="00C0216C">
            <w:pPr>
              <w:rPr>
                <w:rFonts w:ascii="GT Walsheim Regular" w:hAnsi="GT Walsheim Regular" w:cstheme="majorHAnsi"/>
                <w:b/>
                <w:bCs/>
              </w:rPr>
            </w:pPr>
            <w:r w:rsidRPr="00AB17A6">
              <w:rPr>
                <w:rFonts w:ascii="GT Walsheim Regular" w:hAnsi="GT Walsheim Regular" w:cstheme="majorHAnsi"/>
                <w:b/>
                <w:bCs/>
              </w:rPr>
              <w:t>Helligsteder:</w:t>
            </w:r>
          </w:p>
          <w:p w14:paraId="6071E89D" w14:textId="1BCC7358" w:rsidR="00961904" w:rsidRPr="00AB17A6" w:rsidRDefault="00682D6C" w:rsidP="00682D6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-</w:t>
            </w:r>
            <w:r w:rsidR="00C0216C" w:rsidRPr="00AB17A6">
              <w:rPr>
                <w:rFonts w:ascii="GT Walsheim Regular" w:hAnsi="GT Walsheim Regular" w:cstheme="majorHAnsi"/>
              </w:rPr>
              <w:t>Moské:</w:t>
            </w:r>
          </w:p>
          <w:p w14:paraId="1780E9D1" w14:textId="77777777" w:rsidR="00682D6C" w:rsidRPr="00AB17A6" w:rsidRDefault="00682D6C" w:rsidP="00682D6C">
            <w:pPr>
              <w:pBdr>
                <w:bottom w:val="single" w:sz="6" w:space="1" w:color="auto"/>
              </w:pBdr>
              <w:rPr>
                <w:rFonts w:ascii="GT Walsheim Regular" w:hAnsi="GT Walsheim Regular" w:cstheme="majorHAnsi"/>
              </w:rPr>
            </w:pPr>
          </w:p>
          <w:p w14:paraId="35A0D985" w14:textId="77777777" w:rsidR="00682D6C" w:rsidRPr="00AB17A6" w:rsidRDefault="00682D6C" w:rsidP="00682D6C">
            <w:pPr>
              <w:rPr>
                <w:rFonts w:ascii="GT Walsheim Regular" w:hAnsi="GT Walsheim Regular" w:cstheme="majorHAnsi"/>
              </w:rPr>
            </w:pPr>
          </w:p>
          <w:p w14:paraId="6B9638DD" w14:textId="7D107762" w:rsidR="00C0216C" w:rsidRPr="00AB17A6" w:rsidRDefault="00C0216C">
            <w:pPr>
              <w:rPr>
                <w:rFonts w:ascii="GT Walsheim Regular" w:hAnsi="GT Walsheim Regular" w:cstheme="majorHAnsi"/>
              </w:rPr>
            </w:pPr>
          </w:p>
          <w:p w14:paraId="7BC0E99A" w14:textId="5F17A879" w:rsidR="00C0216C" w:rsidRPr="00AB17A6" w:rsidRDefault="00682D6C" w:rsidP="00682D6C">
            <w:pPr>
              <w:rPr>
                <w:rFonts w:ascii="GT Walsheim Regular" w:hAnsi="GT Walsheim Regular" w:cstheme="majorHAnsi"/>
              </w:rPr>
            </w:pPr>
            <w:r w:rsidRPr="00AB17A6">
              <w:rPr>
                <w:rFonts w:ascii="GT Walsheim Regular" w:hAnsi="GT Walsheim Regular" w:cstheme="majorHAnsi"/>
              </w:rPr>
              <w:t>-</w:t>
            </w:r>
            <w:r w:rsidR="00C0216C" w:rsidRPr="00AB17A6">
              <w:rPr>
                <w:rFonts w:ascii="GT Walsheim Regular" w:hAnsi="GT Walsheim Regular" w:cstheme="majorHAnsi"/>
              </w:rPr>
              <w:t>Kabaen:</w:t>
            </w:r>
          </w:p>
          <w:p w14:paraId="0CF5ADD3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  <w:p w14:paraId="481A2283" w14:textId="77777777" w:rsidR="00961904" w:rsidRPr="00AB17A6" w:rsidRDefault="00961904">
            <w:pPr>
              <w:rPr>
                <w:rFonts w:ascii="GT Walsheim Regular" w:hAnsi="GT Walsheim Regular" w:cstheme="majorHAnsi"/>
              </w:rPr>
            </w:pPr>
          </w:p>
        </w:tc>
      </w:tr>
    </w:tbl>
    <w:p w14:paraId="0D35355C" w14:textId="45581C2E" w:rsidR="00961904" w:rsidRPr="00AB17A6" w:rsidRDefault="00961904">
      <w:pPr>
        <w:rPr>
          <w:rFonts w:ascii="GT Walsheim Regular" w:hAnsi="GT Walsheim Regular" w:cstheme="majorHAnsi"/>
        </w:rPr>
      </w:pPr>
    </w:p>
    <w:p w14:paraId="130BD64F" w14:textId="77777777" w:rsidR="008E7A73" w:rsidRDefault="008E7A73">
      <w:pPr>
        <w:rPr>
          <w:rFonts w:ascii="GT Walsheim Regular" w:hAnsi="GT Walsheim Regular" w:cstheme="majorHAnsi"/>
          <w:sz w:val="28"/>
          <w:szCs w:val="28"/>
          <w:highlight w:val="green"/>
        </w:rPr>
      </w:pPr>
      <w:r>
        <w:rPr>
          <w:rFonts w:ascii="GT Walsheim Regular" w:hAnsi="GT Walsheim Regular" w:cstheme="majorHAnsi"/>
          <w:sz w:val="28"/>
          <w:szCs w:val="28"/>
          <w:highlight w:val="green"/>
        </w:rPr>
        <w:br w:type="page"/>
      </w:r>
    </w:p>
    <w:p w14:paraId="221C4A9A" w14:textId="7614B25F" w:rsidR="00C34386" w:rsidRDefault="00C34386">
      <w:pPr>
        <w:rPr>
          <w:rFonts w:ascii="GT Walsheim Regular" w:hAnsi="GT Walsheim Regular" w:cstheme="majorHAnsi"/>
          <w:sz w:val="28"/>
          <w:szCs w:val="28"/>
        </w:rPr>
      </w:pPr>
      <w:r w:rsidRPr="00AB17A6">
        <w:rPr>
          <w:rFonts w:ascii="GT Walsheim Regular" w:hAnsi="GT Walsheim Regular" w:cstheme="majorHAnsi"/>
          <w:sz w:val="28"/>
          <w:szCs w:val="28"/>
          <w:highlight w:val="green"/>
        </w:rPr>
        <w:lastRenderedPageBreak/>
        <w:t>Perspek</w:t>
      </w:r>
      <w:r w:rsidR="00AB17A6" w:rsidRPr="00AB17A6">
        <w:rPr>
          <w:rFonts w:ascii="GT Walsheim Regular" w:hAnsi="GT Walsheim Regular" w:cstheme="majorHAnsi"/>
          <w:sz w:val="28"/>
          <w:szCs w:val="28"/>
          <w:highlight w:val="green"/>
        </w:rPr>
        <w:t>tivering</w:t>
      </w:r>
      <w:r w:rsidR="00DC08E1">
        <w:rPr>
          <w:rFonts w:ascii="GT Walsheim Regular" w:hAnsi="GT Walsheim Regular" w:cstheme="majorHAnsi"/>
          <w:sz w:val="28"/>
          <w:szCs w:val="28"/>
          <w:highlight w:val="green"/>
        </w:rPr>
        <w:t>: H</w:t>
      </w:r>
      <w:r w:rsidR="00AB17A6" w:rsidRPr="00AB17A6">
        <w:rPr>
          <w:rFonts w:ascii="GT Walsheim Regular" w:hAnsi="GT Walsheim Regular" w:cstheme="majorHAnsi"/>
          <w:sz w:val="28"/>
          <w:szCs w:val="28"/>
          <w:highlight w:val="green"/>
        </w:rPr>
        <w:t xml:space="preserve">induisme og </w:t>
      </w:r>
      <w:r w:rsidR="00DC08E1">
        <w:rPr>
          <w:rFonts w:ascii="GT Walsheim Regular" w:hAnsi="GT Walsheim Regular" w:cstheme="majorHAnsi"/>
          <w:sz w:val="28"/>
          <w:szCs w:val="28"/>
          <w:highlight w:val="green"/>
        </w:rPr>
        <w:t>I</w:t>
      </w:r>
      <w:r w:rsidR="00AB17A6" w:rsidRPr="00AB17A6">
        <w:rPr>
          <w:rFonts w:ascii="GT Walsheim Regular" w:hAnsi="GT Walsheim Regular" w:cstheme="majorHAnsi"/>
          <w:sz w:val="28"/>
          <w:szCs w:val="28"/>
          <w:highlight w:val="green"/>
        </w:rPr>
        <w:t>slam</w:t>
      </w:r>
    </w:p>
    <w:p w14:paraId="40BE1FF1" w14:textId="79C78A0B" w:rsidR="00DC08E1" w:rsidRDefault="00DC08E1">
      <w:pPr>
        <w:rPr>
          <w:rFonts w:ascii="GT Walsheim Regular" w:hAnsi="GT Walsheim Regular" w:cstheme="majorHAnsi"/>
          <w:i/>
          <w:iCs/>
        </w:rPr>
      </w:pPr>
      <w:r w:rsidRPr="00DC08E1">
        <w:rPr>
          <w:rFonts w:ascii="GT Walsheim Regular" w:hAnsi="GT Walsheim Regular" w:cstheme="majorHAnsi"/>
          <w:i/>
          <w:iCs/>
        </w:rPr>
        <w:t>Perspektivering betyder forskelle og ligheder</w:t>
      </w:r>
    </w:p>
    <w:p w14:paraId="2FD9C824" w14:textId="77777777" w:rsidR="008820FE" w:rsidRDefault="008820FE">
      <w:pPr>
        <w:rPr>
          <w:rFonts w:ascii="GT Walsheim Regular" w:hAnsi="GT Walsheim Regular" w:cstheme="majorHAnsi"/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820FE" w14:paraId="29F558F8" w14:textId="77777777" w:rsidTr="008820FE">
        <w:tc>
          <w:tcPr>
            <w:tcW w:w="3207" w:type="dxa"/>
          </w:tcPr>
          <w:p w14:paraId="401B52C4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3207" w:type="dxa"/>
          </w:tcPr>
          <w:p w14:paraId="7342ED89" w14:textId="23ED0F6D" w:rsidR="008820FE" w:rsidRPr="008E7A73" w:rsidRDefault="008820FE">
            <w:pPr>
              <w:rPr>
                <w:rFonts w:ascii="GT Walsheim Regular" w:hAnsi="GT Walsheim Regular" w:cstheme="majorHAnsi"/>
                <w:b/>
                <w:bCs/>
              </w:rPr>
            </w:pPr>
            <w:r w:rsidRPr="008E7A73">
              <w:rPr>
                <w:rFonts w:ascii="GT Walsheim Regular" w:hAnsi="GT Walsheim Regular" w:cstheme="majorHAnsi"/>
                <w:b/>
                <w:bCs/>
              </w:rPr>
              <w:t>Hinduisme</w:t>
            </w:r>
          </w:p>
        </w:tc>
        <w:tc>
          <w:tcPr>
            <w:tcW w:w="3208" w:type="dxa"/>
          </w:tcPr>
          <w:p w14:paraId="699F93C8" w14:textId="4D892FFE" w:rsidR="008820FE" w:rsidRPr="008E7A73" w:rsidRDefault="008820FE">
            <w:pPr>
              <w:rPr>
                <w:rFonts w:ascii="GT Walsheim Regular" w:hAnsi="GT Walsheim Regular" w:cstheme="majorHAnsi"/>
                <w:b/>
                <w:bCs/>
              </w:rPr>
            </w:pPr>
            <w:r w:rsidRPr="008E7A73">
              <w:rPr>
                <w:rFonts w:ascii="GT Walsheim Regular" w:hAnsi="GT Walsheim Regular" w:cstheme="majorHAnsi"/>
                <w:b/>
                <w:bCs/>
              </w:rPr>
              <w:t>Islam</w:t>
            </w:r>
          </w:p>
        </w:tc>
      </w:tr>
      <w:tr w:rsidR="008820FE" w14:paraId="42EBAF5C" w14:textId="77777777" w:rsidTr="008820FE">
        <w:tc>
          <w:tcPr>
            <w:tcW w:w="3207" w:type="dxa"/>
          </w:tcPr>
          <w:p w14:paraId="4462D87E" w14:textId="26F5BAE2" w:rsidR="008820FE" w:rsidRPr="008E7A73" w:rsidRDefault="008820FE">
            <w:pPr>
              <w:rPr>
                <w:rFonts w:ascii="GT Walsheim Regular" w:hAnsi="GT Walsheim Regular" w:cstheme="majorHAnsi"/>
                <w:b/>
                <w:bCs/>
              </w:rPr>
            </w:pPr>
            <w:r w:rsidRPr="008E7A73">
              <w:rPr>
                <w:rFonts w:ascii="GT Walsheim Regular" w:hAnsi="GT Walsheim Regular" w:cstheme="majorHAnsi"/>
                <w:b/>
                <w:bCs/>
              </w:rPr>
              <w:t>Gudsopfattelse</w:t>
            </w:r>
          </w:p>
        </w:tc>
        <w:tc>
          <w:tcPr>
            <w:tcW w:w="3207" w:type="dxa"/>
          </w:tcPr>
          <w:p w14:paraId="71518AE2" w14:textId="77777777" w:rsidR="008820FE" w:rsidRDefault="008E7A73">
            <w:pPr>
              <w:rPr>
                <w:rFonts w:ascii="GT Walsheim Regular" w:hAnsi="GT Walsheim Regular" w:cstheme="majorHAnsi"/>
              </w:rPr>
            </w:pPr>
            <w:r>
              <w:rPr>
                <w:rFonts w:ascii="GT Walsheim Regular" w:hAnsi="GT Walsheim Regular" w:cstheme="majorHAnsi"/>
              </w:rPr>
              <w:t>Lighed</w:t>
            </w:r>
          </w:p>
          <w:p w14:paraId="1F182EAB" w14:textId="196B7814" w:rsidR="008E7A73" w:rsidRDefault="008E7A73">
            <w:pPr>
              <w:rPr>
                <w:rFonts w:ascii="GT Walsheim Regular" w:hAnsi="GT Walsheim Regular" w:cstheme="majorHAnsi"/>
              </w:rPr>
            </w:pPr>
            <w:r>
              <w:rPr>
                <w:rFonts w:ascii="GT Walsheim Regular" w:hAnsi="GT Walsheim Regular" w:cstheme="majorHAnsi"/>
              </w:rPr>
              <w:t>Forskel</w:t>
            </w:r>
          </w:p>
        </w:tc>
        <w:tc>
          <w:tcPr>
            <w:tcW w:w="3208" w:type="dxa"/>
          </w:tcPr>
          <w:p w14:paraId="1B2516F9" w14:textId="77777777" w:rsidR="008820FE" w:rsidRDefault="008E7A73">
            <w:pPr>
              <w:rPr>
                <w:rFonts w:ascii="GT Walsheim Regular" w:hAnsi="GT Walsheim Regular" w:cstheme="majorHAnsi"/>
              </w:rPr>
            </w:pPr>
            <w:r>
              <w:rPr>
                <w:rFonts w:ascii="GT Walsheim Regular" w:hAnsi="GT Walsheim Regular" w:cstheme="majorHAnsi"/>
              </w:rPr>
              <w:t>Lighed</w:t>
            </w:r>
          </w:p>
          <w:p w14:paraId="7DC3283D" w14:textId="328E1360" w:rsidR="008E7A73" w:rsidRDefault="008E7A73">
            <w:pPr>
              <w:rPr>
                <w:rFonts w:ascii="GT Walsheim Regular" w:hAnsi="GT Walsheim Regular" w:cstheme="majorHAnsi"/>
              </w:rPr>
            </w:pPr>
            <w:r>
              <w:rPr>
                <w:rFonts w:ascii="GT Walsheim Regular" w:hAnsi="GT Walsheim Regular" w:cstheme="majorHAnsi"/>
              </w:rPr>
              <w:t>Forskel</w:t>
            </w:r>
          </w:p>
        </w:tc>
      </w:tr>
      <w:tr w:rsidR="008820FE" w14:paraId="13A36897" w14:textId="77777777" w:rsidTr="008820FE">
        <w:tc>
          <w:tcPr>
            <w:tcW w:w="3207" w:type="dxa"/>
          </w:tcPr>
          <w:p w14:paraId="66B3385B" w14:textId="6E2A5E8F" w:rsidR="008820FE" w:rsidRPr="008E7A73" w:rsidRDefault="008E7A73">
            <w:pPr>
              <w:rPr>
                <w:rFonts w:ascii="GT Walsheim Regular" w:hAnsi="GT Walsheim Regular" w:cstheme="majorHAnsi"/>
                <w:b/>
                <w:bCs/>
              </w:rPr>
            </w:pPr>
            <w:r w:rsidRPr="008E7A73">
              <w:rPr>
                <w:rFonts w:ascii="GT Walsheim Regular" w:hAnsi="GT Walsheim Regular" w:cstheme="majorHAnsi"/>
                <w:b/>
                <w:bCs/>
              </w:rPr>
              <w:t>Menneskesyn</w:t>
            </w:r>
          </w:p>
        </w:tc>
        <w:tc>
          <w:tcPr>
            <w:tcW w:w="3207" w:type="dxa"/>
          </w:tcPr>
          <w:p w14:paraId="102096B4" w14:textId="77777777" w:rsidR="008E7A73" w:rsidRDefault="008E7A73" w:rsidP="008E7A73">
            <w:pPr>
              <w:rPr>
                <w:rFonts w:ascii="GT Walsheim Regular" w:hAnsi="GT Walsheim Regular" w:cstheme="majorHAnsi"/>
              </w:rPr>
            </w:pPr>
            <w:r>
              <w:rPr>
                <w:rFonts w:ascii="GT Walsheim Regular" w:hAnsi="GT Walsheim Regular" w:cstheme="majorHAnsi"/>
              </w:rPr>
              <w:t>Lighed</w:t>
            </w:r>
          </w:p>
          <w:p w14:paraId="0485F665" w14:textId="4D423342" w:rsidR="008820FE" w:rsidRDefault="008E7A73" w:rsidP="008E7A73">
            <w:pPr>
              <w:rPr>
                <w:rFonts w:ascii="GT Walsheim Regular" w:hAnsi="GT Walsheim Regular" w:cstheme="majorHAnsi"/>
              </w:rPr>
            </w:pPr>
            <w:r>
              <w:rPr>
                <w:rFonts w:ascii="GT Walsheim Regular" w:hAnsi="GT Walsheim Regular" w:cstheme="majorHAnsi"/>
              </w:rPr>
              <w:t>Forskel</w:t>
            </w:r>
          </w:p>
        </w:tc>
        <w:tc>
          <w:tcPr>
            <w:tcW w:w="3208" w:type="dxa"/>
          </w:tcPr>
          <w:p w14:paraId="385298B9" w14:textId="77777777" w:rsidR="008E7A73" w:rsidRDefault="008E7A73" w:rsidP="008E7A73">
            <w:pPr>
              <w:rPr>
                <w:rFonts w:ascii="GT Walsheim Regular" w:hAnsi="GT Walsheim Regular" w:cstheme="majorHAnsi"/>
              </w:rPr>
            </w:pPr>
            <w:r>
              <w:rPr>
                <w:rFonts w:ascii="GT Walsheim Regular" w:hAnsi="GT Walsheim Regular" w:cstheme="majorHAnsi"/>
              </w:rPr>
              <w:t>Lighed</w:t>
            </w:r>
          </w:p>
          <w:p w14:paraId="224A336C" w14:textId="53B9B923" w:rsidR="008820FE" w:rsidRDefault="008E7A73" w:rsidP="008E7A73">
            <w:pPr>
              <w:rPr>
                <w:rFonts w:ascii="GT Walsheim Regular" w:hAnsi="GT Walsheim Regular" w:cstheme="majorHAnsi"/>
              </w:rPr>
            </w:pPr>
            <w:r>
              <w:rPr>
                <w:rFonts w:ascii="GT Walsheim Regular" w:hAnsi="GT Walsheim Regular" w:cstheme="majorHAnsi"/>
              </w:rPr>
              <w:t>Forskel</w:t>
            </w:r>
          </w:p>
        </w:tc>
      </w:tr>
      <w:tr w:rsidR="008820FE" w14:paraId="269EF77E" w14:textId="77777777" w:rsidTr="008820FE">
        <w:tc>
          <w:tcPr>
            <w:tcW w:w="3207" w:type="dxa"/>
          </w:tcPr>
          <w:p w14:paraId="7EF01EBA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3207" w:type="dxa"/>
          </w:tcPr>
          <w:p w14:paraId="5CD7B669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3208" w:type="dxa"/>
          </w:tcPr>
          <w:p w14:paraId="5A7DC943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</w:tr>
      <w:tr w:rsidR="008820FE" w14:paraId="16A2DEBC" w14:textId="77777777" w:rsidTr="008820FE">
        <w:tc>
          <w:tcPr>
            <w:tcW w:w="3207" w:type="dxa"/>
          </w:tcPr>
          <w:p w14:paraId="3B8962AF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3207" w:type="dxa"/>
          </w:tcPr>
          <w:p w14:paraId="209B991C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3208" w:type="dxa"/>
          </w:tcPr>
          <w:p w14:paraId="0C4D903B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</w:tr>
      <w:tr w:rsidR="008820FE" w14:paraId="1D07B93E" w14:textId="77777777" w:rsidTr="008820FE">
        <w:tc>
          <w:tcPr>
            <w:tcW w:w="3207" w:type="dxa"/>
          </w:tcPr>
          <w:p w14:paraId="014787BA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3207" w:type="dxa"/>
          </w:tcPr>
          <w:p w14:paraId="302E8B3E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  <w:tc>
          <w:tcPr>
            <w:tcW w:w="3208" w:type="dxa"/>
          </w:tcPr>
          <w:p w14:paraId="04A0847F" w14:textId="77777777" w:rsidR="008820FE" w:rsidRDefault="008820FE">
            <w:pPr>
              <w:rPr>
                <w:rFonts w:ascii="GT Walsheim Regular" w:hAnsi="GT Walsheim Regular" w:cstheme="majorHAnsi"/>
              </w:rPr>
            </w:pPr>
          </w:p>
        </w:tc>
      </w:tr>
    </w:tbl>
    <w:p w14:paraId="0067408D" w14:textId="77777777" w:rsidR="00DC08E1" w:rsidRPr="00DC08E1" w:rsidRDefault="00DC08E1">
      <w:pPr>
        <w:rPr>
          <w:rFonts w:ascii="GT Walsheim Regular" w:hAnsi="GT Walsheim Regular" w:cstheme="majorHAnsi"/>
        </w:rPr>
      </w:pPr>
    </w:p>
    <w:p w14:paraId="13A43AC3" w14:textId="2762A4E4" w:rsidR="00DF5251" w:rsidRPr="00AB17A6" w:rsidRDefault="00DF5251">
      <w:pPr>
        <w:rPr>
          <w:rFonts w:ascii="GT Walsheim Regular" w:hAnsi="GT Walsheim Regular" w:cstheme="majorHAnsi"/>
        </w:rPr>
      </w:pPr>
      <w:r w:rsidRPr="00AB17A6">
        <w:rPr>
          <w:rFonts w:ascii="GT Walsheim Regular" w:hAnsi="GT Walsheim Regular" w:cstheme="majorHAnsi"/>
          <w:noProof/>
        </w:rPr>
        <w:lastRenderedPageBreak/>
        <w:drawing>
          <wp:inline distT="0" distB="0" distL="0" distR="0" wp14:anchorId="0E5C7707" wp14:editId="61BECC5D">
            <wp:extent cx="4426744" cy="6264383"/>
            <wp:effectExtent l="0" t="0" r="571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1151" cy="627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66C65" w14:textId="66C12415" w:rsidR="00107092" w:rsidRPr="00AB17A6" w:rsidRDefault="00107092" w:rsidP="00432461">
      <w:pPr>
        <w:rPr>
          <w:rFonts w:ascii="GT Walsheim Regular" w:hAnsi="GT Walsheim Regular" w:cstheme="majorHAnsi"/>
        </w:rPr>
      </w:pPr>
    </w:p>
    <w:sectPr w:rsidR="00107092" w:rsidRPr="00AB17A6" w:rsidSect="00896CA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482C" w14:textId="77777777" w:rsidR="00CF00E6" w:rsidRDefault="00CF00E6" w:rsidP="00D3541D">
      <w:r>
        <w:separator/>
      </w:r>
    </w:p>
  </w:endnote>
  <w:endnote w:type="continuationSeparator" w:id="0">
    <w:p w14:paraId="09A19BA1" w14:textId="77777777" w:rsidR="00CF00E6" w:rsidRDefault="00CF00E6" w:rsidP="00D3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FA5E" w14:textId="77777777" w:rsidR="00CF00E6" w:rsidRDefault="00CF00E6" w:rsidP="00D3541D">
      <w:r>
        <w:separator/>
      </w:r>
    </w:p>
  </w:footnote>
  <w:footnote w:type="continuationSeparator" w:id="0">
    <w:p w14:paraId="0435AF27" w14:textId="77777777" w:rsidR="00CF00E6" w:rsidRDefault="00CF00E6" w:rsidP="00D3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60"/>
    <w:multiLevelType w:val="hybridMultilevel"/>
    <w:tmpl w:val="582CFD10"/>
    <w:lvl w:ilvl="0" w:tplc="064E2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49C8"/>
    <w:multiLevelType w:val="hybridMultilevel"/>
    <w:tmpl w:val="A2540248"/>
    <w:lvl w:ilvl="0" w:tplc="AB5A0A0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71F0"/>
    <w:multiLevelType w:val="hybridMultilevel"/>
    <w:tmpl w:val="B6CC3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7E30"/>
    <w:multiLevelType w:val="hybridMultilevel"/>
    <w:tmpl w:val="9DDCA2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16F8E"/>
    <w:multiLevelType w:val="hybridMultilevel"/>
    <w:tmpl w:val="C8F62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5B85"/>
    <w:multiLevelType w:val="hybridMultilevel"/>
    <w:tmpl w:val="5EF8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72DB4"/>
    <w:multiLevelType w:val="hybridMultilevel"/>
    <w:tmpl w:val="39BAE2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C12741"/>
    <w:multiLevelType w:val="hybridMultilevel"/>
    <w:tmpl w:val="DD521A38"/>
    <w:lvl w:ilvl="0" w:tplc="AB5A0A0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625CE"/>
    <w:multiLevelType w:val="hybridMultilevel"/>
    <w:tmpl w:val="371A6C1C"/>
    <w:lvl w:ilvl="0" w:tplc="AB5A0A0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E5973"/>
    <w:multiLevelType w:val="hybridMultilevel"/>
    <w:tmpl w:val="B8681C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70C9D"/>
    <w:multiLevelType w:val="hybridMultilevel"/>
    <w:tmpl w:val="27F2B7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C2A4A"/>
    <w:multiLevelType w:val="hybridMultilevel"/>
    <w:tmpl w:val="A712F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35F98"/>
    <w:multiLevelType w:val="hybridMultilevel"/>
    <w:tmpl w:val="4C12E2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35F86"/>
    <w:multiLevelType w:val="hybridMultilevel"/>
    <w:tmpl w:val="DBEA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76516">
    <w:abstractNumId w:val="13"/>
  </w:num>
  <w:num w:numId="2" w16cid:durableId="265845031">
    <w:abstractNumId w:val="5"/>
  </w:num>
  <w:num w:numId="3" w16cid:durableId="788352264">
    <w:abstractNumId w:val="7"/>
  </w:num>
  <w:num w:numId="4" w16cid:durableId="1667130453">
    <w:abstractNumId w:val="8"/>
  </w:num>
  <w:num w:numId="5" w16cid:durableId="1009016385">
    <w:abstractNumId w:val="1"/>
  </w:num>
  <w:num w:numId="6" w16cid:durableId="1493176156">
    <w:abstractNumId w:val="6"/>
  </w:num>
  <w:num w:numId="7" w16cid:durableId="1227186789">
    <w:abstractNumId w:val="11"/>
  </w:num>
  <w:num w:numId="8" w16cid:durableId="1971596446">
    <w:abstractNumId w:val="9"/>
  </w:num>
  <w:num w:numId="9" w16cid:durableId="1159082610">
    <w:abstractNumId w:val="3"/>
  </w:num>
  <w:num w:numId="10" w16cid:durableId="2095081465">
    <w:abstractNumId w:val="2"/>
  </w:num>
  <w:num w:numId="11" w16cid:durableId="1043016973">
    <w:abstractNumId w:val="4"/>
  </w:num>
  <w:num w:numId="12" w16cid:durableId="1564871808">
    <w:abstractNumId w:val="10"/>
  </w:num>
  <w:num w:numId="13" w16cid:durableId="995719492">
    <w:abstractNumId w:val="0"/>
  </w:num>
  <w:num w:numId="14" w16cid:durableId="721830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04"/>
    <w:rsid w:val="00095D01"/>
    <w:rsid w:val="00107092"/>
    <w:rsid w:val="001336E2"/>
    <w:rsid w:val="001635F5"/>
    <w:rsid w:val="001F5D10"/>
    <w:rsid w:val="001F7B00"/>
    <w:rsid w:val="00270CBD"/>
    <w:rsid w:val="00283F4D"/>
    <w:rsid w:val="002A64D9"/>
    <w:rsid w:val="002B13AD"/>
    <w:rsid w:val="002F0BC0"/>
    <w:rsid w:val="003C607E"/>
    <w:rsid w:val="00432461"/>
    <w:rsid w:val="004331BE"/>
    <w:rsid w:val="004A528A"/>
    <w:rsid w:val="004D3CA2"/>
    <w:rsid w:val="00544A69"/>
    <w:rsid w:val="00636BA1"/>
    <w:rsid w:val="00682D6C"/>
    <w:rsid w:val="007009E9"/>
    <w:rsid w:val="00754F01"/>
    <w:rsid w:val="007648AA"/>
    <w:rsid w:val="007A4317"/>
    <w:rsid w:val="00827BAF"/>
    <w:rsid w:val="00860107"/>
    <w:rsid w:val="008820FE"/>
    <w:rsid w:val="00885690"/>
    <w:rsid w:val="00896CA5"/>
    <w:rsid w:val="008B415D"/>
    <w:rsid w:val="008E7A73"/>
    <w:rsid w:val="00961904"/>
    <w:rsid w:val="00987DB3"/>
    <w:rsid w:val="00A15B24"/>
    <w:rsid w:val="00AA1FA1"/>
    <w:rsid w:val="00AB17A6"/>
    <w:rsid w:val="00AD7F7A"/>
    <w:rsid w:val="00B162CC"/>
    <w:rsid w:val="00B4219E"/>
    <w:rsid w:val="00BF6ED8"/>
    <w:rsid w:val="00C0216C"/>
    <w:rsid w:val="00C2222C"/>
    <w:rsid w:val="00C34386"/>
    <w:rsid w:val="00C51587"/>
    <w:rsid w:val="00C902E5"/>
    <w:rsid w:val="00CF00E6"/>
    <w:rsid w:val="00D2035D"/>
    <w:rsid w:val="00D3541D"/>
    <w:rsid w:val="00D966A0"/>
    <w:rsid w:val="00DC08E1"/>
    <w:rsid w:val="00DD4BD2"/>
    <w:rsid w:val="00DF5251"/>
    <w:rsid w:val="00EA7547"/>
    <w:rsid w:val="00F2404D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B0C35"/>
  <w14:defaultImageDpi w14:val="300"/>
  <w15:docId w15:val="{D6A9CF2B-4630-2B46-8636-0BE8FF29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35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07092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635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635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3541D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3541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3541D"/>
    <w:rPr>
      <w:vertAlign w:val="superscript"/>
    </w:rPr>
  </w:style>
  <w:style w:type="paragraph" w:styleId="Titel">
    <w:name w:val="Title"/>
    <w:basedOn w:val="Normal"/>
    <w:next w:val="Normal"/>
    <w:link w:val="TitelTegn"/>
    <w:uiPriority w:val="10"/>
    <w:qFormat/>
    <w:rsid w:val="00D354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225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Herlev Gymnadsium og HF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17</cp:revision>
  <dcterms:created xsi:type="dcterms:W3CDTF">2025-03-04T16:48:00Z</dcterms:created>
  <dcterms:modified xsi:type="dcterms:W3CDTF">2025-03-04T20:52:00Z</dcterms:modified>
</cp:coreProperties>
</file>