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A5" w:rsidRPr="00221733" w:rsidRDefault="00B83882" w:rsidP="00A11B16">
      <w:pPr>
        <w:pStyle w:val="Titel"/>
      </w:pPr>
      <w:r w:rsidRPr="00221733">
        <w:t>Fundamentalisme</w:t>
      </w:r>
      <w:r w:rsidRPr="00221733">
        <w:rPr>
          <w:rStyle w:val="Fodnotehenvisning"/>
          <w:b/>
        </w:rPr>
        <w:footnoteReference w:id="1"/>
      </w:r>
      <w:r w:rsidRPr="00221733">
        <w:t>:</w:t>
      </w:r>
    </w:p>
    <w:p w:rsidR="00221733" w:rsidRPr="00221733" w:rsidRDefault="00221733" w:rsidP="00B83882">
      <w:pPr>
        <w:spacing w:line="360" w:lineRule="auto"/>
      </w:pPr>
      <w:r w:rsidRPr="000E7DA5">
        <w:rPr>
          <w:highlight w:val="yellow"/>
        </w:rPr>
        <w:t>Der findes fundamentalisme i alle religioner.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9"/>
        <w:gridCol w:w="4783"/>
      </w:tblGrid>
      <w:tr w:rsidR="00221733" w:rsidRPr="00A11B16" w:rsidTr="00221733">
        <w:tc>
          <w:tcPr>
            <w:tcW w:w="4886" w:type="dxa"/>
          </w:tcPr>
          <w:p w:rsidR="00221733" w:rsidRPr="00A11B16" w:rsidRDefault="00221733" w:rsidP="00A11B16">
            <w:pPr>
              <w:rPr>
                <w:b/>
                <w:sz w:val="28"/>
                <w:szCs w:val="28"/>
              </w:rPr>
            </w:pPr>
            <w:r w:rsidRPr="00A11B16">
              <w:rPr>
                <w:b/>
                <w:sz w:val="28"/>
                <w:szCs w:val="28"/>
              </w:rPr>
              <w:t xml:space="preserve">Fundamentalisme </w:t>
            </w:r>
            <w:r w:rsidR="000E7DA5">
              <w:rPr>
                <w:b/>
                <w:sz w:val="28"/>
                <w:szCs w:val="28"/>
              </w:rPr>
              <w:t>definition og karakteristika</w:t>
            </w:r>
          </w:p>
        </w:tc>
        <w:tc>
          <w:tcPr>
            <w:tcW w:w="4886" w:type="dxa"/>
          </w:tcPr>
          <w:p w:rsidR="00221733" w:rsidRPr="00A11B16" w:rsidRDefault="000E7DA5" w:rsidP="00A11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Anvendelse på en religion</w:t>
            </w:r>
          </w:p>
        </w:tc>
      </w:tr>
      <w:tr w:rsidR="00221733" w:rsidRPr="00221733" w:rsidTr="00221733">
        <w:tc>
          <w:tcPr>
            <w:tcW w:w="4886" w:type="dxa"/>
          </w:tcPr>
          <w:p w:rsidR="00221733" w:rsidRPr="00A11B16" w:rsidRDefault="00221733" w:rsidP="00A11B16">
            <w:proofErr w:type="spellStart"/>
            <w:r w:rsidRPr="00750871">
              <w:rPr>
                <w:b/>
              </w:rPr>
              <w:t>Maksimalistisk</w:t>
            </w:r>
            <w:proofErr w:type="spellEnd"/>
            <w:r w:rsidRPr="00750871">
              <w:rPr>
                <w:b/>
              </w:rPr>
              <w:t xml:space="preserve"> engagement</w:t>
            </w:r>
            <w:r w:rsidRPr="00221733">
              <w:t xml:space="preserve"> i sin religion.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Default="00221733" w:rsidP="00A11B16">
            <w:r w:rsidRPr="00750871">
              <w:rPr>
                <w:b/>
              </w:rPr>
              <w:t>Mission</w:t>
            </w:r>
            <w:r w:rsidRPr="00221733">
              <w:t>, dvs. en udadvendt form for religiøsitet.</w:t>
            </w:r>
            <w:r w:rsidR="000E7DA5">
              <w:t xml:space="preserve"> </w:t>
            </w:r>
          </w:p>
          <w:p w:rsidR="000E7DA5" w:rsidRPr="00A11B16" w:rsidRDefault="000E7DA5" w:rsidP="00A11B16">
            <w:r>
              <w:t>Hovedsageligt et kendetegn ved de hårde fundamentalister.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Pr="00A11B16" w:rsidRDefault="00221733" w:rsidP="00A11B16">
            <w:r w:rsidRPr="00221733">
              <w:t xml:space="preserve">Direkte </w:t>
            </w:r>
            <w:r w:rsidRPr="00750871">
              <w:rPr>
                <w:b/>
              </w:rPr>
              <w:t>kritik af det senmoderne samfund</w:t>
            </w:r>
            <w:r w:rsidRPr="00221733">
              <w:t>s kompleksitet og sekularisering.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Default="00221733" w:rsidP="00A11B16">
            <w:r w:rsidRPr="00221733">
              <w:t xml:space="preserve">At gå tilbage til fundamentet, dvs. at bygge sin tilværelse og hele samfundet på en </w:t>
            </w:r>
            <w:r w:rsidRPr="00750871">
              <w:rPr>
                <w:b/>
              </w:rPr>
              <w:t>bogstavelig læsning af helligskriftet</w:t>
            </w:r>
            <w:r w:rsidR="00750871">
              <w:t>/helligskrifterne 1:1.</w:t>
            </w:r>
          </w:p>
          <w:p w:rsidR="000E7DA5" w:rsidRDefault="000E7DA5" w:rsidP="00A11B16"/>
          <w:p w:rsidR="000E7DA5" w:rsidRPr="00750871" w:rsidRDefault="000E7DA5" w:rsidP="00A11B16">
            <w:r w:rsidRPr="000E7DA5">
              <w:rPr>
                <w:b/>
              </w:rPr>
              <w:t>Hellige skrifter som sandhedsmanualer</w:t>
            </w:r>
            <w:r>
              <w:t>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Pr="00221733" w:rsidRDefault="00750871" w:rsidP="00A11B16">
            <w:pPr>
              <w:rPr>
                <w:b/>
              </w:rPr>
            </w:pPr>
            <w:r w:rsidRPr="00221733">
              <w:t xml:space="preserve">Tilbagevenden til en </w:t>
            </w:r>
            <w:r w:rsidRPr="00750871">
              <w:rPr>
                <w:b/>
              </w:rPr>
              <w:t xml:space="preserve">mytisk </w:t>
            </w:r>
            <w:r w:rsidRPr="00A11B16">
              <w:t>guldalder</w:t>
            </w:r>
            <w:r w:rsidR="00A11B16" w:rsidRPr="00A11B16">
              <w:t>, dvs. en religiøs glansperiode inden for religionen.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Default="00221733" w:rsidP="000E7DA5">
            <w:r w:rsidRPr="00750871">
              <w:rPr>
                <w:b/>
              </w:rPr>
              <w:t>Teokrati</w:t>
            </w:r>
            <w:r w:rsidRPr="00221733">
              <w:t>, dvs. samfundets love og værdier skal bygge på helligskriftets/helligskrifternes anvisninger.</w:t>
            </w:r>
          </w:p>
          <w:p w:rsidR="000E7DA5" w:rsidRDefault="000E7DA5" w:rsidP="000E7DA5"/>
          <w:p w:rsidR="000E7DA5" w:rsidRPr="00221733" w:rsidRDefault="000E7DA5" w:rsidP="000E7DA5">
            <w:pPr>
              <w:rPr>
                <w:b/>
              </w:rPr>
            </w:pPr>
            <w:r>
              <w:t>Fundamentalisme er udemokratisk, fordi der ikke levnes plads til andre måder at tænke verden på.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Pr="00221733" w:rsidRDefault="00750871" w:rsidP="00A11B16">
            <w:r w:rsidRPr="00221733">
              <w:t>Fundamentalister anvender ikke altid vold som middel til at opnå deres vold. Ikke alle fundamentalister er terrorister!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Default="00221733" w:rsidP="00A11B16">
            <w:r w:rsidRPr="00750871">
              <w:rPr>
                <w:b/>
              </w:rPr>
              <w:t>Blød fundamentalisme</w:t>
            </w:r>
            <w:r w:rsidR="00750871">
              <w:t>:</w:t>
            </w:r>
          </w:p>
          <w:p w:rsidR="00750871" w:rsidRDefault="00750871" w:rsidP="00A11B16">
            <w:pPr>
              <w:pStyle w:val="Listeafsnit"/>
              <w:numPr>
                <w:ilvl w:val="0"/>
                <w:numId w:val="2"/>
              </w:numPr>
            </w:pPr>
            <w:r>
              <w:t>Kan leve med, at andre ikke deler ens verdensbillede</w:t>
            </w:r>
            <w:r w:rsidR="000E7DA5">
              <w:t>.</w:t>
            </w:r>
          </w:p>
          <w:p w:rsidR="000E7DA5" w:rsidRDefault="000E7DA5" w:rsidP="00A11B16">
            <w:pPr>
              <w:pStyle w:val="Listeafsnit"/>
              <w:numPr>
                <w:ilvl w:val="0"/>
                <w:numId w:val="2"/>
              </w:numPr>
            </w:pPr>
            <w:r>
              <w:t>Lav missionsgrad.</w:t>
            </w:r>
          </w:p>
          <w:p w:rsidR="000E7DA5" w:rsidRDefault="000E7DA5" w:rsidP="00A11B16">
            <w:pPr>
              <w:pStyle w:val="Listeafsnit"/>
              <w:numPr>
                <w:ilvl w:val="0"/>
                <w:numId w:val="2"/>
              </w:numPr>
            </w:pPr>
            <w:r>
              <w:t>Lader andre være i fred og indgår i lukkede miljøer med folk, der mener det samme som dem.</w:t>
            </w:r>
          </w:p>
          <w:p w:rsidR="000E7DA5" w:rsidRPr="00221733" w:rsidRDefault="000E7DA5" w:rsidP="00A11B16">
            <w:pPr>
              <w:pStyle w:val="Listeafsnit"/>
              <w:numPr>
                <w:ilvl w:val="0"/>
                <w:numId w:val="2"/>
              </w:numPr>
            </w:pP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  <w:tr w:rsidR="00221733" w:rsidRPr="00221733" w:rsidTr="00221733">
        <w:tc>
          <w:tcPr>
            <w:tcW w:w="4886" w:type="dxa"/>
          </w:tcPr>
          <w:p w:rsidR="00221733" w:rsidRDefault="00221733" w:rsidP="00A11B16">
            <w:r w:rsidRPr="00750871">
              <w:rPr>
                <w:b/>
              </w:rPr>
              <w:t>Hård fundamentalisme</w:t>
            </w:r>
            <w:r w:rsidR="00750871">
              <w:t>:</w:t>
            </w:r>
          </w:p>
          <w:p w:rsidR="00750871" w:rsidRPr="00221733" w:rsidRDefault="00750871" w:rsidP="00A11B16">
            <w:pPr>
              <w:pStyle w:val="Listeafsnit"/>
              <w:numPr>
                <w:ilvl w:val="0"/>
                <w:numId w:val="2"/>
              </w:numPr>
            </w:pPr>
            <w:r>
              <w:t>Kan ikke leve med, at andre ikke deler ens billede og er parate til at anvende vold til at få andre overbevist om, at man har ret.</w:t>
            </w:r>
          </w:p>
        </w:tc>
        <w:tc>
          <w:tcPr>
            <w:tcW w:w="4886" w:type="dxa"/>
          </w:tcPr>
          <w:p w:rsidR="00221733" w:rsidRPr="00221733" w:rsidRDefault="00221733" w:rsidP="00A11B16">
            <w:pPr>
              <w:rPr>
                <w:b/>
              </w:rPr>
            </w:pPr>
          </w:p>
        </w:tc>
      </w:tr>
    </w:tbl>
    <w:p w:rsidR="00221733" w:rsidRPr="00221733" w:rsidRDefault="00221733" w:rsidP="004F5AF3">
      <w:pPr>
        <w:spacing w:line="360" w:lineRule="auto"/>
      </w:pPr>
      <w:bookmarkStart w:id="0" w:name="_GoBack"/>
      <w:bookmarkEnd w:id="0"/>
    </w:p>
    <w:sectPr w:rsidR="00221733" w:rsidRPr="00221733" w:rsidSect="00896CA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6C" w:rsidRDefault="00E10A6C" w:rsidP="00B83882">
      <w:r>
        <w:separator/>
      </w:r>
    </w:p>
  </w:endnote>
  <w:endnote w:type="continuationSeparator" w:id="0">
    <w:p w:rsidR="00E10A6C" w:rsidRDefault="00E10A6C" w:rsidP="00B8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6C" w:rsidRDefault="00E10A6C" w:rsidP="00B83882">
      <w:r>
        <w:separator/>
      </w:r>
    </w:p>
  </w:footnote>
  <w:footnote w:type="continuationSeparator" w:id="0">
    <w:p w:rsidR="00E10A6C" w:rsidRDefault="00E10A6C" w:rsidP="00B83882">
      <w:r>
        <w:continuationSeparator/>
      </w:r>
    </w:p>
  </w:footnote>
  <w:footnote w:id="1">
    <w:p w:rsidR="00B83882" w:rsidRPr="000E7DA5" w:rsidRDefault="00B83882">
      <w:pPr>
        <w:pStyle w:val="Fodnotetekst"/>
        <w:rPr>
          <w:sz w:val="20"/>
          <w:szCs w:val="20"/>
        </w:rPr>
      </w:pPr>
      <w:r w:rsidRPr="000E7DA5">
        <w:rPr>
          <w:rStyle w:val="Fodnotehenvisning"/>
          <w:sz w:val="20"/>
          <w:szCs w:val="20"/>
        </w:rPr>
        <w:footnoteRef/>
      </w:r>
      <w:r w:rsidRPr="000E7DA5">
        <w:rPr>
          <w:sz w:val="20"/>
          <w:szCs w:val="20"/>
        </w:rPr>
        <w:t xml:space="preserve"> Bygger bl.a. på Grundbogen ti</w:t>
      </w:r>
      <w:r w:rsidR="00750871" w:rsidRPr="000E7DA5">
        <w:rPr>
          <w:sz w:val="20"/>
          <w:szCs w:val="20"/>
        </w:rPr>
        <w:t>l religion c, s. 242 og 264-266 og på Dorte Engers: Blød og hård fundamentalisme – det er frugtbart at skelne.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14F"/>
    <w:multiLevelType w:val="hybridMultilevel"/>
    <w:tmpl w:val="189C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364DF"/>
    <w:multiLevelType w:val="hybridMultilevel"/>
    <w:tmpl w:val="EF006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82"/>
    <w:rsid w:val="000E7DA5"/>
    <w:rsid w:val="00221733"/>
    <w:rsid w:val="002D31AB"/>
    <w:rsid w:val="004F5AF3"/>
    <w:rsid w:val="00750871"/>
    <w:rsid w:val="00896CA5"/>
    <w:rsid w:val="008C3229"/>
    <w:rsid w:val="00A11B16"/>
    <w:rsid w:val="00B83882"/>
    <w:rsid w:val="00C93EE5"/>
    <w:rsid w:val="00E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CE3CEE"/>
  <w14:defaultImageDpi w14:val="300"/>
  <w15:docId w15:val="{700F6FA8-020C-5945-82B2-FFA7E123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3882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B83882"/>
  </w:style>
  <w:style w:type="character" w:customStyle="1" w:styleId="FodnotetekstTegn">
    <w:name w:val="Fodnotetekst Tegn"/>
    <w:basedOn w:val="Standardskrifttypeiafsnit"/>
    <w:link w:val="Fodnotetekst"/>
    <w:uiPriority w:val="99"/>
    <w:rsid w:val="00B83882"/>
  </w:style>
  <w:style w:type="character" w:styleId="Fodnotehenvisning">
    <w:name w:val="footnote reference"/>
    <w:basedOn w:val="Standardskrifttypeiafsnit"/>
    <w:uiPriority w:val="99"/>
    <w:unhideWhenUsed/>
    <w:rsid w:val="00B83882"/>
    <w:rPr>
      <w:vertAlign w:val="superscript"/>
    </w:rPr>
  </w:style>
  <w:style w:type="table" w:styleId="Tabel-Gitter">
    <w:name w:val="Table Grid"/>
    <w:basedOn w:val="Tabel-Normal"/>
    <w:uiPriority w:val="59"/>
    <w:rsid w:val="0022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A11B16"/>
  </w:style>
  <w:style w:type="paragraph" w:styleId="Titel">
    <w:name w:val="Title"/>
    <w:basedOn w:val="Normal"/>
    <w:next w:val="Normal"/>
    <w:link w:val="TitelTegn"/>
    <w:uiPriority w:val="10"/>
    <w:qFormat/>
    <w:rsid w:val="00A11B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Herlev Gymnadsium og HF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Microsoft Office-bruger</cp:lastModifiedBy>
  <cp:revision>5</cp:revision>
  <dcterms:created xsi:type="dcterms:W3CDTF">2018-02-27T09:21:00Z</dcterms:created>
  <dcterms:modified xsi:type="dcterms:W3CDTF">2018-02-27T09:37:00Z</dcterms:modified>
</cp:coreProperties>
</file>