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8E44" w14:textId="0847C1B1" w:rsidR="004C7F2E" w:rsidRPr="00257634" w:rsidRDefault="00C043F3" w:rsidP="00257634">
      <w:pPr>
        <w:pStyle w:val="Overskrift2"/>
        <w:rPr>
          <w:sz w:val="28"/>
          <w:szCs w:val="28"/>
        </w:rPr>
      </w:pPr>
      <w:r w:rsidRPr="00257634">
        <w:rPr>
          <w:sz w:val="28"/>
          <w:szCs w:val="28"/>
        </w:rPr>
        <w:t>Skabelon til talepapir til flerfaglig ks-eksamen (årsprøven) i 1hf</w:t>
      </w:r>
      <w:r w:rsidR="00B670ED">
        <w:rPr>
          <w:sz w:val="28"/>
          <w:szCs w:val="28"/>
        </w:rPr>
        <w:t xml:space="preserve"> </w:t>
      </w:r>
    </w:p>
    <w:p w14:paraId="5106B2D3" w14:textId="77777777" w:rsidR="00C043F3" w:rsidRDefault="00C043F3"/>
    <w:p w14:paraId="0907269E" w14:textId="77777777" w:rsidR="00C043F3" w:rsidRDefault="00C043F3" w:rsidP="00257634">
      <w:pPr>
        <w:spacing w:line="360" w:lineRule="auto"/>
      </w:pPr>
      <w:r>
        <w:t xml:space="preserve">Den flerfaglige ks-eksamen (årsprøven) varer 30 minutter inkl. votering. De første </w:t>
      </w:r>
      <w:r w:rsidR="00D20D89">
        <w:t>6-8</w:t>
      </w:r>
      <w:r>
        <w:t xml:space="preserve"> minutter skal I præsentere </w:t>
      </w:r>
      <w:r w:rsidR="00397992">
        <w:t xml:space="preserve">de vigtigste dele af </w:t>
      </w:r>
      <w:r>
        <w:t>jeres undersøgelse – dvs. forberede et oplæg, som struktureres ved hjælp af et talepapir – hvorefter der er ca. 1</w:t>
      </w:r>
      <w:r w:rsidR="00023AF0">
        <w:t>5</w:t>
      </w:r>
      <w:r>
        <w:t xml:space="preserve"> minutter til dialogen, hvor vi spørger ind til forskellige ting i jeres oplæg, i jeres synopsis og i pensum.</w:t>
      </w:r>
    </w:p>
    <w:p w14:paraId="72612654" w14:textId="77777777" w:rsidR="00547377" w:rsidRDefault="00547377" w:rsidP="00257634">
      <w:pPr>
        <w:spacing w:line="360" w:lineRule="auto"/>
        <w:rPr>
          <w:b/>
        </w:rPr>
      </w:pPr>
    </w:p>
    <w:p w14:paraId="140867CB" w14:textId="77777777" w:rsidR="00C043F3" w:rsidRPr="00547377" w:rsidRDefault="00547377" w:rsidP="00257634">
      <w:pPr>
        <w:spacing w:line="360" w:lineRule="auto"/>
        <w:rPr>
          <w:b/>
        </w:rPr>
      </w:pPr>
      <w:r>
        <w:rPr>
          <w:b/>
        </w:rPr>
        <w:t>Der er fo</w:t>
      </w:r>
      <w:r w:rsidR="00C043F3" w:rsidRPr="00547377">
        <w:rPr>
          <w:b/>
        </w:rPr>
        <w:t>rskel på synopsis og talepapir</w:t>
      </w:r>
      <w:r>
        <w:rPr>
          <w:b/>
        </w:rPr>
        <w:t>.</w:t>
      </w:r>
    </w:p>
    <w:p w14:paraId="21829337" w14:textId="77777777" w:rsidR="00C043F3" w:rsidRDefault="00C043F3" w:rsidP="00257634">
      <w:pPr>
        <w:spacing w:line="360" w:lineRule="auto"/>
      </w:pPr>
      <w:r>
        <w:t>Talepapiret tager udgangspunkt i det, som I har skrevet i jeres synopsis.</w:t>
      </w:r>
    </w:p>
    <w:p w14:paraId="29566EDD" w14:textId="05522B62" w:rsidR="00C043F3" w:rsidRDefault="00C043F3" w:rsidP="00257634">
      <w:pPr>
        <w:pStyle w:val="Listeafsnit"/>
        <w:numPr>
          <w:ilvl w:val="0"/>
          <w:numId w:val="1"/>
        </w:numPr>
        <w:spacing w:line="360" w:lineRule="auto"/>
      </w:pPr>
      <w:r>
        <w:t xml:space="preserve">I jeres synopsis er der kun dokumentation i form af litteraturhenvisninger til materialet i </w:t>
      </w:r>
      <w:r w:rsidR="00547377">
        <w:t>prøve-</w:t>
      </w:r>
      <w:r>
        <w:t xml:space="preserve">eksamensopgaven og til materiale fra undervisningen. I jeres talepapir skal der være dokumentation i form af de mest centrale citater fra materialet i </w:t>
      </w:r>
      <w:r w:rsidR="00547377">
        <w:t>prøve-</w:t>
      </w:r>
      <w:r>
        <w:t xml:space="preserve">eksamensopgaven (udvælg de mest centrale og relevante </w:t>
      </w:r>
      <w:r w:rsidRPr="00610892">
        <w:rPr>
          <w:color w:val="000000" w:themeColor="text1"/>
        </w:rPr>
        <w:t>citater</w:t>
      </w:r>
      <w:r w:rsidR="0071129A" w:rsidRPr="00610892">
        <w:rPr>
          <w:color w:val="000000" w:themeColor="text1"/>
        </w:rPr>
        <w:t xml:space="preserve"> og understreg dem i eksamensopgaven</w:t>
      </w:r>
      <w:r w:rsidRPr="00610892">
        <w:rPr>
          <w:color w:val="000000" w:themeColor="text1"/>
        </w:rPr>
        <w:t xml:space="preserve">, og </w:t>
      </w:r>
      <w:r>
        <w:t>gem resten til dialogen).</w:t>
      </w:r>
    </w:p>
    <w:p w14:paraId="73E7CB81" w14:textId="77777777" w:rsidR="00C043F3" w:rsidRDefault="00C043F3" w:rsidP="00257634">
      <w:pPr>
        <w:pStyle w:val="Listeafsnit"/>
        <w:numPr>
          <w:ilvl w:val="0"/>
          <w:numId w:val="1"/>
        </w:numPr>
        <w:spacing w:line="360" w:lineRule="auto"/>
      </w:pPr>
      <w:r>
        <w:t xml:space="preserve">I jeres synopsis er der ikke metodeovervejelser. I jeres talepapir skal der være korte og relevante metodeovervejelser hver gang I bruger noget materiale fra </w:t>
      </w:r>
      <w:r w:rsidR="00547377">
        <w:t>prøve-</w:t>
      </w:r>
      <w:r>
        <w:t>eksamensopgaven.</w:t>
      </w:r>
    </w:p>
    <w:p w14:paraId="1E770F0C" w14:textId="77777777" w:rsidR="00C043F3" w:rsidRDefault="00C043F3" w:rsidP="00257634">
      <w:pPr>
        <w:pStyle w:val="Listeafsnit"/>
        <w:numPr>
          <w:ilvl w:val="0"/>
          <w:numId w:val="1"/>
        </w:numPr>
        <w:spacing w:line="360" w:lineRule="auto"/>
      </w:pPr>
      <w:r>
        <w:t xml:space="preserve">Der er faglige begreber i både synopsen og i talepapiret. Forskellen er blot, at nogle af de faglige begreber uddybes og forklares i talepapiret og anvendes i relation til materialet i </w:t>
      </w:r>
      <w:r w:rsidR="00547377">
        <w:t>prøve-</w:t>
      </w:r>
      <w:r>
        <w:t>eksamensopgaven.</w:t>
      </w:r>
    </w:p>
    <w:p w14:paraId="58890A83" w14:textId="1D5E0C30" w:rsidR="00C043F3" w:rsidRDefault="00C043F3" w:rsidP="00257634">
      <w:pPr>
        <w:spacing w:line="360" w:lineRule="auto"/>
      </w:pPr>
      <w:r>
        <w:t xml:space="preserve">Jeres talepapir </w:t>
      </w:r>
      <w:r w:rsidRPr="00610892">
        <w:rPr>
          <w:color w:val="000000" w:themeColor="text1"/>
        </w:rPr>
        <w:t xml:space="preserve">udarbejdes </w:t>
      </w:r>
      <w:r w:rsidR="0071129A" w:rsidRPr="00610892">
        <w:rPr>
          <w:color w:val="000000" w:themeColor="text1"/>
        </w:rPr>
        <w:t>inden årsprøven</w:t>
      </w:r>
      <w:r w:rsidR="0071129A">
        <w:rPr>
          <w:color w:val="FF0000"/>
        </w:rPr>
        <w:t>.</w:t>
      </w:r>
      <w:r>
        <w:t xml:space="preserve"> Neden for er der udarbejdet en skabelon til et talepapir, der kan hjælpe jer med at strukturere jeres oplæg på </w:t>
      </w:r>
      <w:r w:rsidR="00AE20FB">
        <w:t>6-8</w:t>
      </w:r>
      <w:r>
        <w:t xml:space="preserve"> minutter. Det er en god idé at øve jer i at fremlægge oplægget dagen</w:t>
      </w:r>
      <w:r w:rsidR="0071129A">
        <w:rPr>
          <w:color w:val="FF0000"/>
        </w:rPr>
        <w:t>,</w:t>
      </w:r>
      <w:r>
        <w:t xml:space="preserve"> inden I skal op. Øv jer i at holde jer inden for rammerne af de ca. 8 minutter. I skal alle sige noget i oplægget og sørge for at holde tidsrammen, så alle kan nå at sige noget!</w:t>
      </w:r>
    </w:p>
    <w:p w14:paraId="1C65248D" w14:textId="77777777" w:rsidR="00A95832" w:rsidRDefault="00A95832" w:rsidP="00257634">
      <w:pPr>
        <w:spacing w:line="360" w:lineRule="auto"/>
      </w:pPr>
    </w:p>
    <w:p w14:paraId="6F37EA58" w14:textId="15CCD99A" w:rsidR="00C043F3" w:rsidRPr="00610892" w:rsidRDefault="00A95832" w:rsidP="00C043F3">
      <w:pPr>
        <w:rPr>
          <w:b/>
          <w:color w:val="000000" w:themeColor="text1"/>
        </w:rPr>
      </w:pPr>
      <w:r w:rsidRPr="00610892">
        <w:rPr>
          <w:b/>
          <w:color w:val="000000" w:themeColor="text1"/>
        </w:rPr>
        <w:t xml:space="preserve">Husk at medbringe </w:t>
      </w:r>
      <w:r w:rsidR="0071129A" w:rsidRPr="00610892">
        <w:rPr>
          <w:b/>
          <w:color w:val="000000" w:themeColor="text1"/>
        </w:rPr>
        <w:t xml:space="preserve">3 ting til årsprøven: </w:t>
      </w:r>
      <w:r w:rsidRPr="00610892">
        <w:rPr>
          <w:b/>
          <w:color w:val="000000" w:themeColor="text1"/>
        </w:rPr>
        <w:t>talepapir, synopsis og prøve-eksamensopgaven</w:t>
      </w:r>
      <w:r w:rsidR="00610892" w:rsidRPr="00610892">
        <w:rPr>
          <w:b/>
          <w:color w:val="000000" w:themeColor="text1"/>
        </w:rPr>
        <w:t xml:space="preserve"> med dine understregninger af relevante citater</w:t>
      </w:r>
      <w:r w:rsidR="0071129A" w:rsidRPr="00610892">
        <w:rPr>
          <w:b/>
          <w:color w:val="000000" w:themeColor="text1"/>
        </w:rPr>
        <w:t>.</w:t>
      </w:r>
    </w:p>
    <w:p w14:paraId="4F2629DA" w14:textId="77777777" w:rsidR="00C043F3" w:rsidRDefault="00C043F3" w:rsidP="00C043F3"/>
    <w:p w14:paraId="06208204" w14:textId="77777777" w:rsidR="00C043F3" w:rsidRDefault="00C043F3" w:rsidP="00C043F3"/>
    <w:p w14:paraId="2828838F" w14:textId="77777777" w:rsidR="00C043F3" w:rsidRDefault="00C043F3" w:rsidP="00C043F3"/>
    <w:p w14:paraId="3B2C92B6" w14:textId="525E4F81" w:rsidR="004C7F2E" w:rsidRPr="004C7F2E" w:rsidRDefault="00C043F3" w:rsidP="004C7F2E">
      <w:pPr>
        <w:pStyle w:val="Overskrift2"/>
        <w:rPr>
          <w:sz w:val="28"/>
          <w:szCs w:val="28"/>
        </w:rPr>
      </w:pPr>
      <w:r w:rsidRPr="00257634">
        <w:rPr>
          <w:sz w:val="28"/>
          <w:szCs w:val="28"/>
        </w:rPr>
        <w:lastRenderedPageBreak/>
        <w:t>Skabelon til talepapir</w:t>
      </w:r>
    </w:p>
    <w:p w14:paraId="789B989D" w14:textId="77777777" w:rsidR="004C7F2E" w:rsidRDefault="004C7F2E" w:rsidP="004C7F2E">
      <w:pPr>
        <w:rPr>
          <w:b/>
        </w:rPr>
      </w:pPr>
    </w:p>
    <w:p w14:paraId="2D2C9223" w14:textId="071CD81E" w:rsidR="004C7F2E" w:rsidRDefault="004C7F2E" w:rsidP="004C7F2E">
      <w:pPr>
        <w:rPr>
          <w:b/>
        </w:rPr>
      </w:pPr>
      <w:r w:rsidRPr="00CD41AD">
        <w:rPr>
          <w:b/>
        </w:rPr>
        <w:t>Trin 1:</w:t>
      </w:r>
    </w:p>
    <w:p w14:paraId="6AF365E4" w14:textId="043AB533" w:rsidR="004C7F2E" w:rsidRDefault="004C7F2E" w:rsidP="004C7F2E">
      <w:r>
        <w:t>Læs problemformuleringen og problemstillingerne op, som står i jeres synopsis.</w:t>
      </w:r>
    </w:p>
    <w:p w14:paraId="07A35658" w14:textId="77777777" w:rsidR="004C7F2E" w:rsidRPr="00CD41AD" w:rsidRDefault="004C7F2E" w:rsidP="004C7F2E">
      <w:pPr>
        <w:rPr>
          <w:rFonts w:cstheme="minorHAnsi"/>
          <w:b/>
        </w:rPr>
      </w:pPr>
      <w:r w:rsidRPr="00CD41AD">
        <w:rPr>
          <w:rFonts w:cstheme="minorHAnsi"/>
          <w:b/>
        </w:rPr>
        <w:t>Trin 2:</w:t>
      </w:r>
    </w:p>
    <w:p w14:paraId="203424F8" w14:textId="77777777" w:rsidR="004C7F2E" w:rsidRDefault="004C7F2E" w:rsidP="004C7F2E">
      <w:pPr>
        <w:rPr>
          <w:rFonts w:cstheme="minorHAnsi"/>
        </w:rPr>
      </w:pPr>
      <w:r w:rsidRPr="00DA2F71">
        <w:rPr>
          <w:rFonts w:cstheme="minorHAnsi"/>
        </w:rPr>
        <w:t>Besvar problemstillingerne én for én</w:t>
      </w:r>
      <w:r>
        <w:rPr>
          <w:rFonts w:cstheme="minorHAnsi"/>
        </w:rPr>
        <w:t xml:space="preserve"> – vælg de vigtigste dele af besvarelsen</w:t>
      </w:r>
      <w:r w:rsidRPr="00DA2F71">
        <w:rPr>
          <w:rFonts w:cstheme="minorHAnsi"/>
        </w:rPr>
        <w:t>.</w:t>
      </w:r>
    </w:p>
    <w:p w14:paraId="7097C5AB" w14:textId="37499C25" w:rsidR="004C7F2E" w:rsidRDefault="004C7F2E" w:rsidP="004C7F2E">
      <w:pPr>
        <w:rPr>
          <w:rFonts w:cstheme="minorHAnsi"/>
          <w:iCs/>
        </w:rPr>
      </w:pPr>
      <w:r w:rsidRPr="00DA2F71">
        <w:rPr>
          <w:rFonts w:cstheme="minorHAnsi"/>
          <w:i/>
        </w:rPr>
        <w:t xml:space="preserve">”Nu vil vi besvare </w:t>
      </w:r>
      <w:r>
        <w:rPr>
          <w:rFonts w:cstheme="minorHAnsi"/>
          <w:i/>
        </w:rPr>
        <w:t>problemstilling 1</w:t>
      </w:r>
      <w:r w:rsidRPr="00DA2F71">
        <w:rPr>
          <w:rFonts w:cstheme="minorHAnsi"/>
          <w:i/>
        </w:rPr>
        <w:t>”</w:t>
      </w:r>
      <w:r>
        <w:rPr>
          <w:rFonts w:cstheme="minorHAnsi"/>
          <w:i/>
        </w:rPr>
        <w:t xml:space="preserve"> </w:t>
      </w:r>
      <w:r>
        <w:rPr>
          <w:rFonts w:cstheme="minorHAnsi"/>
          <w:iCs/>
        </w:rPr>
        <w:t>Inddrag bilag med citater og metodeovervejelser samt relevante fagbegreber.</w:t>
      </w:r>
    </w:p>
    <w:p w14:paraId="023B0791" w14:textId="20244214" w:rsidR="004C7F2E" w:rsidRDefault="004C7F2E" w:rsidP="004C7F2E">
      <w:pPr>
        <w:rPr>
          <w:rFonts w:cstheme="minorHAnsi"/>
          <w:iCs/>
        </w:rPr>
      </w:pPr>
      <w:r w:rsidRPr="00DA2F71">
        <w:rPr>
          <w:rFonts w:cstheme="minorHAnsi"/>
          <w:i/>
        </w:rPr>
        <w:t xml:space="preserve">”Nu vil vi besvare </w:t>
      </w:r>
      <w:r>
        <w:rPr>
          <w:rFonts w:cstheme="minorHAnsi"/>
          <w:i/>
        </w:rPr>
        <w:t>problemstilling 2</w:t>
      </w:r>
      <w:r w:rsidRPr="00DA2F71">
        <w:rPr>
          <w:rFonts w:cstheme="minorHAnsi"/>
          <w:i/>
        </w:rPr>
        <w:t>”</w:t>
      </w:r>
      <w:r>
        <w:rPr>
          <w:rFonts w:cstheme="minorHAnsi"/>
          <w:i/>
        </w:rPr>
        <w:t xml:space="preserve"> </w:t>
      </w:r>
      <w:r>
        <w:rPr>
          <w:rFonts w:cstheme="minorHAnsi"/>
          <w:iCs/>
        </w:rPr>
        <w:t>Inddrag bilag med citater og metodeovervejelser samt relevante fagbegreber.</w:t>
      </w:r>
    </w:p>
    <w:p w14:paraId="2B1A8800" w14:textId="2862FFCE" w:rsidR="004C7F2E" w:rsidRPr="004C7F2E" w:rsidRDefault="004C7F2E" w:rsidP="004C7F2E">
      <w:pPr>
        <w:rPr>
          <w:rFonts w:cstheme="minorHAnsi"/>
          <w:iCs/>
        </w:rPr>
      </w:pPr>
      <w:r w:rsidRPr="00DA2F71">
        <w:rPr>
          <w:rFonts w:cstheme="minorHAnsi"/>
          <w:i/>
        </w:rPr>
        <w:t xml:space="preserve">”Nu vil vi besvare </w:t>
      </w:r>
      <w:r>
        <w:rPr>
          <w:rFonts w:cstheme="minorHAnsi"/>
          <w:i/>
        </w:rPr>
        <w:t>problemstilling 3</w:t>
      </w:r>
      <w:r w:rsidRPr="00DA2F71">
        <w:rPr>
          <w:rFonts w:cstheme="minorHAnsi"/>
          <w:i/>
        </w:rPr>
        <w:t>”</w:t>
      </w:r>
      <w:r>
        <w:rPr>
          <w:rFonts w:cstheme="minorHAnsi"/>
          <w:i/>
        </w:rPr>
        <w:t xml:space="preserve"> </w:t>
      </w:r>
      <w:r>
        <w:rPr>
          <w:rFonts w:cstheme="minorHAnsi"/>
          <w:iCs/>
        </w:rPr>
        <w:t>Inddrag bilag med citater og metodeovervejelser samt relevante fagbegreber.</w:t>
      </w:r>
    </w:p>
    <w:p w14:paraId="2295EDAA" w14:textId="77777777" w:rsidR="004C7F2E" w:rsidRPr="00DA2F71" w:rsidRDefault="004C7F2E" w:rsidP="004C7F2E">
      <w:pPr>
        <w:rPr>
          <w:rFonts w:cstheme="minorHAnsi"/>
        </w:rPr>
      </w:pPr>
    </w:p>
    <w:p w14:paraId="0B7AFE03" w14:textId="77777777" w:rsidR="004C7F2E" w:rsidRPr="00DA2F71" w:rsidRDefault="004C7F2E" w:rsidP="004C7F2E">
      <w:pPr>
        <w:rPr>
          <w:rFonts w:cstheme="minorHAnsi"/>
          <w:u w:val="single"/>
        </w:rPr>
      </w:pPr>
      <w:r w:rsidRPr="00DA2F7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A2F71">
        <w:rPr>
          <w:rFonts w:cstheme="minorHAnsi"/>
          <w:u w:val="single"/>
        </w:rPr>
        <w:t>Den gode besvarelse:</w:t>
      </w:r>
    </w:p>
    <w:p w14:paraId="086F6A3F" w14:textId="77777777" w:rsidR="004C7F2E" w:rsidRPr="00DA2F71" w:rsidRDefault="004C7F2E" w:rsidP="004C7F2E">
      <w:pPr>
        <w:rPr>
          <w:rFonts w:cstheme="minorHAnsi"/>
          <w:i/>
        </w:rPr>
      </w:pPr>
      <w:r w:rsidRPr="00DA2F71">
        <w:rPr>
          <w:rFonts w:cstheme="minorHAnsi"/>
        </w:rPr>
        <w:t xml:space="preserve">- Det er tydeligt, hvilken problemstilling der besvares. </w:t>
      </w:r>
      <w:r w:rsidRPr="00DA2F71">
        <w:rPr>
          <w:rFonts w:cstheme="minorHAnsi"/>
          <w:i/>
        </w:rPr>
        <w:t xml:space="preserve">”Nu vil vi besvare følgende </w:t>
      </w:r>
      <w:proofErr w:type="gramStart"/>
      <w:r w:rsidRPr="00DA2F71">
        <w:rPr>
          <w:rFonts w:cstheme="minorHAnsi"/>
          <w:i/>
        </w:rPr>
        <w:t>problemstilling …”</w:t>
      </w:r>
      <w:proofErr w:type="gramEnd"/>
    </w:p>
    <w:p w14:paraId="354BAC5C" w14:textId="77777777" w:rsidR="004C7F2E" w:rsidRPr="00DA2F71" w:rsidRDefault="004C7F2E" w:rsidP="004C7F2E">
      <w:pPr>
        <w:rPr>
          <w:rFonts w:cstheme="minorHAnsi"/>
        </w:rPr>
      </w:pPr>
      <w:r w:rsidRPr="00DA2F71">
        <w:rPr>
          <w:rFonts w:cstheme="minorHAnsi"/>
        </w:rPr>
        <w:t xml:space="preserve">- Besvarelsen af </w:t>
      </w:r>
      <w:proofErr w:type="spellStart"/>
      <w:r w:rsidRPr="00DA2F71">
        <w:rPr>
          <w:rFonts w:cstheme="minorHAnsi"/>
        </w:rPr>
        <w:t>problem-stillingerne</w:t>
      </w:r>
      <w:proofErr w:type="spellEnd"/>
      <w:r w:rsidRPr="00DA2F71">
        <w:rPr>
          <w:rFonts w:cstheme="minorHAnsi"/>
        </w:rPr>
        <w:t xml:space="preserve"> er selvstændig </w:t>
      </w:r>
    </w:p>
    <w:p w14:paraId="3320051D" w14:textId="77777777" w:rsidR="004C7F2E" w:rsidRPr="00DA2F71" w:rsidRDefault="004C7F2E" w:rsidP="004C7F2E">
      <w:pPr>
        <w:rPr>
          <w:rFonts w:cstheme="minorHAnsi"/>
        </w:rPr>
      </w:pPr>
      <w:r w:rsidRPr="00DA2F71">
        <w:rPr>
          <w:rFonts w:cstheme="minorHAnsi"/>
        </w:rPr>
        <w:t xml:space="preserve">(= ingen oplæsning) og dokumenteret (=inddragelse af citater fra materialet i </w:t>
      </w:r>
      <w:r>
        <w:rPr>
          <w:rFonts w:cstheme="minorHAnsi"/>
        </w:rPr>
        <w:t>prøve-</w:t>
      </w:r>
      <w:r w:rsidRPr="00DA2F71">
        <w:rPr>
          <w:rFonts w:cstheme="minorHAnsi"/>
        </w:rPr>
        <w:t>eksamensopgaven</w:t>
      </w:r>
      <w:r w:rsidRPr="00610892">
        <w:rPr>
          <w:rFonts w:cstheme="minorHAnsi"/>
          <w:color w:val="000000" w:themeColor="text1"/>
        </w:rPr>
        <w:t xml:space="preserve">-husk at strege citaterne under i eksamensopgaven) </w:t>
      </w:r>
      <w:r w:rsidRPr="00DA2F71">
        <w:rPr>
          <w:rFonts w:cstheme="minorHAnsi"/>
        </w:rPr>
        <w:t>og indeholder desuden metodeovervejelser, et fagligt sprog og mere faglig viden end det, der står i besvarelsen i synopsen.</w:t>
      </w:r>
    </w:p>
    <w:p w14:paraId="6E70EC25" w14:textId="77777777" w:rsidR="004C7F2E" w:rsidRPr="00DA2F71" w:rsidRDefault="004C7F2E" w:rsidP="004C7F2E">
      <w:pPr>
        <w:rPr>
          <w:rFonts w:cstheme="minorHAnsi"/>
        </w:rPr>
      </w:pPr>
    </w:p>
    <w:p w14:paraId="7D2033A2" w14:textId="77777777" w:rsidR="004C7F2E" w:rsidRPr="00DA2F71" w:rsidRDefault="004C7F2E" w:rsidP="004C7F2E">
      <w:pPr>
        <w:spacing w:after="120"/>
        <w:rPr>
          <w:rFonts w:cstheme="minorHAnsi"/>
          <w:color w:val="000000"/>
        </w:rPr>
      </w:pPr>
      <w:r w:rsidRPr="00DA2F71">
        <w:rPr>
          <w:rFonts w:cstheme="minorHAnsi"/>
          <w:color w:val="FF0000"/>
        </w:rPr>
        <w:sym w:font="Wingdings" w:char="F04C"/>
      </w:r>
      <w:r w:rsidRPr="00DA2F71">
        <w:rPr>
          <w:rFonts w:cstheme="minorHAnsi"/>
          <w:color w:val="000000"/>
        </w:rPr>
        <w:t xml:space="preserve"> </w:t>
      </w:r>
      <w:r w:rsidRPr="00DA2F71">
        <w:rPr>
          <w:rFonts w:cstheme="minorHAnsi"/>
          <w:color w:val="000000"/>
          <w:u w:val="single"/>
        </w:rPr>
        <w:t xml:space="preserve">Den </w:t>
      </w:r>
      <w:r>
        <w:rPr>
          <w:rFonts w:cstheme="minorHAnsi"/>
          <w:color w:val="000000"/>
          <w:u w:val="single"/>
        </w:rPr>
        <w:t>mindre gode</w:t>
      </w:r>
      <w:r w:rsidRPr="00DA2F71">
        <w:rPr>
          <w:rFonts w:cstheme="minorHAnsi"/>
          <w:color w:val="000000"/>
          <w:u w:val="single"/>
        </w:rPr>
        <w:t xml:space="preserve"> besvarelse</w:t>
      </w:r>
      <w:r>
        <w:rPr>
          <w:rFonts w:cstheme="minorHAnsi"/>
          <w:color w:val="000000"/>
          <w:u w:val="single"/>
        </w:rPr>
        <w:t>:</w:t>
      </w:r>
      <w:r>
        <w:rPr>
          <w:rFonts w:cstheme="minorHAnsi"/>
          <w:color w:val="000000"/>
          <w:u w:val="single"/>
        </w:rPr>
        <w:br/>
      </w:r>
      <w:r>
        <w:rPr>
          <w:rFonts w:cstheme="minorHAnsi"/>
          <w:color w:val="FF0000"/>
        </w:rPr>
        <w:t>-</w:t>
      </w:r>
      <w:r w:rsidRPr="00DA2F71">
        <w:rPr>
          <w:rFonts w:cstheme="minorHAnsi"/>
          <w:color w:val="000000"/>
        </w:rPr>
        <w:t>I siger det samme, som der står i synopsen og har lært synopsen udenad uden at tilføje ny faglig viden.</w:t>
      </w:r>
    </w:p>
    <w:p w14:paraId="5769D924" w14:textId="77777777" w:rsidR="004C7F2E" w:rsidRPr="00DA2F71" w:rsidRDefault="004C7F2E" w:rsidP="004C7F2E">
      <w:pPr>
        <w:spacing w:after="120"/>
        <w:rPr>
          <w:rFonts w:cstheme="minorHAnsi"/>
          <w:color w:val="000000"/>
        </w:rPr>
      </w:pPr>
      <w:r w:rsidRPr="0071129A">
        <w:rPr>
          <w:rFonts w:cstheme="minorHAnsi"/>
          <w:color w:val="FF0000"/>
        </w:rPr>
        <w:t>-</w:t>
      </w:r>
      <w:r w:rsidRPr="00DA2F71">
        <w:rPr>
          <w:rFonts w:cstheme="minorHAnsi"/>
          <w:color w:val="000000"/>
        </w:rPr>
        <w:t>I læser op af synopsen.</w:t>
      </w:r>
    </w:p>
    <w:p w14:paraId="12BC2DB2" w14:textId="77777777" w:rsidR="004C7F2E" w:rsidRDefault="004C7F2E" w:rsidP="004C7F2E">
      <w:pPr>
        <w:spacing w:after="120"/>
        <w:rPr>
          <w:rFonts w:cstheme="minorHAnsi"/>
          <w:color w:val="000000"/>
        </w:rPr>
      </w:pPr>
      <w:r w:rsidRPr="0071129A">
        <w:rPr>
          <w:rFonts w:cstheme="minorHAnsi"/>
          <w:color w:val="FF0000"/>
        </w:rPr>
        <w:t>-</w:t>
      </w:r>
      <w:r w:rsidRPr="00DA2F71">
        <w:rPr>
          <w:rFonts w:cstheme="minorHAnsi"/>
          <w:color w:val="000000"/>
        </w:rPr>
        <w:t xml:space="preserve">I læser op af talepapiret. </w:t>
      </w:r>
    </w:p>
    <w:p w14:paraId="7CF3E20D" w14:textId="5B462A3C" w:rsidR="004C7F2E" w:rsidRPr="004C7F2E" w:rsidRDefault="004C7F2E" w:rsidP="004C7F2E">
      <w:pPr>
        <w:spacing w:after="120"/>
        <w:rPr>
          <w:rFonts w:cstheme="minorHAnsi"/>
        </w:rPr>
      </w:pPr>
      <w:r>
        <w:rPr>
          <w:rFonts w:cstheme="minorHAnsi"/>
        </w:rPr>
        <w:t>-I har ikke styr på bilag i eksamensopgaven.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br/>
      </w:r>
      <w:r w:rsidRPr="0071129A">
        <w:rPr>
          <w:rFonts w:cstheme="minorHAnsi"/>
          <w:color w:val="FF0000"/>
        </w:rPr>
        <w:t>-</w:t>
      </w:r>
      <w:r w:rsidRPr="00DA2F71">
        <w:rPr>
          <w:rFonts w:cstheme="minorHAnsi"/>
          <w:color w:val="000000"/>
        </w:rPr>
        <w:t xml:space="preserve">Der er kun én person fra gruppen, som siger noget. 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br/>
      </w:r>
      <w:r>
        <w:rPr>
          <w:rFonts w:cstheme="minorHAnsi"/>
          <w:color w:val="FF0000"/>
        </w:rPr>
        <w:t>-</w:t>
      </w:r>
      <w:r w:rsidRPr="00DA2F71">
        <w:rPr>
          <w:rFonts w:cstheme="minorHAnsi"/>
          <w:color w:val="000000"/>
        </w:rPr>
        <w:t>Der er en person fra</w:t>
      </w:r>
      <w:r>
        <w:rPr>
          <w:rFonts w:cstheme="minorHAnsi"/>
          <w:color w:val="000000"/>
        </w:rPr>
        <w:t xml:space="preserve"> </w:t>
      </w:r>
      <w:r w:rsidRPr="00DA2F71">
        <w:rPr>
          <w:rFonts w:cstheme="minorHAnsi"/>
          <w:color w:val="000000"/>
        </w:rPr>
        <w:t>gruppen, som ikke overholder tidsrammen, så de øvrige personer ikke når at fremlægge deres del.</w:t>
      </w:r>
    </w:p>
    <w:p w14:paraId="49639930" w14:textId="77777777" w:rsidR="004C7F2E" w:rsidRPr="00CD41AD" w:rsidRDefault="004C7F2E" w:rsidP="004C7F2E">
      <w:pPr>
        <w:rPr>
          <w:rFonts w:cstheme="minorHAnsi"/>
          <w:b/>
        </w:rPr>
      </w:pPr>
      <w:r w:rsidRPr="00CD41AD">
        <w:rPr>
          <w:rFonts w:cstheme="minorHAnsi"/>
          <w:b/>
        </w:rPr>
        <w:t>Trin 3:</w:t>
      </w:r>
    </w:p>
    <w:p w14:paraId="0CF8B02A" w14:textId="77777777" w:rsidR="004C7F2E" w:rsidRPr="00DA2F71" w:rsidRDefault="004C7F2E" w:rsidP="004C7F2E">
      <w:pPr>
        <w:rPr>
          <w:rFonts w:cstheme="minorHAnsi"/>
        </w:rPr>
      </w:pPr>
      <w:r w:rsidRPr="00DA2F71">
        <w:rPr>
          <w:rFonts w:cstheme="minorHAnsi"/>
        </w:rPr>
        <w:t>Konklusion på problemformuleringen.</w:t>
      </w:r>
    </w:p>
    <w:p w14:paraId="3B8AFA0C" w14:textId="77777777" w:rsidR="004C7F2E" w:rsidRPr="00DA2F71" w:rsidRDefault="004C7F2E" w:rsidP="004C7F2E">
      <w:pPr>
        <w:rPr>
          <w:rFonts w:cstheme="minorHAnsi"/>
        </w:rPr>
      </w:pPr>
      <w:r w:rsidRPr="00DA2F71">
        <w:rPr>
          <w:rFonts w:cstheme="minorHAnsi"/>
        </w:rPr>
        <w:t>I skal samle op på resultatet af jeres besvarelser i problemstillingerne.</w:t>
      </w:r>
    </w:p>
    <w:p w14:paraId="04784BF9" w14:textId="2DCF2F4B" w:rsidR="004C7F2E" w:rsidRPr="004C7F2E" w:rsidRDefault="004C7F2E" w:rsidP="004C7F2E">
      <w:pPr>
        <w:rPr>
          <w:rFonts w:cstheme="minorHAnsi"/>
        </w:rPr>
      </w:pPr>
      <w:r w:rsidRPr="00DA2F71">
        <w:rPr>
          <w:rFonts w:cstheme="minorHAnsi"/>
        </w:rPr>
        <w:t>Her skal I ikke inddrage materiale.</w:t>
      </w:r>
    </w:p>
    <w:sectPr w:rsidR="004C7F2E" w:rsidRPr="004C7F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51238"/>
    <w:multiLevelType w:val="hybridMultilevel"/>
    <w:tmpl w:val="22EE4A1A"/>
    <w:lvl w:ilvl="0" w:tplc="AD7AD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F3"/>
    <w:rsid w:val="00023AF0"/>
    <w:rsid w:val="000E53D4"/>
    <w:rsid w:val="001B126A"/>
    <w:rsid w:val="001D21A1"/>
    <w:rsid w:val="00257634"/>
    <w:rsid w:val="00351045"/>
    <w:rsid w:val="003559B2"/>
    <w:rsid w:val="00397992"/>
    <w:rsid w:val="003C2489"/>
    <w:rsid w:val="003D083A"/>
    <w:rsid w:val="00494B00"/>
    <w:rsid w:val="004B3CD9"/>
    <w:rsid w:val="004C7F2E"/>
    <w:rsid w:val="005363B3"/>
    <w:rsid w:val="00544C42"/>
    <w:rsid w:val="00547377"/>
    <w:rsid w:val="005805D1"/>
    <w:rsid w:val="00610892"/>
    <w:rsid w:val="006542ED"/>
    <w:rsid w:val="006711E5"/>
    <w:rsid w:val="00693C75"/>
    <w:rsid w:val="0071129A"/>
    <w:rsid w:val="00795C4B"/>
    <w:rsid w:val="008901EB"/>
    <w:rsid w:val="00973088"/>
    <w:rsid w:val="00A95832"/>
    <w:rsid w:val="00AE20FB"/>
    <w:rsid w:val="00B670ED"/>
    <w:rsid w:val="00B8003B"/>
    <w:rsid w:val="00C043F3"/>
    <w:rsid w:val="00CD41AD"/>
    <w:rsid w:val="00D20D89"/>
    <w:rsid w:val="00DA2F71"/>
    <w:rsid w:val="00E9439C"/>
    <w:rsid w:val="00F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BC3C"/>
  <w15:chartTrackingRefBased/>
  <w15:docId w15:val="{E8C94B0A-5060-42B7-9B12-2194F7AB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7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43F3"/>
    <w:pPr>
      <w:ind w:left="720"/>
      <w:contextualSpacing/>
    </w:pPr>
  </w:style>
  <w:style w:type="table" w:styleId="Tabel-Gitter">
    <w:name w:val="Table Grid"/>
    <w:basedOn w:val="Tabel-Normal"/>
    <w:uiPriority w:val="39"/>
    <w:rsid w:val="00C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576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D41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D41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D41A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41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41A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8881-13D4-46EC-AB50-974E61B9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Ottendal</dc:creator>
  <cp:keywords/>
  <dc:description/>
  <cp:lastModifiedBy>Annette Ottendal</cp:lastModifiedBy>
  <cp:revision>2</cp:revision>
  <cp:lastPrinted>2019-04-30T09:22:00Z</cp:lastPrinted>
  <dcterms:created xsi:type="dcterms:W3CDTF">2024-05-22T07:51:00Z</dcterms:created>
  <dcterms:modified xsi:type="dcterms:W3CDTF">2024-05-22T07:51:00Z</dcterms:modified>
</cp:coreProperties>
</file>