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B2BF" w14:textId="001B2052" w:rsidR="00574BD3" w:rsidRDefault="00574BD3" w:rsidP="00574BD3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Forskydning af </w:t>
      </w:r>
      <w:proofErr w:type="spellStart"/>
      <w:r>
        <w:rPr>
          <w:rFonts w:ascii="Times New Roman" w:hAnsi="Times New Roman" w:cs="Times New Roman"/>
          <w:sz w:val="36"/>
          <w:szCs w:val="36"/>
        </w:rPr>
        <w:t>Ligevægte</w:t>
      </w:r>
      <w:proofErr w:type="spellEnd"/>
    </w:p>
    <w:p w14:paraId="6EF79E0E" w14:textId="77777777" w:rsidR="00574BD3" w:rsidRDefault="00574BD3" w:rsidP="00574BD3">
      <w:pPr>
        <w:spacing w:line="360" w:lineRule="auto"/>
        <w:rPr>
          <w:rFonts w:ascii="Times New Roman" w:hAnsi="Times New Roman" w:cs="Times New Roman"/>
        </w:rPr>
      </w:pPr>
    </w:p>
    <w:p w14:paraId="7EB3D7CF" w14:textId="4308E930" w:rsidR="00574BD3" w:rsidRPr="00574BD3" w:rsidRDefault="00574BD3" w:rsidP="00574B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4BD3">
        <w:rPr>
          <w:rFonts w:ascii="Times New Roman" w:hAnsi="Times New Roman" w:cs="Times New Roman"/>
          <w:b/>
          <w:bCs/>
          <w:sz w:val="28"/>
          <w:szCs w:val="28"/>
        </w:rPr>
        <w:t>Formål:</w:t>
      </w:r>
    </w:p>
    <w:p w14:paraId="39C2B4DC" w14:textId="01858296" w:rsidR="00574BD3" w:rsidRDefault="00574BD3" w:rsidP="00574B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undersøge hvilke faktorer der kan påvirke en kemisk ligevægt.</w:t>
      </w:r>
    </w:p>
    <w:p w14:paraId="71B65848" w14:textId="77777777" w:rsidR="00574BD3" w:rsidRDefault="00574BD3" w:rsidP="00574BD3">
      <w:pPr>
        <w:spacing w:line="360" w:lineRule="auto"/>
        <w:rPr>
          <w:rFonts w:ascii="Times New Roman" w:hAnsi="Times New Roman" w:cs="Times New Roman"/>
        </w:rPr>
      </w:pPr>
    </w:p>
    <w:p w14:paraId="0599C651" w14:textId="449A6F91" w:rsidR="00574BD3" w:rsidRPr="00574BD3" w:rsidRDefault="00574BD3" w:rsidP="00574B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4BD3">
        <w:rPr>
          <w:rFonts w:ascii="Times New Roman" w:hAnsi="Times New Roman" w:cs="Times New Roman"/>
          <w:b/>
          <w:bCs/>
          <w:sz w:val="28"/>
          <w:szCs w:val="28"/>
        </w:rPr>
        <w:t>Teori:</w:t>
      </w:r>
    </w:p>
    <w:p w14:paraId="4BEAB878" w14:textId="004CC4C4" w:rsidR="00574BD3" w:rsidRDefault="00574BD3" w:rsidP="00574B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Laver man en opløsning der består af en blanding af </w:t>
      </w:r>
      <w:proofErr w:type="gramStart"/>
      <w:r>
        <w:rPr>
          <w:rFonts w:ascii="Times New Roman" w:hAnsi="Times New Roman" w:cs="Times New Roman"/>
        </w:rPr>
        <w:t>jern(</w:t>
      </w:r>
      <w:proofErr w:type="gramEnd"/>
      <w:r>
        <w:rPr>
          <w:rFonts w:ascii="Times New Roman" w:hAnsi="Times New Roman" w:cs="Times New Roman"/>
        </w:rPr>
        <w:t>II)-ioner (Fe</w:t>
      </w:r>
      <w:r>
        <w:rPr>
          <w:rFonts w:ascii="Times New Roman" w:hAnsi="Times New Roman" w:cs="Times New Roman"/>
          <w:vertAlign w:val="superscript"/>
        </w:rPr>
        <w:t>3+</w:t>
      </w:r>
      <w:r>
        <w:rPr>
          <w:rFonts w:ascii="Times New Roman" w:hAnsi="Times New Roman" w:cs="Times New Roman"/>
        </w:rPr>
        <w:t>) og thiocyanat-ioner (SCN</w:t>
      </w:r>
      <w:r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 xml:space="preserve">) vil der opstå en ligevægt mellem </w:t>
      </w:r>
      <w:proofErr w:type="gramStart"/>
      <w:r>
        <w:rPr>
          <w:rFonts w:ascii="Times New Roman" w:hAnsi="Times New Roman" w:cs="Times New Roman"/>
        </w:rPr>
        <w:t>jern(</w:t>
      </w:r>
      <w:proofErr w:type="gramEnd"/>
      <w:r>
        <w:rPr>
          <w:rFonts w:ascii="Times New Roman" w:hAnsi="Times New Roman" w:cs="Times New Roman"/>
        </w:rPr>
        <w:t>III)-ionerne + thiocyanat-ionerne og et kompleks mellem disse (FeSCN</w:t>
      </w:r>
      <w:r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>).</w:t>
      </w:r>
    </w:p>
    <w:p w14:paraId="5BB3C2CA" w14:textId="0A0BA72A" w:rsidR="00574BD3" w:rsidRPr="00574BD3" w:rsidRDefault="00000000" w:rsidP="00574BD3">
      <w:pPr>
        <w:spacing w:line="360" w:lineRule="auto"/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Fe</m:t>
              </m:r>
            </m:e>
            <m:sup>
              <m:r>
                <w:rPr>
                  <w:rFonts w:ascii="Cambria Math" w:hAnsi="Cambria Math" w:cs="Times New Roman"/>
                </w:rPr>
                <m:t>3+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aq</m:t>
              </m:r>
            </m:e>
          </m:d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SCN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</m:sup>
          </m:sSup>
          <m:r>
            <w:rPr>
              <w:rFonts w:ascii="Cambria Math" w:hAnsi="Cambria Math" w:cs="Times New Roman"/>
            </w:rPr>
            <m:t>(aq)⇌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FeSCN</m:t>
              </m:r>
            </m:e>
            <m:sup>
              <m:r>
                <w:rPr>
                  <w:rFonts w:ascii="Cambria Math" w:hAnsi="Cambria Math" w:cs="Times New Roman"/>
                </w:rPr>
                <m:t>2+</m:t>
              </m:r>
            </m:sup>
          </m:sSup>
          <m:r>
            <w:rPr>
              <w:rFonts w:ascii="Cambria Math" w:hAnsi="Cambria Math" w:cs="Times New Roman"/>
            </w:rPr>
            <m:t>(aq)</m:t>
          </m:r>
        </m:oMath>
      </m:oMathPara>
    </w:p>
    <w:p w14:paraId="0025E743" w14:textId="5050AE14" w:rsidR="00574BD3" w:rsidRDefault="00574BD3" w:rsidP="00574BD3">
      <w:pPr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Om ligevægten er forskudt mod højre eller venstre kan afgøres ved at se hvilken farve opløsningen bliver.</w:t>
      </w:r>
    </w:p>
    <w:p w14:paraId="0A08FB57" w14:textId="77777777" w:rsidR="00574BD3" w:rsidRDefault="00574BD3" w:rsidP="00574BD3">
      <w:pPr>
        <w:spacing w:line="360" w:lineRule="auto"/>
        <w:rPr>
          <w:rFonts w:ascii="Times New Roman" w:eastAsiaTheme="minorEastAsia" w:hAnsi="Times New Roman" w:cs="Times New Roman"/>
        </w:rPr>
      </w:pPr>
    </w:p>
    <w:p w14:paraId="0B442548" w14:textId="6892D879" w:rsidR="00574BD3" w:rsidRPr="00574BD3" w:rsidRDefault="00574BD3" w:rsidP="00574BD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74BD3">
        <w:rPr>
          <w:rFonts w:ascii="Times New Roman" w:eastAsiaTheme="minorEastAsia" w:hAnsi="Times New Roman" w:cs="Times New Roman"/>
          <w:b/>
          <w:bCs/>
          <w:sz w:val="28"/>
          <w:szCs w:val="28"/>
        </w:rPr>
        <w:t>Materialer: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4BD3" w14:paraId="22CA4226" w14:textId="77777777" w:rsidTr="00574BD3">
        <w:tc>
          <w:tcPr>
            <w:tcW w:w="4814" w:type="dxa"/>
            <w:shd w:val="clear" w:color="auto" w:fill="60CAF3" w:themeFill="accent4" w:themeFillTint="99"/>
          </w:tcPr>
          <w:p w14:paraId="4FBE63BE" w14:textId="647398DB" w:rsidR="00574BD3" w:rsidRPr="00574BD3" w:rsidRDefault="00574BD3" w:rsidP="00574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BD3">
              <w:rPr>
                <w:rFonts w:ascii="Times New Roman" w:hAnsi="Times New Roman" w:cs="Times New Roman"/>
                <w:b/>
                <w:bCs/>
              </w:rPr>
              <w:t>Kemikalier</w:t>
            </w:r>
          </w:p>
        </w:tc>
        <w:tc>
          <w:tcPr>
            <w:tcW w:w="4814" w:type="dxa"/>
            <w:shd w:val="clear" w:color="auto" w:fill="60CAF3" w:themeFill="accent4" w:themeFillTint="99"/>
          </w:tcPr>
          <w:p w14:paraId="56054238" w14:textId="0DC3B9CB" w:rsidR="00574BD3" w:rsidRPr="00574BD3" w:rsidRDefault="00574BD3" w:rsidP="00574B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BD3">
              <w:rPr>
                <w:rFonts w:ascii="Times New Roman" w:hAnsi="Times New Roman" w:cs="Times New Roman"/>
                <w:b/>
                <w:bCs/>
              </w:rPr>
              <w:t>Apparatur</w:t>
            </w:r>
          </w:p>
        </w:tc>
      </w:tr>
      <w:tr w:rsidR="00574BD3" w14:paraId="3967B77D" w14:textId="77777777" w:rsidTr="00574BD3">
        <w:tc>
          <w:tcPr>
            <w:tcW w:w="4814" w:type="dxa"/>
          </w:tcPr>
          <w:p w14:paraId="4458838C" w14:textId="6BD3D554" w:rsidR="00574BD3" w:rsidRP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0,1M </w:t>
            </w:r>
            <w:proofErr w:type="gramStart"/>
            <w:r>
              <w:rPr>
                <w:rFonts w:ascii="Times New Roman" w:hAnsi="Times New Roman" w:cs="Times New Roman"/>
              </w:rPr>
              <w:t>Fe(</w:t>
            </w:r>
            <w:proofErr w:type="gramEnd"/>
            <w:r>
              <w:rPr>
                <w:rFonts w:ascii="Times New Roman" w:hAnsi="Times New Roman" w:cs="Times New Roman"/>
              </w:rPr>
              <w:t>NO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4814" w:type="dxa"/>
          </w:tcPr>
          <w:p w14:paraId="12BB603D" w14:textId="1167BA54" w:rsidR="00574BD3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="00574BD3">
              <w:rPr>
                <w:rFonts w:ascii="Times New Roman" w:hAnsi="Times New Roman" w:cs="Times New Roman"/>
              </w:rPr>
              <w:t>Reagensglas</w:t>
            </w:r>
          </w:p>
        </w:tc>
      </w:tr>
      <w:tr w:rsidR="00574BD3" w14:paraId="756B8960" w14:textId="77777777" w:rsidTr="00574BD3">
        <w:tc>
          <w:tcPr>
            <w:tcW w:w="4814" w:type="dxa"/>
          </w:tcPr>
          <w:p w14:paraId="5AF6FA25" w14:textId="584099E7" w:rsidR="00574BD3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0,1M KSCN</w:t>
            </w:r>
          </w:p>
        </w:tc>
        <w:tc>
          <w:tcPr>
            <w:tcW w:w="4814" w:type="dxa"/>
          </w:tcPr>
          <w:p w14:paraId="4FE73F13" w14:textId="0182796C" w:rsidR="00574BD3" w:rsidRDefault="00574BD3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250mL konisk kolbe</w:t>
            </w:r>
          </w:p>
        </w:tc>
      </w:tr>
      <w:tr w:rsidR="00574BD3" w14:paraId="61B0C6B9" w14:textId="77777777" w:rsidTr="00574BD3">
        <w:tc>
          <w:tcPr>
            <w:tcW w:w="4814" w:type="dxa"/>
          </w:tcPr>
          <w:p w14:paraId="39822109" w14:textId="6040BFC0" w:rsidR="00574BD3" w:rsidRP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0,002M KMnO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4814" w:type="dxa"/>
          </w:tcPr>
          <w:p w14:paraId="503A252B" w14:textId="2DFB0B72" w:rsidR="00574BD3" w:rsidRDefault="00574BD3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10mL måleglas</w:t>
            </w:r>
          </w:p>
        </w:tc>
      </w:tr>
      <w:tr w:rsidR="00574BD3" w14:paraId="72F605AE" w14:textId="77777777" w:rsidTr="00574BD3">
        <w:tc>
          <w:tcPr>
            <w:tcW w:w="4814" w:type="dxa"/>
          </w:tcPr>
          <w:p w14:paraId="55C49AD2" w14:textId="77777777" w:rsidR="00574BD3" w:rsidRDefault="00574BD3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2744E8A" w14:textId="5EE56686" w:rsidR="00574BD3" w:rsidRDefault="00574BD3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Spatel</w:t>
            </w:r>
          </w:p>
        </w:tc>
      </w:tr>
      <w:tr w:rsidR="001955E4" w14:paraId="664E452E" w14:textId="77777777" w:rsidTr="00574BD3">
        <w:tc>
          <w:tcPr>
            <w:tcW w:w="4814" w:type="dxa"/>
          </w:tcPr>
          <w:p w14:paraId="7669BE37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1B34AED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3BD7B1A5" w14:textId="77777777" w:rsidTr="00574BD3">
        <w:tc>
          <w:tcPr>
            <w:tcW w:w="4814" w:type="dxa"/>
          </w:tcPr>
          <w:p w14:paraId="5155E97B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7EAF577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57F6AAB4" w14:textId="77777777" w:rsidTr="00574BD3">
        <w:tc>
          <w:tcPr>
            <w:tcW w:w="4814" w:type="dxa"/>
          </w:tcPr>
          <w:p w14:paraId="3F0A5036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9B3F625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4421E56C" w14:textId="77777777" w:rsidTr="00574BD3">
        <w:tc>
          <w:tcPr>
            <w:tcW w:w="4814" w:type="dxa"/>
          </w:tcPr>
          <w:p w14:paraId="7120897F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847C374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2592F443" w14:textId="77777777" w:rsidTr="00574BD3">
        <w:tc>
          <w:tcPr>
            <w:tcW w:w="4814" w:type="dxa"/>
          </w:tcPr>
          <w:p w14:paraId="5D4E3738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CA94A45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3EB5F10D" w14:textId="77777777" w:rsidTr="00574BD3">
        <w:tc>
          <w:tcPr>
            <w:tcW w:w="4814" w:type="dxa"/>
          </w:tcPr>
          <w:p w14:paraId="291DB734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40A002F" w14:textId="77777777" w:rsidR="001955E4" w:rsidRDefault="001955E4" w:rsidP="00574B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77F5B2" w14:textId="572B4661" w:rsidR="001955E4" w:rsidRDefault="001955E4" w:rsidP="00574B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 kemikalier og apparatur kan være nødvendigt, alt efter hvilke indgreb I undersøger. Tilføj selv det ekstra udstyr til skemaet.</w:t>
      </w:r>
    </w:p>
    <w:p w14:paraId="78D36388" w14:textId="12EE9AC6" w:rsidR="001955E4" w:rsidRDefault="001955E4" w:rsidP="00574BD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Fremgangsmåde:</w:t>
      </w:r>
    </w:p>
    <w:p w14:paraId="6D924C80" w14:textId="3F5F670D" w:rsidR="001955E4" w:rsidRDefault="001955E4" w:rsidP="001955E4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 200mL vand i en 250mL konisk kolbe</w:t>
      </w:r>
    </w:p>
    <w:p w14:paraId="2972FB5E" w14:textId="4CB7B077" w:rsidR="001955E4" w:rsidRDefault="001955E4" w:rsidP="001955E4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Tilføj 10mL 0,1M </w:t>
      </w:r>
      <w:proofErr w:type="gramStart"/>
      <w:r>
        <w:rPr>
          <w:rFonts w:ascii="Times New Roman" w:hAnsi="Times New Roman" w:cs="Times New Roman"/>
        </w:rPr>
        <w:t>Fe(</w:t>
      </w:r>
      <w:proofErr w:type="gramEnd"/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til den koniske kolbe</w:t>
      </w:r>
    </w:p>
    <w:p w14:paraId="2F9FA173" w14:textId="656F3B79" w:rsidR="001955E4" w:rsidRDefault="001955E4" w:rsidP="001955E4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Tilføj 10mL 0,1M KSCN til den koniske kolbe</w:t>
      </w:r>
    </w:p>
    <w:p w14:paraId="5BCE6984" w14:textId="052DCAF0" w:rsidR="001955E4" w:rsidRDefault="001955E4" w:rsidP="001955E4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Fyld 5 reagensglas 1/3 op</w:t>
      </w:r>
    </w:p>
    <w:p w14:paraId="33F10000" w14:textId="3AEC1ADC" w:rsidR="001955E4" w:rsidRDefault="001955E4" w:rsidP="001955E4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Gem resten af opløsningen i den koniske kolbe</w:t>
      </w:r>
    </w:p>
    <w:p w14:paraId="59CF10E3" w14:textId="77777777" w:rsidR="001955E4" w:rsidRDefault="001955E4" w:rsidP="001955E4">
      <w:pPr>
        <w:spacing w:line="360" w:lineRule="auto"/>
        <w:rPr>
          <w:rFonts w:ascii="Times New Roman" w:hAnsi="Times New Roman" w:cs="Times New Roman"/>
        </w:rPr>
      </w:pPr>
    </w:p>
    <w:p w14:paraId="13AE4A68" w14:textId="001C53FF" w:rsidR="001955E4" w:rsidRPr="001955E4" w:rsidRDefault="001955E4" w:rsidP="001955E4">
      <w:pPr>
        <w:spacing w:line="360" w:lineRule="auto"/>
        <w:rPr>
          <w:rFonts w:ascii="Times New Roman" w:hAnsi="Times New Roman" w:cs="Times New Roman"/>
        </w:rPr>
      </w:pPr>
      <w:r w:rsidRPr="001955E4">
        <w:rPr>
          <w:rFonts w:ascii="Times New Roman" w:hAnsi="Times New Roman" w:cs="Times New Roman"/>
        </w:rPr>
        <w:t>Nu skal I diskutere i gruppen hvordan I vil forskyde ligevægten. Det vil for jeres skyld være en god ide først at undersøge de to understående spørgsmål.</w:t>
      </w:r>
      <w:r>
        <w:rPr>
          <w:rFonts w:ascii="Times New Roman" w:hAnsi="Times New Roman" w:cs="Times New Roman"/>
        </w:rPr>
        <w:t xml:space="preserve"> Når I har et forslag til hvordan I vil gøre, giv forslag til lærer.</w:t>
      </w:r>
    </w:p>
    <w:p w14:paraId="0360533A" w14:textId="5300938E" w:rsidR="001955E4" w:rsidRPr="001955E4" w:rsidRDefault="001955E4" w:rsidP="001955E4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1955E4">
        <w:rPr>
          <w:rFonts w:ascii="Times New Roman" w:hAnsi="Times New Roman" w:cs="Times New Roman"/>
          <w:i/>
          <w:iCs/>
        </w:rPr>
        <w:t>Undersøg hvilken farve opløsningen bliver hvis ligevægten forskydes mod højre?</w:t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i/>
          <w:iCs/>
        </w:rPr>
        <w:br/>
      </w:r>
    </w:p>
    <w:p w14:paraId="367D7F3D" w14:textId="4A8C4C84" w:rsidR="001955E4" w:rsidRPr="001955E4" w:rsidRDefault="001955E4" w:rsidP="001955E4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1955E4">
        <w:rPr>
          <w:rFonts w:ascii="Times New Roman" w:hAnsi="Times New Roman" w:cs="Times New Roman"/>
          <w:i/>
          <w:iCs/>
        </w:rPr>
        <w:t>Undersøg hvilken farve opløsningen bliver hvis ligevægten forskydes mod venstre?</w:t>
      </w:r>
    </w:p>
    <w:p w14:paraId="3451858F" w14:textId="77777777" w:rsidR="001955E4" w:rsidRDefault="001955E4" w:rsidP="001955E4">
      <w:pPr>
        <w:spacing w:line="360" w:lineRule="auto"/>
        <w:rPr>
          <w:rFonts w:ascii="Times New Roman" w:hAnsi="Times New Roman" w:cs="Times New Roman"/>
        </w:rPr>
      </w:pPr>
    </w:p>
    <w:p w14:paraId="46992286" w14:textId="77777777" w:rsidR="001955E4" w:rsidRDefault="00195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3FB1C7" w14:textId="0DDBDC25" w:rsidR="001955E4" w:rsidRDefault="001955E4" w:rsidP="001955E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Hvad kunne ellers forskyde ligevægten enten mod højre eller venstre? Kom med forslag og undersøg det i laboratoriet. Inden I gør noget, få det godkendt af lærer. Udfyld skemaet herunder løbende.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2"/>
        <w:gridCol w:w="3243"/>
        <w:gridCol w:w="3033"/>
      </w:tblGrid>
      <w:tr w:rsidR="001955E4" w14:paraId="375A1316" w14:textId="67050B64" w:rsidTr="001955E4">
        <w:tc>
          <w:tcPr>
            <w:tcW w:w="3352" w:type="dxa"/>
            <w:shd w:val="clear" w:color="auto" w:fill="60CAF3" w:themeFill="accent4" w:themeFillTint="99"/>
          </w:tcPr>
          <w:p w14:paraId="33C3AF8F" w14:textId="783E2E99" w:rsidR="001955E4" w:rsidRP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5E4">
              <w:rPr>
                <w:rFonts w:ascii="Times New Roman" w:hAnsi="Times New Roman" w:cs="Times New Roman"/>
                <w:b/>
                <w:bCs/>
              </w:rPr>
              <w:t>Indgreb i ligevægt</w:t>
            </w:r>
          </w:p>
        </w:tc>
        <w:tc>
          <w:tcPr>
            <w:tcW w:w="3243" w:type="dxa"/>
            <w:shd w:val="clear" w:color="auto" w:fill="60CAF3" w:themeFill="accent4" w:themeFillTint="99"/>
          </w:tcPr>
          <w:p w14:paraId="7532C26F" w14:textId="61A9CFDD" w:rsidR="001955E4" w:rsidRP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5E4">
              <w:rPr>
                <w:rFonts w:ascii="Times New Roman" w:hAnsi="Times New Roman" w:cs="Times New Roman"/>
                <w:b/>
                <w:bCs/>
              </w:rPr>
              <w:t>Farve</w:t>
            </w:r>
          </w:p>
        </w:tc>
        <w:tc>
          <w:tcPr>
            <w:tcW w:w="3033" w:type="dxa"/>
            <w:shd w:val="clear" w:color="auto" w:fill="60CAF3" w:themeFill="accent4" w:themeFillTint="99"/>
          </w:tcPr>
          <w:p w14:paraId="4792DA1D" w14:textId="29776827" w:rsidR="001955E4" w:rsidRP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5E4">
              <w:rPr>
                <w:rFonts w:ascii="Times New Roman" w:hAnsi="Times New Roman" w:cs="Times New Roman"/>
                <w:b/>
                <w:bCs/>
              </w:rPr>
              <w:t>Højre el. Venstre</w:t>
            </w:r>
          </w:p>
        </w:tc>
      </w:tr>
      <w:tr w:rsidR="001955E4" w14:paraId="77353293" w14:textId="67C65BC1" w:rsidTr="001955E4">
        <w:tc>
          <w:tcPr>
            <w:tcW w:w="3352" w:type="dxa"/>
          </w:tcPr>
          <w:p w14:paraId="159B0916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77B85F84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14:paraId="3AAB2F2F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62C16E5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BB4913A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FBAF76B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53697AA2" w14:textId="02B2AAD4" w:rsidTr="001955E4">
        <w:tc>
          <w:tcPr>
            <w:tcW w:w="3352" w:type="dxa"/>
          </w:tcPr>
          <w:p w14:paraId="2FCECBA2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1F159E2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4960199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EE239B2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57CC4B16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14:paraId="1B502A29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2550C6C4" w14:textId="6D6E21A3" w:rsidTr="001955E4">
        <w:tc>
          <w:tcPr>
            <w:tcW w:w="3352" w:type="dxa"/>
          </w:tcPr>
          <w:p w14:paraId="10928B6C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60FB574B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14:paraId="4645B54E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451C07B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6326FFA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50D6AA5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3A0FCD43" w14:textId="77777777" w:rsidTr="001955E4">
        <w:tc>
          <w:tcPr>
            <w:tcW w:w="3352" w:type="dxa"/>
          </w:tcPr>
          <w:p w14:paraId="0CC99634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6593BE5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DDA8EF3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3C84D63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064D952D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14:paraId="69609A64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5253B275" w14:textId="77777777" w:rsidTr="001955E4">
        <w:tc>
          <w:tcPr>
            <w:tcW w:w="3352" w:type="dxa"/>
          </w:tcPr>
          <w:p w14:paraId="35F28512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EB7BFD8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937AAB3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10467AA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1109C3C5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14:paraId="3EA81C55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5E4" w14:paraId="7325114B" w14:textId="77777777" w:rsidTr="001955E4">
        <w:tc>
          <w:tcPr>
            <w:tcW w:w="3352" w:type="dxa"/>
          </w:tcPr>
          <w:p w14:paraId="7DFE0DD6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B806824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439448C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D8C5DFA" w14:textId="77777777" w:rsidR="001955E4" w:rsidRDefault="001955E4" w:rsidP="001955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</w:tcPr>
          <w:p w14:paraId="5CFDF219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</w:tcPr>
          <w:p w14:paraId="153D7E5A" w14:textId="77777777" w:rsidR="001955E4" w:rsidRDefault="001955E4" w:rsidP="001955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07D608" w14:textId="3EC8D7E5" w:rsidR="002B53DA" w:rsidRDefault="002B53DA" w:rsidP="001955E4">
      <w:pPr>
        <w:spacing w:line="360" w:lineRule="auto"/>
        <w:rPr>
          <w:rFonts w:ascii="Times New Roman" w:hAnsi="Times New Roman" w:cs="Times New Roman"/>
        </w:rPr>
      </w:pPr>
    </w:p>
    <w:p w14:paraId="3A0F3339" w14:textId="77777777" w:rsidR="002B53DA" w:rsidRDefault="002B5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694D7" w14:textId="63579BA2" w:rsidR="001955E4" w:rsidRDefault="002B53DA" w:rsidP="001955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Efterbehandling:</w:t>
      </w:r>
    </w:p>
    <w:p w14:paraId="78656B68" w14:textId="7F19D940" w:rsidR="00DF201E" w:rsidRDefault="00DF201E" w:rsidP="00DF201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Forklar med dine egne ord hvad en ligevægt er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9664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5210AC1F" w14:textId="5FC0B62E" w:rsidR="002B53DA" w:rsidRPr="00DF201E" w:rsidRDefault="002B53DA" w:rsidP="00DF201E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F201E">
        <w:rPr>
          <w:rFonts w:ascii="Times New Roman" w:hAnsi="Times New Roman" w:cs="Times New Roman"/>
        </w:rPr>
        <w:t>Opskriv ligevægtsbrøken for reaktionen mellem Fe</w:t>
      </w:r>
      <w:r w:rsidRPr="00DF201E">
        <w:rPr>
          <w:rFonts w:ascii="Times New Roman" w:hAnsi="Times New Roman" w:cs="Times New Roman"/>
          <w:vertAlign w:val="superscript"/>
        </w:rPr>
        <w:t>3+</w:t>
      </w:r>
      <w:r w:rsidRPr="00DF201E">
        <w:rPr>
          <w:rFonts w:ascii="Times New Roman" w:hAnsi="Times New Roman" w:cs="Times New Roman"/>
        </w:rPr>
        <w:t xml:space="preserve"> og </w:t>
      </w:r>
      <w:r w:rsidR="00272F91" w:rsidRPr="00DF201E">
        <w:rPr>
          <w:rFonts w:ascii="Times New Roman" w:hAnsi="Times New Roman" w:cs="Times New Roman"/>
        </w:rPr>
        <w:t>SCN</w:t>
      </w:r>
      <w:r w:rsidR="00272F91" w:rsidRPr="00DF201E">
        <w:rPr>
          <w:rFonts w:ascii="Times New Roman" w:hAnsi="Times New Roman" w:cs="Times New Roman"/>
          <w:vertAlign w:val="superscript"/>
        </w:rPr>
        <w:t>-</w:t>
      </w:r>
      <w:r w:rsidR="00272F91" w:rsidRPr="00DF201E">
        <w:rPr>
          <w:rFonts w:ascii="Times New Roman" w:hAnsi="Times New Roman" w:cs="Times New Roman"/>
        </w:rPr>
        <w:br/>
      </w:r>
      <w:r w:rsidR="00272F91" w:rsidRPr="00DF201E">
        <w:rPr>
          <w:rFonts w:ascii="Times New Roman" w:hAnsi="Times New Roman" w:cs="Times New Roman"/>
        </w:rPr>
        <w:br/>
      </w:r>
      <w:r w:rsidR="00272F91" w:rsidRPr="00DF201E">
        <w:rPr>
          <w:rFonts w:ascii="Times New Roman" w:hAnsi="Times New Roman" w:cs="Times New Roman"/>
        </w:rPr>
        <w:br/>
      </w:r>
      <w:r w:rsidR="00272F91" w:rsidRPr="00DF201E">
        <w:rPr>
          <w:rFonts w:ascii="Times New Roman" w:hAnsi="Times New Roman" w:cs="Times New Roman"/>
        </w:rPr>
        <w:br/>
      </w:r>
      <w:r w:rsidR="00272F91" w:rsidRPr="00DF201E">
        <w:rPr>
          <w:rFonts w:ascii="Times New Roman" w:hAnsi="Times New Roman" w:cs="Times New Roman"/>
        </w:rPr>
        <w:br/>
      </w:r>
      <w:r w:rsidR="00272F91" w:rsidRPr="00DF201E">
        <w:rPr>
          <w:rFonts w:ascii="Times New Roman" w:hAnsi="Times New Roman" w:cs="Times New Roman"/>
        </w:rPr>
        <w:br/>
      </w:r>
      <w:r w:rsidR="00272F91" w:rsidRPr="00DF201E">
        <w:rPr>
          <w:rFonts w:ascii="Times New Roman" w:hAnsi="Times New Roman" w:cs="Times New Roman"/>
        </w:rPr>
        <w:br/>
      </w:r>
    </w:p>
    <w:p w14:paraId="35730B47" w14:textId="217A07E3" w:rsidR="00AD21C9" w:rsidRPr="00DF201E" w:rsidRDefault="00AD21C9" w:rsidP="00DF201E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 indgreb forsøgte I at lave på ligevægten? Virkede nogle af disse indgreb?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sectPr w:rsidR="00AD21C9" w:rsidRPr="00DF20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6E8C"/>
    <w:multiLevelType w:val="hybridMultilevel"/>
    <w:tmpl w:val="955097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2478D"/>
    <w:multiLevelType w:val="hybridMultilevel"/>
    <w:tmpl w:val="019E79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33AF8"/>
    <w:multiLevelType w:val="hybridMultilevel"/>
    <w:tmpl w:val="172092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458011">
    <w:abstractNumId w:val="1"/>
  </w:num>
  <w:num w:numId="2" w16cid:durableId="743524913">
    <w:abstractNumId w:val="0"/>
  </w:num>
  <w:num w:numId="3" w16cid:durableId="337998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D3"/>
    <w:rsid w:val="001955E4"/>
    <w:rsid w:val="00272F91"/>
    <w:rsid w:val="002B53DA"/>
    <w:rsid w:val="00574BD3"/>
    <w:rsid w:val="00821E93"/>
    <w:rsid w:val="009664B5"/>
    <w:rsid w:val="00AD21C9"/>
    <w:rsid w:val="00B45481"/>
    <w:rsid w:val="00D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6EFBD2"/>
  <w15:chartTrackingRefBased/>
  <w15:docId w15:val="{4DC20549-62AD-E940-B937-7FB569FB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4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4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4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4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4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4B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4B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4B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4B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4B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4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4BD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4BD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4BD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4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4BD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4BD3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574BD3"/>
    <w:rPr>
      <w:color w:val="666666"/>
    </w:rPr>
  </w:style>
  <w:style w:type="table" w:styleId="Tabel-Gitter">
    <w:name w:val="Table Grid"/>
    <w:basedOn w:val="Tabel-Normal"/>
    <w:uiPriority w:val="39"/>
    <w:rsid w:val="0057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265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6</cp:revision>
  <dcterms:created xsi:type="dcterms:W3CDTF">2025-10-19T10:08:00Z</dcterms:created>
  <dcterms:modified xsi:type="dcterms:W3CDTF">2025-11-04T07:27:00Z</dcterms:modified>
</cp:coreProperties>
</file>