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3037" w14:textId="18B7639E" w:rsidR="007D2661" w:rsidRDefault="007D2661" w:rsidP="007D2661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Kemi B Eksamen</w:t>
      </w:r>
    </w:p>
    <w:p w14:paraId="0A7ED299" w14:textId="77777777" w:rsidR="007D2661" w:rsidRDefault="007D2661" w:rsidP="007D26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B6F705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D266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4.2. Prøveform</w:t>
      </w:r>
    </w:p>
    <w:p w14:paraId="2FD2FA5A" w14:textId="261E03DA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Der afholdes en mundtlig prøve på grundlag af en opgave udarbejdet af eksaminator. Opgaven dækker både teoretisk stof og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eksperimentelt arbejde, som fagligt er knyttet til hinanden. Opgaven indeholder en overskrift, en kort præciserende tekst og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mindst et bilag. Bilag skal kunne danne baggrund for faglig uddybning og perspektivering med inddragelse af kernestof eller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supplerende stof. Bilagets indhold skal have et omfang, således at hele bilagets indhold kan forventes inddraget under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eksaminationen.</w:t>
      </w:r>
    </w:p>
    <w:p w14:paraId="2B54AABE" w14:textId="792976A1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Opgaverne, der indgår som grundlag for prøven, skal tilsammen i al væsentlighed dække faglige mål, kernestoffet og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supplerende stof. Den enkelte opgave må anvendes højst to gange på samme hold. Bilag må genbruges i forskellige opgaver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efter eksaminators valg. Opgaverne uden bilag skal være kendte af eksaminanderne inden prøven.</w:t>
      </w:r>
    </w:p>
    <w:p w14:paraId="7306E153" w14:textId="418926E0" w:rsid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Eksaminationstiden er ca. 30 minutter pr. eksaminand. Der gives ca. 30 minutters forberedelsestid, i hvilken eksaminanden, i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den udstrækning det er praktisk muligt, har adgang til relevant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eksperimentelt udstyr og relevante kemikalier. Bilag knyttet til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den udtrukne opgave udleveres ved forberedelsens start. Eksaminationen former sig som en samtale mellem eksaminand og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eksaminator med udgangspunkt i opgaven. Under eksaminationen skal relevant eksperimentelt udstyr og relevante kemikalier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være til rådighed. Eksperimentelt udstyr og bilag ska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l inddrages i eksaminationen. Undtagelsesvist kan særligt apparatur og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særlige kemikalier udelades ved eksaminationen.</w:t>
      </w:r>
    </w:p>
    <w:p w14:paraId="6E7CA58E" w14:textId="77777777" w:rsid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A381D74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D266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4.3. Bedømmelseskriterier</w:t>
      </w:r>
    </w:p>
    <w:p w14:paraId="6C592041" w14:textId="63C51479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Bedømmelsen er en vurdering af, i hvilket omfang eksaminandens præstation lever op til de faglige mål, som de er angivet i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pkt. 2.1. I bedømmelsen lægges der vægt på eksaminandens evne til at:</w:t>
      </w:r>
    </w:p>
    <w:p w14:paraId="7BA1D8B4" w14:textId="06520004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A</w:t>
      </w:r>
      <w:r w:rsidRPr="007D2661">
        <w:rPr>
          <w:rFonts w:ascii="Times New Roman" w:hAnsi="Times New Roman" w:cs="Times New Roman"/>
          <w:color w:val="000000"/>
          <w:kern w:val="0"/>
        </w:rPr>
        <w:t>nvende fagets viden og metoder til behandling af kemiske problemstillinger</w:t>
      </w:r>
    </w:p>
    <w:p w14:paraId="279DA9C2" w14:textId="6B21BBF0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B</w:t>
      </w:r>
      <w:r w:rsidRPr="007D2661">
        <w:rPr>
          <w:rFonts w:ascii="Times New Roman" w:hAnsi="Times New Roman" w:cs="Times New Roman"/>
          <w:color w:val="000000"/>
          <w:kern w:val="0"/>
        </w:rPr>
        <w:t>eskrive udførelsen af eksperimentelt arbejde</w:t>
      </w:r>
    </w:p>
    <w:p w14:paraId="3B1D7C70" w14:textId="47A1F887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I</w:t>
      </w:r>
      <w:r w:rsidRPr="007D2661">
        <w:rPr>
          <w:rFonts w:ascii="Times New Roman" w:hAnsi="Times New Roman" w:cs="Times New Roman"/>
          <w:color w:val="000000"/>
          <w:kern w:val="0"/>
        </w:rPr>
        <w:t>nddrage relevante metoder og resultater fra det eksperimentelle arbejde</w:t>
      </w:r>
    </w:p>
    <w:p w14:paraId="0E9E88A3" w14:textId="384C58D6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F</w:t>
      </w:r>
      <w:r w:rsidRPr="007D2661">
        <w:rPr>
          <w:rFonts w:ascii="Times New Roman" w:hAnsi="Times New Roman" w:cs="Times New Roman"/>
          <w:color w:val="000000"/>
          <w:kern w:val="0"/>
        </w:rPr>
        <w:t>orklare sammenhænge mellem det eksperimentelle arbejde og den tilknyttede teori</w:t>
      </w:r>
    </w:p>
    <w:p w14:paraId="4DBB7388" w14:textId="5D510789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I</w:t>
      </w:r>
      <w:r w:rsidRPr="007D2661">
        <w:rPr>
          <w:rFonts w:ascii="Times New Roman" w:hAnsi="Times New Roman" w:cs="Times New Roman"/>
          <w:color w:val="000000"/>
          <w:kern w:val="0"/>
        </w:rPr>
        <w:t>nddrage relevante kemiske emner og det udleverede bilag i den faglige samtale</w:t>
      </w:r>
    </w:p>
    <w:p w14:paraId="68A73F5A" w14:textId="39E714AE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lastRenderedPageBreak/>
        <w:t>P</w:t>
      </w:r>
      <w:r w:rsidRPr="007D2661">
        <w:rPr>
          <w:rFonts w:ascii="Times New Roman" w:hAnsi="Times New Roman" w:cs="Times New Roman"/>
          <w:color w:val="000000"/>
          <w:kern w:val="0"/>
        </w:rPr>
        <w:t>erspektivere den faglige viden til andre dele af faget eller til problemstillinger med kemisk indhold</w:t>
      </w:r>
    </w:p>
    <w:p w14:paraId="612C8288" w14:textId="3D0660B6" w:rsidR="007D2661" w:rsidRPr="007D2661" w:rsidRDefault="007D2661" w:rsidP="007D2661">
      <w:pPr>
        <w:pStyle w:val="Listeafsni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U</w:t>
      </w:r>
      <w:r w:rsidRPr="007D2661">
        <w:rPr>
          <w:rFonts w:ascii="Times New Roman" w:hAnsi="Times New Roman" w:cs="Times New Roman"/>
          <w:color w:val="000000"/>
          <w:kern w:val="0"/>
        </w:rPr>
        <w:t>dtrykke sig mundtligt således, at tankegangen fremstår struktureret og tydelig.</w:t>
      </w:r>
    </w:p>
    <w:p w14:paraId="090FC739" w14:textId="0398844F" w:rsid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Der gives en karakter på baggrund af en helhedsvurdering af eksaminandens præstation.</w:t>
      </w:r>
    </w:p>
    <w:p w14:paraId="532EC440" w14:textId="77777777" w:rsid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C2363E1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D266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2.1. Faglige mål</w:t>
      </w:r>
    </w:p>
    <w:p w14:paraId="34BB83B5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Eleverne skal kunne:</w:t>
      </w:r>
    </w:p>
    <w:p w14:paraId="25D0D08A" w14:textId="736EA890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</w:t>
      </w:r>
      <w:r w:rsidRPr="007D2661">
        <w:rPr>
          <w:rFonts w:ascii="Times New Roman" w:hAnsi="Times New Roman" w:cs="Times New Roman"/>
          <w:color w:val="000000"/>
          <w:kern w:val="0"/>
        </w:rPr>
        <w:t>nvende fagbegreber, fagsprog, modeller og metoder til at beskrive, analysere og vurdere kemiske problemstillinger</w:t>
      </w:r>
    </w:p>
    <w:p w14:paraId="49D77461" w14:textId="72950AF2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</w:t>
      </w:r>
      <w:r w:rsidRPr="007D2661">
        <w:rPr>
          <w:rFonts w:ascii="Times New Roman" w:hAnsi="Times New Roman" w:cs="Times New Roman"/>
          <w:color w:val="000000"/>
          <w:kern w:val="0"/>
        </w:rPr>
        <w:t>elatere iagttagelser, modeller og symbolsprog til hinanden ved anvendelse af kemisk fagsprog</w:t>
      </w:r>
    </w:p>
    <w:p w14:paraId="56F00CED" w14:textId="3E2024FB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G</w:t>
      </w:r>
      <w:r w:rsidRPr="007D2661">
        <w:rPr>
          <w:rFonts w:ascii="Times New Roman" w:hAnsi="Times New Roman" w:cs="Times New Roman"/>
          <w:color w:val="000000"/>
          <w:kern w:val="0"/>
        </w:rPr>
        <w:t>ennemføre kvalitativt og kvantitativt eksperimentelt arbejde under hensyntagen til laboratoriesikkerhed, herunder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tilrettelægge simple kemiske eksperimenter</w:t>
      </w:r>
    </w:p>
    <w:p w14:paraId="3259F88C" w14:textId="573F1DF7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</w:t>
      </w:r>
      <w:r w:rsidRPr="007D2661">
        <w:rPr>
          <w:rFonts w:ascii="Times New Roman" w:hAnsi="Times New Roman" w:cs="Times New Roman"/>
          <w:color w:val="000000"/>
          <w:kern w:val="0"/>
        </w:rPr>
        <w:t>ndsamle, efterbehandle, analysere og vurdere iagttagelser og resultater fra eksperimentelt arbejde</w:t>
      </w:r>
    </w:p>
    <w:p w14:paraId="41FBF776" w14:textId="1E6F4770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okumentere eksperimentelt arbejde mundtligt og skriftligt, herunder </w:t>
      </w:r>
      <w:proofErr w:type="spellStart"/>
      <w:r w:rsidRPr="007D2661">
        <w:rPr>
          <w:rFonts w:ascii="Times New Roman" w:hAnsi="Times New Roman" w:cs="Times New Roman"/>
          <w:color w:val="000000"/>
          <w:kern w:val="0"/>
        </w:rPr>
        <w:t>sammenknytte</w:t>
      </w:r>
      <w:proofErr w:type="spellEnd"/>
      <w:r w:rsidRPr="007D2661">
        <w:rPr>
          <w:rFonts w:ascii="Times New Roman" w:hAnsi="Times New Roman" w:cs="Times New Roman"/>
          <w:color w:val="000000"/>
          <w:kern w:val="0"/>
        </w:rPr>
        <w:t xml:space="preserve"> teori og eksperimenter</w:t>
      </w:r>
    </w:p>
    <w:p w14:paraId="6F6486ED" w14:textId="5E4801E8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G</w:t>
      </w:r>
      <w:r w:rsidRPr="007D2661">
        <w:rPr>
          <w:rFonts w:ascii="Times New Roman" w:hAnsi="Times New Roman" w:cs="Times New Roman"/>
          <w:color w:val="000000"/>
          <w:kern w:val="0"/>
        </w:rPr>
        <w:t>ennemføre og vurdere beregninger ved undersøgelser af simple kemiske problemstillinger</w:t>
      </w:r>
    </w:p>
    <w:p w14:paraId="25D61B2A" w14:textId="7D6D8B08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</w:t>
      </w:r>
      <w:r w:rsidRPr="007D2661">
        <w:rPr>
          <w:rFonts w:ascii="Times New Roman" w:hAnsi="Times New Roman" w:cs="Times New Roman"/>
          <w:color w:val="000000"/>
          <w:kern w:val="0"/>
        </w:rPr>
        <w:t>nvende digitale værktøjer, herunder fagspecifikke, i en konkret faglig sammenhæng</w:t>
      </w:r>
    </w:p>
    <w:p w14:paraId="2AEA27F0" w14:textId="18618575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</w:t>
      </w:r>
      <w:r w:rsidRPr="007D2661">
        <w:rPr>
          <w:rFonts w:ascii="Times New Roman" w:hAnsi="Times New Roman" w:cs="Times New Roman"/>
          <w:color w:val="000000"/>
          <w:kern w:val="0"/>
        </w:rPr>
        <w:t>nvende relevante matematiske modeller, metoder og repræsentationsformer i behandling af kemiske problemstillinger</w:t>
      </w:r>
    </w:p>
    <w:p w14:paraId="2D5AFCA0" w14:textId="54D9DB01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I</w:t>
      </w:r>
      <w:r w:rsidRPr="007D2661">
        <w:rPr>
          <w:rFonts w:ascii="Times New Roman" w:hAnsi="Times New Roman" w:cs="Times New Roman"/>
          <w:color w:val="000000"/>
          <w:kern w:val="0"/>
        </w:rPr>
        <w:t>ndsamle, vurdere og anvende kemifaglige tekster og informationer fra forskellige kilder</w:t>
      </w:r>
    </w:p>
    <w:p w14:paraId="24998C94" w14:textId="38EDFF87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F</w:t>
      </w:r>
      <w:r w:rsidRPr="007D2661">
        <w:rPr>
          <w:rFonts w:ascii="Times New Roman" w:hAnsi="Times New Roman" w:cs="Times New Roman"/>
          <w:color w:val="000000"/>
          <w:kern w:val="0"/>
        </w:rPr>
        <w:t>ormulere sig struktureret såvel mundtligt som skriftligt om kemiske emner og give sammenhængende faglige forklaringer</w:t>
      </w:r>
    </w:p>
    <w:p w14:paraId="2E4A3A85" w14:textId="066280C3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</w:t>
      </w:r>
      <w:r w:rsidRPr="007D2661">
        <w:rPr>
          <w:rFonts w:ascii="Times New Roman" w:hAnsi="Times New Roman" w:cs="Times New Roman"/>
          <w:color w:val="000000"/>
          <w:kern w:val="0"/>
        </w:rPr>
        <w:t>emonstrere viden om kemis identitet og metoder</w:t>
      </w:r>
    </w:p>
    <w:p w14:paraId="6A050B73" w14:textId="6FA2208B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</w:t>
      </w:r>
      <w:r w:rsidRPr="007D2661">
        <w:rPr>
          <w:rFonts w:ascii="Times New Roman" w:hAnsi="Times New Roman" w:cs="Times New Roman"/>
          <w:color w:val="000000"/>
          <w:kern w:val="0"/>
        </w:rPr>
        <w:t>nvende fagets viden og metoder til analyse, vurdering og perspektivering i forbindelse med samfundsmæssige,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teknologiske eller miljømæssige problemstillinger med kemisk indhold og til at udvikle og vurdere løsninger</w:t>
      </w:r>
    </w:p>
    <w:p w14:paraId="295E83E8" w14:textId="2F73BB36" w:rsidR="007D2661" w:rsidRPr="007D2661" w:rsidRDefault="007D2661" w:rsidP="007D2661">
      <w:pPr>
        <w:pStyle w:val="Listeafsni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B</w:t>
      </w:r>
      <w:r w:rsidRPr="007D2661">
        <w:rPr>
          <w:rFonts w:ascii="Times New Roman" w:hAnsi="Times New Roman" w:cs="Times New Roman"/>
          <w:color w:val="000000"/>
          <w:kern w:val="0"/>
        </w:rPr>
        <w:t>ehandle problemstillinger i samspil med andre fag.</w:t>
      </w:r>
    </w:p>
    <w:p w14:paraId="43D5BCD5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74E3895F" w14:textId="77777777" w:rsid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29F731D3" w14:textId="178F70B5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7D2661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lastRenderedPageBreak/>
        <w:t>2.2. Kernestof</w:t>
      </w:r>
    </w:p>
    <w:p w14:paraId="0B3F3DA1" w14:textId="77777777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Gennem kernestoffet skal eleverne opnå faglig fordybelse, viden og kundskaber.</w:t>
      </w:r>
    </w:p>
    <w:p w14:paraId="142BF207" w14:textId="7DF50681" w:rsidR="007D2661" w:rsidRPr="007D2661" w:rsidRDefault="007D2661" w:rsidP="007D266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 w:rsidRPr="007D2661">
        <w:rPr>
          <w:rFonts w:ascii="Times New Roman" w:hAnsi="Times New Roman" w:cs="Times New Roman"/>
          <w:color w:val="000000"/>
          <w:kern w:val="0"/>
        </w:rPr>
        <w:t>Kernestoffet er:</w:t>
      </w:r>
    </w:p>
    <w:p w14:paraId="740ED307" w14:textId="45CB95E8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K</w:t>
      </w:r>
      <w:r w:rsidRPr="007D2661">
        <w:rPr>
          <w:rFonts w:ascii="Times New Roman" w:hAnsi="Times New Roman" w:cs="Times New Roman"/>
          <w:color w:val="000000"/>
          <w:kern w:val="0"/>
        </w:rPr>
        <w:t>emisk fagsprog, herunder navngivning, kemiske formler og reaktionsskemaer</w:t>
      </w:r>
    </w:p>
    <w:p w14:paraId="416F72C8" w14:textId="54375C93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G</w:t>
      </w:r>
      <w:r w:rsidRPr="007D2661">
        <w:rPr>
          <w:rFonts w:ascii="Times New Roman" w:hAnsi="Times New Roman" w:cs="Times New Roman"/>
          <w:color w:val="000000"/>
          <w:kern w:val="0"/>
        </w:rPr>
        <w:t>rundstoffernes periodesystem, herunder atomets opbygning</w:t>
      </w:r>
    </w:p>
    <w:p w14:paraId="1137878C" w14:textId="4A034D3C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M</w:t>
      </w:r>
      <w:r w:rsidRPr="007D2661">
        <w:rPr>
          <w:rFonts w:ascii="Times New Roman" w:hAnsi="Times New Roman" w:cs="Times New Roman"/>
          <w:color w:val="000000"/>
          <w:kern w:val="0"/>
        </w:rPr>
        <w:t>ængdeberegninger i relation til reaktionsskemaer og opløsninger</w:t>
      </w:r>
    </w:p>
    <w:p w14:paraId="110BC768" w14:textId="2E43DC57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K</w:t>
      </w:r>
      <w:r w:rsidRPr="007D2661">
        <w:rPr>
          <w:rFonts w:ascii="Times New Roman" w:hAnsi="Times New Roman" w:cs="Times New Roman"/>
          <w:color w:val="000000"/>
          <w:kern w:val="0"/>
        </w:rPr>
        <w:t>emiske bindingstyper, tilstandsformer, opløselighedsforhold, eksempler på struktur- og stereoisomeri</w:t>
      </w:r>
    </w:p>
    <w:p w14:paraId="58BC27EB" w14:textId="5602A897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U</w:t>
      </w:r>
      <w:r w:rsidRPr="007D2661">
        <w:rPr>
          <w:rFonts w:ascii="Times New Roman" w:hAnsi="Times New Roman" w:cs="Times New Roman"/>
          <w:color w:val="000000"/>
          <w:kern w:val="0"/>
        </w:rPr>
        <w:t>organisk kemi: stofkendskab, herunder opbygning og egenskaber, og anvendelse for udvalgte uorganiske stoffer, herunder</w:t>
      </w:r>
      <w:r>
        <w:rPr>
          <w:rFonts w:ascii="Times New Roman" w:hAnsi="Times New Roman" w:cs="Times New Roman"/>
          <w:color w:val="000000"/>
          <w:kern w:val="0"/>
        </w:rPr>
        <w:t xml:space="preserve"> i</w:t>
      </w:r>
      <w:r w:rsidRPr="007D2661">
        <w:rPr>
          <w:rFonts w:ascii="Times New Roman" w:hAnsi="Times New Roman" w:cs="Times New Roman"/>
          <w:color w:val="000000"/>
          <w:kern w:val="0"/>
        </w:rPr>
        <w:t>onforbindelser</w:t>
      </w:r>
    </w:p>
    <w:p w14:paraId="74B89A03" w14:textId="103F241C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O</w:t>
      </w:r>
      <w:r w:rsidRPr="007D2661">
        <w:rPr>
          <w:rFonts w:ascii="Times New Roman" w:hAnsi="Times New Roman" w:cs="Times New Roman"/>
          <w:color w:val="000000"/>
          <w:kern w:val="0"/>
        </w:rPr>
        <w:t>rganisk kemi: stofkendskab, herunder opbygning, egenskaber, isomeri, og anvendelse for stofklasserne carbonhydrider,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>alkoholer, carboxylsyrer og estere, samt opbygning af og udvalgte relevante egenskaber for stofklasserne aldehyder,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 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ketoner og </w:t>
      </w:r>
      <w:proofErr w:type="spellStart"/>
      <w:r w:rsidRPr="007D2661">
        <w:rPr>
          <w:rFonts w:ascii="Times New Roman" w:hAnsi="Times New Roman" w:cs="Times New Roman"/>
          <w:color w:val="000000"/>
          <w:kern w:val="0"/>
        </w:rPr>
        <w:t>aminer</w:t>
      </w:r>
      <w:proofErr w:type="spellEnd"/>
    </w:p>
    <w:p w14:paraId="59857776" w14:textId="2C1256A0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E</w:t>
      </w:r>
      <w:r w:rsidRPr="007D2661">
        <w:rPr>
          <w:rFonts w:ascii="Times New Roman" w:hAnsi="Times New Roman" w:cs="Times New Roman"/>
          <w:color w:val="000000"/>
          <w:kern w:val="0"/>
        </w:rPr>
        <w:t>ksempel på makromolekyler</w:t>
      </w:r>
    </w:p>
    <w:p w14:paraId="5F545664" w14:textId="3CB3E34F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</w:t>
      </w:r>
      <w:r w:rsidRPr="007D2661">
        <w:rPr>
          <w:rFonts w:ascii="Times New Roman" w:hAnsi="Times New Roman" w:cs="Times New Roman"/>
          <w:color w:val="000000"/>
          <w:kern w:val="0"/>
        </w:rPr>
        <w:t>tofidentifikation ved kvalitative analyser</w:t>
      </w:r>
    </w:p>
    <w:p w14:paraId="62D36DA4" w14:textId="708F5C01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H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omogene kemiske </w:t>
      </w:r>
      <w:proofErr w:type="spellStart"/>
      <w:r w:rsidRPr="007D2661">
        <w:rPr>
          <w:rFonts w:ascii="Times New Roman" w:hAnsi="Times New Roman" w:cs="Times New Roman"/>
          <w:color w:val="000000"/>
          <w:kern w:val="0"/>
        </w:rPr>
        <w:t>ligevægte</w:t>
      </w:r>
      <w:proofErr w:type="spellEnd"/>
      <w:r w:rsidRPr="007D2661">
        <w:rPr>
          <w:rFonts w:ascii="Times New Roman" w:hAnsi="Times New Roman" w:cs="Times New Roman"/>
          <w:color w:val="000000"/>
          <w:kern w:val="0"/>
        </w:rPr>
        <w:t>, herunder forskydning på kvalitativt og simpelt kvantitativt grundlag</w:t>
      </w:r>
    </w:p>
    <w:p w14:paraId="03BF4047" w14:textId="39DE2654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S</w:t>
      </w:r>
      <w:r w:rsidRPr="007D2661">
        <w:rPr>
          <w:rFonts w:ascii="Times New Roman" w:hAnsi="Times New Roman" w:cs="Times New Roman"/>
          <w:color w:val="000000"/>
          <w:kern w:val="0"/>
        </w:rPr>
        <w:t>yre-basereaktioner, herunder beregning af pH for vandige opløsninger af syrer henholdsvis baser</w:t>
      </w:r>
    </w:p>
    <w:p w14:paraId="41469460" w14:textId="04892536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F</w:t>
      </w:r>
      <w:r w:rsidRPr="007D2661">
        <w:rPr>
          <w:rFonts w:ascii="Times New Roman" w:hAnsi="Times New Roman" w:cs="Times New Roman"/>
          <w:color w:val="000000"/>
          <w:kern w:val="0"/>
        </w:rPr>
        <w:t>ældnings- og redoxreaktioner, herunder afstemning med oxidationstal</w:t>
      </w:r>
    </w:p>
    <w:p w14:paraId="0E9E68A9" w14:textId="70F62AF3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O</w:t>
      </w:r>
      <w:r w:rsidRPr="007D2661">
        <w:rPr>
          <w:rFonts w:ascii="Times New Roman" w:hAnsi="Times New Roman" w:cs="Times New Roman"/>
          <w:color w:val="000000"/>
          <w:kern w:val="0"/>
        </w:rPr>
        <w:t>rganiske reaktionstyper: substitution, addition, elimination, kondensation og hydrolyse</w:t>
      </w:r>
    </w:p>
    <w:p w14:paraId="1D2418ED" w14:textId="167C57D5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R</w:t>
      </w:r>
      <w:r w:rsidRPr="007D2661">
        <w:rPr>
          <w:rFonts w:ascii="Times New Roman" w:hAnsi="Times New Roman" w:cs="Times New Roman"/>
          <w:color w:val="000000"/>
          <w:kern w:val="0"/>
        </w:rPr>
        <w:t>eaktionshastighed på kvalitativt grundlag, herunder katalyse</w:t>
      </w:r>
    </w:p>
    <w:p w14:paraId="1A176E60" w14:textId="7802A919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K</w:t>
      </w:r>
      <w:r w:rsidRPr="007D2661">
        <w:rPr>
          <w:rFonts w:ascii="Times New Roman" w:hAnsi="Times New Roman" w:cs="Times New Roman"/>
          <w:color w:val="000000"/>
          <w:kern w:val="0"/>
        </w:rPr>
        <w:t>valitative og kvantitative eksperimentelle metoder, herunder separation, simpel syntese, forskellige typer af titrering,</w:t>
      </w:r>
    </w:p>
    <w:p w14:paraId="526DD46D" w14:textId="310D1C9A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V</w:t>
      </w:r>
      <w:r w:rsidRPr="007D2661">
        <w:rPr>
          <w:rFonts w:ascii="Times New Roman" w:hAnsi="Times New Roman" w:cs="Times New Roman"/>
          <w:color w:val="000000"/>
          <w:kern w:val="0"/>
        </w:rPr>
        <w:t xml:space="preserve">ejeanalyse, spektrofotometri og </w:t>
      </w:r>
      <w:proofErr w:type="spellStart"/>
      <w:r w:rsidRPr="007D2661">
        <w:rPr>
          <w:rFonts w:ascii="Times New Roman" w:hAnsi="Times New Roman" w:cs="Times New Roman"/>
          <w:color w:val="000000"/>
          <w:kern w:val="0"/>
        </w:rPr>
        <w:t>chromatografi</w:t>
      </w:r>
      <w:proofErr w:type="spellEnd"/>
    </w:p>
    <w:p w14:paraId="5B2C80B9" w14:textId="60BEECCD" w:rsidR="007D2661" w:rsidRPr="007D2661" w:rsidRDefault="007D2661" w:rsidP="007D2661">
      <w:pPr>
        <w:pStyle w:val="Listeafsnit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K</w:t>
      </w:r>
      <w:r w:rsidRPr="007D2661">
        <w:rPr>
          <w:rFonts w:ascii="Times New Roman" w:hAnsi="Times New Roman" w:cs="Times New Roman"/>
          <w:color w:val="000000"/>
          <w:kern w:val="0"/>
        </w:rPr>
        <w:t>emikaliemærkning og sikkerhedsvurdering ved eksperimentelt arbejde.</w:t>
      </w:r>
    </w:p>
    <w:sectPr w:rsidR="007D2661" w:rsidRPr="007D26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5AB"/>
    <w:multiLevelType w:val="hybridMultilevel"/>
    <w:tmpl w:val="9B545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35962"/>
    <w:multiLevelType w:val="hybridMultilevel"/>
    <w:tmpl w:val="99E69E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21AB5"/>
    <w:multiLevelType w:val="hybridMultilevel"/>
    <w:tmpl w:val="923EE8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40000">
    <w:abstractNumId w:val="1"/>
  </w:num>
  <w:num w:numId="2" w16cid:durableId="1144539947">
    <w:abstractNumId w:val="2"/>
  </w:num>
  <w:num w:numId="3" w16cid:durableId="113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61"/>
    <w:rsid w:val="00183BC3"/>
    <w:rsid w:val="007D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40FBC0"/>
  <w15:chartTrackingRefBased/>
  <w15:docId w15:val="{E626FB97-200E-8940-9539-5CBA00C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26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26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26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26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26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26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26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26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26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26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799</Words>
  <Characters>4524</Characters>
  <Application>Microsoft Office Word</Application>
  <DocSecurity>0</DocSecurity>
  <Lines>69</Lines>
  <Paragraphs>33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2026-05-01T09:20:00Z</dcterms:created>
  <dcterms:modified xsi:type="dcterms:W3CDTF">2026-05-01T09:27:00Z</dcterms:modified>
</cp:coreProperties>
</file>