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8CEBA" w14:textId="129B1F39" w:rsidR="009A4AE8" w:rsidRPr="00C96BCE" w:rsidRDefault="00C96BCE">
      <w:pPr>
        <w:rPr>
          <w:b/>
          <w:bCs/>
        </w:rPr>
      </w:pPr>
      <w:r w:rsidRPr="00C96BCE">
        <w:rPr>
          <w:b/>
          <w:bCs/>
        </w:rPr>
        <w:t>Opgave</w:t>
      </w:r>
      <w:r>
        <w:rPr>
          <w:b/>
          <w:bCs/>
        </w:rPr>
        <w:t>r</w:t>
      </w:r>
      <w:r w:rsidRPr="00C96BCE">
        <w:rPr>
          <w:b/>
          <w:bCs/>
        </w:rPr>
        <w:t xml:space="preserve"> til Finanspolitik 2 – Overholder EU-</w:t>
      </w:r>
      <w:r>
        <w:rPr>
          <w:b/>
          <w:bCs/>
        </w:rPr>
        <w:t>landene reglerne?</w:t>
      </w:r>
    </w:p>
    <w:p w14:paraId="1AC37DC3" w14:textId="7A2F4151" w:rsidR="00C96BCE" w:rsidRPr="00C96BCE" w:rsidRDefault="00C96BCE">
      <w:pPr>
        <w:rPr>
          <w:i/>
          <w:iCs/>
          <w:lang w:val="en-US"/>
        </w:rPr>
      </w:pPr>
      <w:r w:rsidRPr="00C96BCE">
        <w:rPr>
          <w:i/>
          <w:iCs/>
          <w:lang w:val="en-US"/>
        </w:rPr>
        <w:t>"He who laughs at himself never runs out of things to laugh at"</w:t>
      </w:r>
    </w:p>
    <w:p w14:paraId="11A8B868" w14:textId="26AF003F" w:rsidR="00C96BCE" w:rsidRDefault="00C96BCE">
      <w:r w:rsidRPr="00C96BCE">
        <w:t>I denne opgave skal vi undersøge om landene overholder reglerne for budgetunderskud i EU.</w:t>
      </w:r>
    </w:p>
    <w:p w14:paraId="4E189321" w14:textId="4E666A79" w:rsidR="00C96BCE" w:rsidRDefault="00C96BCE" w:rsidP="00C96BCE">
      <w:r>
        <w:t xml:space="preserve">1. Start med at gå ind på IMF. </w:t>
      </w:r>
      <w:hyperlink r:id="rId5" w:history="1">
        <w:r w:rsidRPr="008774F0">
          <w:rPr>
            <w:rStyle w:val="Hyperlink"/>
          </w:rPr>
          <w:t>https://www.imf.org/en/Publications/WEO/weo-database/2024/April</w:t>
        </w:r>
      </w:hyperlink>
    </w:p>
    <w:p w14:paraId="0804218D" w14:textId="104D4DA4" w:rsidR="00C96BCE" w:rsidRDefault="00C96BCE" w:rsidP="00C96BCE">
      <w:pPr>
        <w:rPr>
          <w:lang w:val="en-US"/>
        </w:rPr>
      </w:pPr>
      <w:r w:rsidRPr="00C96BCE">
        <w:rPr>
          <w:lang w:val="en-US"/>
        </w:rPr>
        <w:t xml:space="preserve">2. </w:t>
      </w:r>
      <w:proofErr w:type="spellStart"/>
      <w:r w:rsidRPr="00C96BCE">
        <w:rPr>
          <w:lang w:val="en-US"/>
        </w:rPr>
        <w:t>Vælg</w:t>
      </w:r>
      <w:proofErr w:type="spellEnd"/>
      <w:r w:rsidRPr="00C96BCE">
        <w:rPr>
          <w:lang w:val="en-US"/>
        </w:rPr>
        <w:t xml:space="preserve"> </w:t>
      </w:r>
      <w:proofErr w:type="gramStart"/>
      <w:r w:rsidRPr="00C96BCE">
        <w:rPr>
          <w:lang w:val="en-US"/>
        </w:rPr>
        <w:t>By</w:t>
      </w:r>
      <w:proofErr w:type="gramEnd"/>
      <w:r w:rsidRPr="00C96BCE">
        <w:rPr>
          <w:lang w:val="en-US"/>
        </w:rPr>
        <w:t xml:space="preserve"> countries -&gt; Advanced economies -</w:t>
      </w:r>
      <w:r>
        <w:rPr>
          <w:lang w:val="en-US"/>
        </w:rPr>
        <w:t>&gt; Clear all-</w:t>
      </w:r>
    </w:p>
    <w:p w14:paraId="5157EEA3" w14:textId="29040C96" w:rsidR="00C96BCE" w:rsidRDefault="00C96BCE" w:rsidP="00C96BCE">
      <w:r w:rsidRPr="00C96BCE">
        <w:t xml:space="preserve">3. Vælg 10 EU-lande som </w:t>
      </w:r>
      <w:r>
        <w:t xml:space="preserve">I vil undersøge </w:t>
      </w:r>
      <w:proofErr w:type="gramStart"/>
      <w:r>
        <w:t>hvorvidt</w:t>
      </w:r>
      <w:proofErr w:type="gramEnd"/>
      <w:r>
        <w:t xml:space="preserve"> overholder EU's regler om budgetunderskud.</w:t>
      </w:r>
    </w:p>
    <w:p w14:paraId="5A006398" w14:textId="0A5EF6E1" w:rsidR="00C96BCE" w:rsidRDefault="00C96BCE" w:rsidP="00C96BCE">
      <w:r w:rsidRPr="00C96BCE">
        <w:t xml:space="preserve">4. Vælg det nøgletal der hedder ”General </w:t>
      </w:r>
      <w:proofErr w:type="spellStart"/>
      <w:r w:rsidRPr="00C96BCE">
        <w:t>Government</w:t>
      </w:r>
      <w:proofErr w:type="spellEnd"/>
      <w:r w:rsidRPr="00C96BCE">
        <w:t xml:space="preserve"> </w:t>
      </w:r>
      <w:proofErr w:type="spellStart"/>
      <w:r w:rsidRPr="00C96BCE">
        <w:t>Structural</w:t>
      </w:r>
      <w:proofErr w:type="spellEnd"/>
      <w:r w:rsidRPr="00C96BCE">
        <w:t xml:space="preserve"> Balance” percent of potential GDP og vælg de</w:t>
      </w:r>
      <w:r>
        <w:t>t nøgletal der hedder</w:t>
      </w:r>
      <w:r w:rsidRPr="00C96BCE">
        <w:t xml:space="preserve"> ”General </w:t>
      </w:r>
      <w:proofErr w:type="spellStart"/>
      <w:r w:rsidRPr="00C96BCE">
        <w:t>Government</w:t>
      </w:r>
      <w:proofErr w:type="spellEnd"/>
      <w:r w:rsidRPr="00C96BCE">
        <w:t xml:space="preserve"> </w:t>
      </w:r>
      <w:proofErr w:type="spellStart"/>
      <w:r w:rsidRPr="00C96BCE">
        <w:t>gross</w:t>
      </w:r>
      <w:proofErr w:type="spellEnd"/>
      <w:r w:rsidRPr="00C96BCE">
        <w:t xml:space="preserve"> </w:t>
      </w:r>
      <w:proofErr w:type="spellStart"/>
      <w:r w:rsidRPr="00C96BCE">
        <w:t>debt</w:t>
      </w:r>
      <w:proofErr w:type="spellEnd"/>
      <w:r w:rsidRPr="00C96BCE">
        <w:t>” percent of GDP.</w:t>
      </w:r>
    </w:p>
    <w:p w14:paraId="526712EE" w14:textId="0E3C82DE" w:rsidR="00C96BCE" w:rsidRDefault="00C96BCE" w:rsidP="00C96BCE">
      <w:r>
        <w:t xml:space="preserve">5. Vælg årene 2019-2023 -&gt; vælg komma som </w:t>
      </w:r>
      <w:proofErr w:type="gramStart"/>
      <w:r>
        <w:t>decimal symbol</w:t>
      </w:r>
      <w:proofErr w:type="gramEnd"/>
      <w:r>
        <w:t xml:space="preserve">. Download data til </w:t>
      </w:r>
      <w:proofErr w:type="spellStart"/>
      <w:r>
        <w:t>excel</w:t>
      </w:r>
      <w:proofErr w:type="spellEnd"/>
      <w:r>
        <w:t>.</w:t>
      </w:r>
    </w:p>
    <w:p w14:paraId="6BC450A6" w14:textId="3F48A20E" w:rsidR="00C96BCE" w:rsidRDefault="00C96BCE" w:rsidP="00C96BCE">
      <w:r>
        <w:t xml:space="preserve">6. Lav et KORREKT diagram for henholdsvis det strukturelle underskud og gælden. Der er altid hjælp at hente her: </w:t>
      </w:r>
      <w:hyperlink r:id="rId6" w:history="1">
        <w:r w:rsidRPr="008C78E9">
          <w:rPr>
            <w:rStyle w:val="Hyperlink"/>
          </w:rPr>
          <w:t>https://sites.google.com/view/internationaloekonomi/grafisk-fremstilling</w:t>
        </w:r>
      </w:hyperlink>
    </w:p>
    <w:p w14:paraId="5F592607" w14:textId="44B717DD" w:rsidR="00C96BCE" w:rsidRDefault="00C96BCE" w:rsidP="00C96BCE">
      <w:r>
        <w:t>7. Redegør for indholdet i de to diagrammer og konkludere hvorvidt landene overholder EU-reglerne</w:t>
      </w:r>
    </w:p>
    <w:p w14:paraId="1698A111" w14:textId="54D67D39" w:rsidR="00C96BCE" w:rsidRDefault="00C96BCE" w:rsidP="00C96BCE">
      <w:pPr>
        <w:rPr>
          <w:b/>
          <w:bCs/>
        </w:rPr>
      </w:pPr>
      <w:r>
        <w:rPr>
          <w:b/>
          <w:bCs/>
        </w:rPr>
        <w:t>Opgave 2 – hvad er sammenhængen mellem ledighed og statens budget saldo?</w:t>
      </w:r>
    </w:p>
    <w:p w14:paraId="55C258AC" w14:textId="0C604321" w:rsidR="00C96BCE" w:rsidRDefault="00C96BCE" w:rsidP="00C96BCE">
      <w:r>
        <w:t xml:space="preserve">1. </w:t>
      </w:r>
      <w:r w:rsidRPr="00C96BCE">
        <w:t xml:space="preserve">Gå ind på følgende link: </w:t>
      </w:r>
      <w:hyperlink r:id="rId7" w:history="1">
        <w:r w:rsidRPr="008C78E9">
          <w:rPr>
            <w:rStyle w:val="Hyperlink"/>
          </w:rPr>
          <w:t>https://ioa.systime.dk/?id=461#c22835</w:t>
        </w:r>
      </w:hyperlink>
    </w:p>
    <w:p w14:paraId="570FEC24" w14:textId="539253D7" w:rsidR="00C96BCE" w:rsidRDefault="00C96BCE" w:rsidP="00C96BCE">
      <w:r>
        <w:t>2. Opgave 9.18 har til formål at undersøge sammenhængen mellem ledigheden og statens finanser</w:t>
      </w:r>
    </w:p>
    <w:p w14:paraId="3CF2D114" w14:textId="7354F90C" w:rsidR="00C96BCE" w:rsidRDefault="00C96BCE" w:rsidP="00C96BCE">
      <w:r>
        <w:t xml:space="preserve">3. Inden I går i gang med opgaven læs da følgende og se videoen:  </w:t>
      </w:r>
      <w:hyperlink r:id="rId8" w:history="1">
        <w:r w:rsidRPr="008C78E9">
          <w:rPr>
            <w:rStyle w:val="Hyperlink"/>
          </w:rPr>
          <w:t>https://sites.google.com/view/internationaloekonomi/beregninger-i-international-%C3%B8konomi/line%C3%A6r-regression</w:t>
        </w:r>
      </w:hyperlink>
    </w:p>
    <w:p w14:paraId="3214F180" w14:textId="405B88C7" w:rsidR="00C96BCE" w:rsidRDefault="00C96BCE" w:rsidP="00C96BCE">
      <w:r>
        <w:t xml:space="preserve">4. Løs nu opgave 9.18 ved at downloade </w:t>
      </w:r>
      <w:proofErr w:type="spellStart"/>
      <w:r>
        <w:t>excelfilen</w:t>
      </w:r>
      <w:proofErr w:type="spellEnd"/>
      <w:r>
        <w:t xml:space="preserve">. </w:t>
      </w:r>
    </w:p>
    <w:p w14:paraId="5786DB12" w14:textId="77777777" w:rsidR="00C96BCE" w:rsidRPr="00C96BCE" w:rsidRDefault="00C96BCE" w:rsidP="00C96BCE"/>
    <w:p w14:paraId="399B6D92" w14:textId="77777777" w:rsidR="00C96BCE" w:rsidRPr="00C96BCE" w:rsidRDefault="00C96BCE" w:rsidP="00C96BCE"/>
    <w:sectPr w:rsidR="00C96BCE" w:rsidRPr="00C96B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31183"/>
    <w:multiLevelType w:val="hybridMultilevel"/>
    <w:tmpl w:val="9DBCA2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3EA2"/>
    <w:multiLevelType w:val="hybridMultilevel"/>
    <w:tmpl w:val="005C07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D2632"/>
    <w:multiLevelType w:val="multilevel"/>
    <w:tmpl w:val="EFD0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34994"/>
    <w:multiLevelType w:val="hybridMultilevel"/>
    <w:tmpl w:val="F4CA7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959">
    <w:abstractNumId w:val="1"/>
  </w:num>
  <w:num w:numId="2" w16cid:durableId="327442459">
    <w:abstractNumId w:val="2"/>
  </w:num>
  <w:num w:numId="3" w16cid:durableId="1625194099">
    <w:abstractNumId w:val="0"/>
  </w:num>
  <w:num w:numId="4" w16cid:durableId="101411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CE"/>
    <w:rsid w:val="00437436"/>
    <w:rsid w:val="009A4AE8"/>
    <w:rsid w:val="00C96BCE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CD28"/>
  <w15:chartTrackingRefBased/>
  <w15:docId w15:val="{68D111AF-1D2B-42DC-96F8-C4599678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6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6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6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6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6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6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6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6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6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6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6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6B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6B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6B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6B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6B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6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6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6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6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6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6B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6B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6B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6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6B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6B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96BC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internationaloekonomi/beregninger-i-international-%C3%B8konomi/line%C3%A6r-regres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a.systime.dk/?id=461#c228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internationaloekonomi/grafisk-fremstilling" TargetMode="External"/><Relationship Id="rId5" Type="http://schemas.openxmlformats.org/officeDocument/2006/relationships/hyperlink" Target="https://www.imf.org/en/Publications/WEO/weo-database/2024/Apr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2024-09-08T09:18:00Z</dcterms:created>
  <dcterms:modified xsi:type="dcterms:W3CDTF">2024-09-08T09:31:00Z</dcterms:modified>
</cp:coreProperties>
</file>