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30C9" w14:textId="14067121" w:rsidR="009A4AE8" w:rsidRDefault="00577676" w:rsidP="00577676">
      <w:pPr>
        <w:jc w:val="center"/>
        <w:rPr>
          <w:b/>
          <w:bCs/>
          <w:sz w:val="36"/>
          <w:szCs w:val="36"/>
        </w:rPr>
      </w:pPr>
      <w:r w:rsidRPr="00577676">
        <w:rPr>
          <w:b/>
          <w:bCs/>
          <w:sz w:val="36"/>
          <w:szCs w:val="36"/>
        </w:rPr>
        <w:t>Eksamensprojekt 2025 – International Økonomi B</w:t>
      </w:r>
    </w:p>
    <w:p w14:paraId="4142DE7A" w14:textId="3315DCF5" w:rsidR="00577676" w:rsidRDefault="00577676" w:rsidP="00577676">
      <w:pPr>
        <w:jc w:val="center"/>
        <w:rPr>
          <w:i/>
          <w:iCs/>
        </w:rPr>
      </w:pPr>
      <w:r>
        <w:rPr>
          <w:i/>
          <w:iCs/>
        </w:rPr>
        <w:t>”</w:t>
      </w:r>
      <w:r w:rsidRPr="00577676">
        <w:rPr>
          <w:i/>
          <w:iCs/>
        </w:rPr>
        <w:t>Fremtidige udfordringer for Europas økonomier</w:t>
      </w:r>
      <w:r>
        <w:rPr>
          <w:i/>
          <w:iCs/>
        </w:rPr>
        <w:t>”</w:t>
      </w:r>
    </w:p>
    <w:p w14:paraId="1B828115" w14:textId="52398D58" w:rsidR="00577676" w:rsidRPr="00577676" w:rsidRDefault="00577676" w:rsidP="00577676">
      <w:r w:rsidRPr="00577676">
        <w:t xml:space="preserve">Som afslutning på faget International Økonomi </w:t>
      </w:r>
      <w:r w:rsidRPr="00577676">
        <w:t>B</w:t>
      </w:r>
      <w:r w:rsidRPr="00577676">
        <w:t xml:space="preserve"> og som grundlag for den mundtlige eksamen, skal I udarbejde et eksamensprojekt. </w:t>
      </w:r>
    </w:p>
    <w:p w14:paraId="789EBC65" w14:textId="77777777" w:rsidR="00577676" w:rsidRDefault="00577676" w:rsidP="00577676">
      <w:r w:rsidRPr="00577676">
        <w:t>Formålet med projektet er, at I skal demonstrere jeres evner til at opstille, formidle og løse en selvvalgt opgaveformulering inden for det overordnede emne i faget international økonomi.</w:t>
      </w:r>
    </w:p>
    <w:p w14:paraId="0F7C59AB" w14:textId="3E5297BF" w:rsidR="00577676" w:rsidRDefault="00577676" w:rsidP="00577676">
      <w:pPr>
        <w:rPr>
          <w:i/>
          <w:iCs/>
        </w:rPr>
      </w:pPr>
      <w:r>
        <w:t xml:space="preserve">Det overordnede emne for eksamensprojektet er: </w:t>
      </w:r>
      <w:r w:rsidRPr="00577676">
        <w:rPr>
          <w:i/>
          <w:iCs/>
        </w:rPr>
        <w:t>”Fremtidige udfordringer for Europas økonomier”</w:t>
      </w:r>
    </w:p>
    <w:p w14:paraId="73577AD4" w14:textId="79B64E5C" w:rsidR="00577676" w:rsidRDefault="00577676" w:rsidP="00577676">
      <w:pPr>
        <w:rPr>
          <w:b/>
          <w:bCs/>
        </w:rPr>
      </w:pPr>
      <w:r>
        <w:rPr>
          <w:b/>
          <w:bCs/>
        </w:rPr>
        <w:t>Opgaven (Gruppestørrelse 2-4):</w:t>
      </w:r>
    </w:p>
    <w:p w14:paraId="62118F47" w14:textId="68DF1DC5" w:rsidR="00577676" w:rsidRDefault="00577676" w:rsidP="00577676">
      <w:r>
        <w:t>I skal inden for overemnet opstille en problemformulering og tre problemstillinger (redegørende, analyserende, vurderende/diskuterende). (Gruppe)</w:t>
      </w:r>
    </w:p>
    <w:p w14:paraId="15C51D6A" w14:textId="55F06085" w:rsidR="00577676" w:rsidRDefault="00577676" w:rsidP="00577676">
      <w:r>
        <w:t>Derefter skal I skrive en rapport på 10-12 sider, hvor I besvarer jeres problemformulering. (Gruppe)</w:t>
      </w:r>
    </w:p>
    <w:p w14:paraId="183C3908" w14:textId="04F46267" w:rsidR="00577676" w:rsidRDefault="00577676" w:rsidP="00577676">
      <w:r>
        <w:t>På baggrund af rapporten skal I skrive en synopsis der er jeres eksamensgrundlag (Individuelt).</w:t>
      </w:r>
    </w:p>
    <w:p w14:paraId="10666697" w14:textId="69E937B6" w:rsidR="00577676" w:rsidRDefault="00577676" w:rsidP="00577676">
      <w:pPr>
        <w:rPr>
          <w:b/>
          <w:bCs/>
        </w:rPr>
      </w:pPr>
      <w:r>
        <w:rPr>
          <w:b/>
          <w:bCs/>
        </w:rPr>
        <w:t>Inspirationskatalog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7676" w14:paraId="44E0DE43" w14:textId="77777777" w:rsidTr="00577676">
        <w:tc>
          <w:tcPr>
            <w:tcW w:w="4814" w:type="dxa"/>
          </w:tcPr>
          <w:p w14:paraId="4911E900" w14:textId="072D5569" w:rsidR="00577676" w:rsidRDefault="00577676" w:rsidP="0057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Fagligt kernestof</w:t>
            </w:r>
          </w:p>
        </w:tc>
        <w:tc>
          <w:tcPr>
            <w:tcW w:w="4814" w:type="dxa"/>
          </w:tcPr>
          <w:p w14:paraId="4F247672" w14:textId="4CE827A0" w:rsidR="00577676" w:rsidRDefault="00577676" w:rsidP="0057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Emne</w:t>
            </w:r>
          </w:p>
        </w:tc>
      </w:tr>
      <w:tr w:rsidR="00577676" w14:paraId="742A23E6" w14:textId="77777777" w:rsidTr="00577676">
        <w:tc>
          <w:tcPr>
            <w:tcW w:w="4814" w:type="dxa"/>
          </w:tcPr>
          <w:p w14:paraId="01BB8AEF" w14:textId="14F1FE65" w:rsidR="00577676" w:rsidRPr="0063656E" w:rsidRDefault="00577676" w:rsidP="0063656E">
            <w:pPr>
              <w:jc w:val="center"/>
            </w:pPr>
            <w:r w:rsidRPr="0063656E">
              <w:t>Konkurrenceevne</w:t>
            </w:r>
          </w:p>
        </w:tc>
        <w:tc>
          <w:tcPr>
            <w:tcW w:w="4814" w:type="dxa"/>
          </w:tcPr>
          <w:p w14:paraId="0ECB2C86" w14:textId="7674DC1A" w:rsidR="0063656E" w:rsidRPr="0063656E" w:rsidRDefault="0063656E" w:rsidP="0063656E">
            <w:pPr>
              <w:jc w:val="center"/>
            </w:pPr>
            <w:r w:rsidRPr="0063656E">
              <w:t>”</w:t>
            </w:r>
            <w:r w:rsidRPr="0063656E">
              <w:t>USA innoverer, Kina kopierer, EU regulerer</w:t>
            </w:r>
            <w:r w:rsidRPr="0063656E">
              <w:t>”</w:t>
            </w:r>
          </w:p>
          <w:p w14:paraId="12CD9718" w14:textId="5461E23B" w:rsidR="00577676" w:rsidRPr="0063656E" w:rsidRDefault="0063656E" w:rsidP="0063656E">
            <w:pPr>
              <w:jc w:val="center"/>
            </w:pPr>
            <w:r w:rsidRPr="0063656E">
              <w:t>Draghirapporten kan bruges som udgangspunkt for de udfordringer og løsninger EU står over for i global konkurrence med Kina og USA</w:t>
            </w:r>
            <w:r>
              <w:t>.</w:t>
            </w:r>
          </w:p>
        </w:tc>
      </w:tr>
      <w:tr w:rsidR="00577676" w14:paraId="5D2B22F5" w14:textId="77777777" w:rsidTr="00577676">
        <w:tc>
          <w:tcPr>
            <w:tcW w:w="4814" w:type="dxa"/>
          </w:tcPr>
          <w:p w14:paraId="0FB01788" w14:textId="6425972B" w:rsidR="00577676" w:rsidRPr="0063656E" w:rsidRDefault="0063656E" w:rsidP="0063656E">
            <w:pPr>
              <w:jc w:val="center"/>
            </w:pPr>
            <w:r>
              <w:t>Valuta, Valutakurssystemer</w:t>
            </w:r>
          </w:p>
        </w:tc>
        <w:tc>
          <w:tcPr>
            <w:tcW w:w="4814" w:type="dxa"/>
          </w:tcPr>
          <w:p w14:paraId="7870B994" w14:textId="77777777" w:rsidR="00577676" w:rsidRDefault="0063656E" w:rsidP="0063656E">
            <w:pPr>
              <w:jc w:val="center"/>
            </w:pPr>
            <w:r>
              <w:t>Er det en god ide at have fælles valuta?</w:t>
            </w:r>
          </w:p>
          <w:p w14:paraId="71838250" w14:textId="43A61281" w:rsidR="0063656E" w:rsidRPr="0063656E" w:rsidRDefault="0063656E" w:rsidP="0063656E">
            <w:pPr>
              <w:jc w:val="center"/>
            </w:pPr>
            <w:r>
              <w:t>Burde Danmark indføre Euro?</w:t>
            </w:r>
          </w:p>
        </w:tc>
      </w:tr>
      <w:tr w:rsidR="00577676" w14:paraId="2A7588FB" w14:textId="77777777" w:rsidTr="00577676">
        <w:tc>
          <w:tcPr>
            <w:tcW w:w="4814" w:type="dxa"/>
          </w:tcPr>
          <w:p w14:paraId="5AE9006C" w14:textId="316774E2" w:rsidR="00577676" w:rsidRPr="0063656E" w:rsidRDefault="0063656E" w:rsidP="0063656E">
            <w:pPr>
              <w:jc w:val="center"/>
            </w:pPr>
            <w:r>
              <w:t>Velfærdsmodeller</w:t>
            </w:r>
          </w:p>
        </w:tc>
        <w:tc>
          <w:tcPr>
            <w:tcW w:w="4814" w:type="dxa"/>
          </w:tcPr>
          <w:p w14:paraId="37C20CE5" w14:textId="27F21400" w:rsidR="00577676" w:rsidRPr="0063656E" w:rsidRDefault="0063656E" w:rsidP="0063656E">
            <w:pPr>
              <w:jc w:val="center"/>
            </w:pPr>
            <w:r>
              <w:t>Hvordan er de forskellige velfærdsmodeller i Europa påvirket af de udfordringer de står over for?</w:t>
            </w:r>
          </w:p>
        </w:tc>
      </w:tr>
      <w:tr w:rsidR="00577676" w14:paraId="7D4F441A" w14:textId="77777777" w:rsidTr="00577676">
        <w:tc>
          <w:tcPr>
            <w:tcW w:w="4814" w:type="dxa"/>
          </w:tcPr>
          <w:p w14:paraId="7A14CC36" w14:textId="28A6558E" w:rsidR="00577676" w:rsidRPr="0063656E" w:rsidRDefault="0063656E" w:rsidP="0063656E">
            <w:pPr>
              <w:jc w:val="center"/>
            </w:pPr>
            <w:r>
              <w:t>Makroøkonomisk landeanalyse/økonomiske politikker</w:t>
            </w:r>
          </w:p>
        </w:tc>
        <w:tc>
          <w:tcPr>
            <w:tcW w:w="4814" w:type="dxa"/>
          </w:tcPr>
          <w:p w14:paraId="0AEB3B51" w14:textId="6408F7EB" w:rsidR="0063656E" w:rsidRPr="0063656E" w:rsidRDefault="0063656E" w:rsidP="0063656E">
            <w:pPr>
              <w:jc w:val="center"/>
            </w:pPr>
            <w:r>
              <w:t>Hvorfor går det godt økonomisk i nogle lande og dårligt i andre?</w:t>
            </w:r>
          </w:p>
        </w:tc>
      </w:tr>
      <w:tr w:rsidR="0063656E" w14:paraId="5E79D936" w14:textId="77777777" w:rsidTr="00577676">
        <w:tc>
          <w:tcPr>
            <w:tcW w:w="4814" w:type="dxa"/>
          </w:tcPr>
          <w:p w14:paraId="4602B7F6" w14:textId="77758CF2" w:rsidR="0063656E" w:rsidRDefault="0063656E" w:rsidP="0063656E">
            <w:pPr>
              <w:jc w:val="center"/>
            </w:pPr>
            <w:r>
              <w:t>Handel, protektionisme</w:t>
            </w:r>
          </w:p>
        </w:tc>
        <w:tc>
          <w:tcPr>
            <w:tcW w:w="4814" w:type="dxa"/>
          </w:tcPr>
          <w:p w14:paraId="71582B16" w14:textId="7E966C1F" w:rsidR="0063656E" w:rsidRDefault="0063656E" w:rsidP="0063656E">
            <w:pPr>
              <w:jc w:val="center"/>
            </w:pPr>
            <w:r>
              <w:t>Hvilke konsekvenser har Trumps handelspolitik for EU eller udvalgte EU-lande?</w:t>
            </w:r>
          </w:p>
        </w:tc>
      </w:tr>
      <w:tr w:rsidR="0063656E" w14:paraId="404EC009" w14:textId="77777777" w:rsidTr="00577676">
        <w:tc>
          <w:tcPr>
            <w:tcW w:w="4814" w:type="dxa"/>
          </w:tcPr>
          <w:p w14:paraId="68EAC920" w14:textId="6B1D0075" w:rsidR="0063656E" w:rsidRDefault="0063656E" w:rsidP="0063656E">
            <w:pPr>
              <w:jc w:val="center"/>
            </w:pPr>
            <w:r>
              <w:t>Grøn omstilling, miljøpolitik</w:t>
            </w:r>
          </w:p>
        </w:tc>
        <w:tc>
          <w:tcPr>
            <w:tcW w:w="4814" w:type="dxa"/>
          </w:tcPr>
          <w:p w14:paraId="02845525" w14:textId="0222BDB9" w:rsidR="0063656E" w:rsidRDefault="0063656E" w:rsidP="0063656E">
            <w:pPr>
              <w:jc w:val="center"/>
            </w:pPr>
            <w:r>
              <w:t xml:space="preserve">Hvordan vil EU eller EU-lande nå i mål med den grønne omstilling? </w:t>
            </w:r>
          </w:p>
          <w:p w14:paraId="1232C225" w14:textId="44E6593C" w:rsidR="0063656E" w:rsidRDefault="0063656E" w:rsidP="0063656E">
            <w:pPr>
              <w:jc w:val="center"/>
            </w:pPr>
            <w:r>
              <w:t>Hvordan kan man hjælpe den grønne omstilling på vej?</w:t>
            </w:r>
          </w:p>
        </w:tc>
      </w:tr>
      <w:tr w:rsidR="0063656E" w14:paraId="7E09DB9E" w14:textId="77777777" w:rsidTr="00577676">
        <w:tc>
          <w:tcPr>
            <w:tcW w:w="4814" w:type="dxa"/>
          </w:tcPr>
          <w:p w14:paraId="29A25ADD" w14:textId="72BB61F0" w:rsidR="0063656E" w:rsidRPr="0063656E" w:rsidRDefault="0063656E" w:rsidP="0063656E">
            <w:pPr>
              <w:jc w:val="center"/>
            </w:pPr>
            <w:r w:rsidRPr="0063656E">
              <w:lastRenderedPageBreak/>
              <w:t>Arbejdsmarkedet</w:t>
            </w:r>
          </w:p>
        </w:tc>
        <w:tc>
          <w:tcPr>
            <w:tcW w:w="4814" w:type="dxa"/>
          </w:tcPr>
          <w:p w14:paraId="2E90D58C" w14:textId="77777777" w:rsidR="0063656E" w:rsidRDefault="0063656E" w:rsidP="0063656E">
            <w:pPr>
              <w:jc w:val="center"/>
            </w:pPr>
            <w:r>
              <w:t>Er der mangel på arbejdskraft i Danmark?</w:t>
            </w:r>
          </w:p>
          <w:p w14:paraId="548499B7" w14:textId="7E8D5BB5" w:rsidR="0063656E" w:rsidRDefault="002B2FEE" w:rsidP="002B2FEE">
            <w:pPr>
              <w:jc w:val="center"/>
            </w:pPr>
            <w:r>
              <w:t>Arbejdsmarkedsmodeller i forskellige lande, fordele/ulemper?</w:t>
            </w:r>
          </w:p>
        </w:tc>
      </w:tr>
      <w:tr w:rsidR="002B2FEE" w14:paraId="24114813" w14:textId="77777777" w:rsidTr="00577676">
        <w:tc>
          <w:tcPr>
            <w:tcW w:w="4814" w:type="dxa"/>
          </w:tcPr>
          <w:p w14:paraId="6EDA3F32" w14:textId="17DFF569" w:rsidR="002B2FEE" w:rsidRPr="0063656E" w:rsidRDefault="002B2FEE" w:rsidP="0063656E">
            <w:pPr>
              <w:jc w:val="center"/>
            </w:pPr>
            <w:r>
              <w:t>Globalisering</w:t>
            </w:r>
          </w:p>
        </w:tc>
        <w:tc>
          <w:tcPr>
            <w:tcW w:w="4814" w:type="dxa"/>
          </w:tcPr>
          <w:p w14:paraId="45B74CFC" w14:textId="0C80793A" w:rsidR="002B2FEE" w:rsidRDefault="002B2FEE" w:rsidP="0063656E">
            <w:pPr>
              <w:jc w:val="center"/>
            </w:pPr>
            <w:r>
              <w:t>Skal vi gentænke globalisering og flytte produktion hjem? Hvilke konsekvenser har det for EU og landenes økonomier?</w:t>
            </w:r>
          </w:p>
        </w:tc>
      </w:tr>
    </w:tbl>
    <w:p w14:paraId="4CF350B8" w14:textId="68F256C8" w:rsidR="00577676" w:rsidRDefault="00577676" w:rsidP="00577676">
      <w:pPr>
        <w:rPr>
          <w:b/>
          <w:bCs/>
        </w:rPr>
      </w:pPr>
    </w:p>
    <w:p w14:paraId="33C3A46B" w14:textId="47323FDE" w:rsidR="002B2FEE" w:rsidRPr="00577676" w:rsidRDefault="002B2FEE" w:rsidP="00577676">
      <w:pPr>
        <w:rPr>
          <w:b/>
          <w:bCs/>
        </w:rPr>
      </w:pPr>
      <w:r>
        <w:rPr>
          <w:b/>
          <w:bCs/>
        </w:rPr>
        <w:t>Lektionsplan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2FEE" w14:paraId="17A900A9" w14:textId="77777777" w:rsidTr="002B2FEE">
        <w:tc>
          <w:tcPr>
            <w:tcW w:w="4814" w:type="dxa"/>
          </w:tcPr>
          <w:p w14:paraId="77696B3B" w14:textId="57733721" w:rsidR="002B2FEE" w:rsidRPr="002B2FEE" w:rsidRDefault="002B2FEE" w:rsidP="002B2FEE">
            <w:pPr>
              <w:jc w:val="center"/>
              <w:rPr>
                <w:b/>
                <w:bCs/>
              </w:rPr>
            </w:pPr>
            <w:r w:rsidRPr="002B2FEE">
              <w:rPr>
                <w:b/>
                <w:bCs/>
              </w:rPr>
              <w:t>Lektion</w:t>
            </w:r>
          </w:p>
        </w:tc>
        <w:tc>
          <w:tcPr>
            <w:tcW w:w="4814" w:type="dxa"/>
          </w:tcPr>
          <w:p w14:paraId="2243A1F5" w14:textId="18662F07" w:rsidR="002B2FEE" w:rsidRPr="002B2FEE" w:rsidRDefault="002B2FEE" w:rsidP="002B2FEE">
            <w:pPr>
              <w:jc w:val="center"/>
              <w:rPr>
                <w:b/>
                <w:bCs/>
              </w:rPr>
            </w:pPr>
            <w:r w:rsidRPr="002B2FEE">
              <w:rPr>
                <w:b/>
                <w:bCs/>
              </w:rPr>
              <w:t>Formål</w:t>
            </w:r>
          </w:p>
        </w:tc>
      </w:tr>
      <w:tr w:rsidR="002B2FEE" w14:paraId="23DC1D22" w14:textId="77777777" w:rsidTr="002B2FEE">
        <w:tc>
          <w:tcPr>
            <w:tcW w:w="4814" w:type="dxa"/>
          </w:tcPr>
          <w:p w14:paraId="498AFFE7" w14:textId="50465F20" w:rsidR="002B2FEE" w:rsidRDefault="002B2FEE" w:rsidP="002B2FEE">
            <w:pPr>
              <w:jc w:val="center"/>
            </w:pPr>
            <w:r>
              <w:t>Modul 7/4</w:t>
            </w:r>
          </w:p>
        </w:tc>
        <w:tc>
          <w:tcPr>
            <w:tcW w:w="4814" w:type="dxa"/>
          </w:tcPr>
          <w:p w14:paraId="748816B5" w14:textId="024A799C" w:rsidR="002B2FEE" w:rsidRDefault="002B2FEE" w:rsidP="002B2FEE">
            <w:pPr>
              <w:jc w:val="center"/>
            </w:pPr>
            <w:r>
              <w:t>Idegenering og gruppedannelse</w:t>
            </w:r>
          </w:p>
        </w:tc>
      </w:tr>
      <w:tr w:rsidR="002B2FEE" w14:paraId="0988C729" w14:textId="77777777" w:rsidTr="002B2FEE">
        <w:tc>
          <w:tcPr>
            <w:tcW w:w="4814" w:type="dxa"/>
          </w:tcPr>
          <w:p w14:paraId="4E567319" w14:textId="5F3089BC" w:rsidR="002B2FEE" w:rsidRDefault="002B2FEE" w:rsidP="002B2FEE">
            <w:pPr>
              <w:jc w:val="center"/>
            </w:pPr>
            <w:r>
              <w:t>Modul 22/4</w:t>
            </w:r>
          </w:p>
        </w:tc>
        <w:tc>
          <w:tcPr>
            <w:tcW w:w="4814" w:type="dxa"/>
          </w:tcPr>
          <w:p w14:paraId="658A6670" w14:textId="04FF57E6" w:rsidR="002B2FEE" w:rsidRDefault="002B2FEE" w:rsidP="002B2FEE">
            <w:pPr>
              <w:jc w:val="center"/>
            </w:pPr>
            <w:r>
              <w:t>Idegenering, opstilling af problemformulering og indsamling af data</w:t>
            </w:r>
          </w:p>
        </w:tc>
      </w:tr>
      <w:tr w:rsidR="002B2FEE" w14:paraId="070DC37A" w14:textId="77777777" w:rsidTr="002B2FEE">
        <w:tc>
          <w:tcPr>
            <w:tcW w:w="4814" w:type="dxa"/>
          </w:tcPr>
          <w:p w14:paraId="5F4D15A8" w14:textId="7E3EB05C" w:rsidR="002B2FEE" w:rsidRDefault="002B2FEE" w:rsidP="002B2FEE">
            <w:pPr>
              <w:jc w:val="center"/>
            </w:pPr>
            <w:r>
              <w:t>Modul 29/4</w:t>
            </w:r>
          </w:p>
        </w:tc>
        <w:tc>
          <w:tcPr>
            <w:tcW w:w="4814" w:type="dxa"/>
          </w:tcPr>
          <w:p w14:paraId="2B44BCDA" w14:textId="64E9B193" w:rsidR="002B2FEE" w:rsidRDefault="002B2FEE" w:rsidP="002B2FEE">
            <w:pPr>
              <w:jc w:val="center"/>
            </w:pPr>
            <w:r>
              <w:t>Rapportskrivning og indsamling af data</w:t>
            </w:r>
          </w:p>
        </w:tc>
      </w:tr>
      <w:tr w:rsidR="002B2FEE" w14:paraId="2637A414" w14:textId="77777777" w:rsidTr="002B2FEE">
        <w:tc>
          <w:tcPr>
            <w:tcW w:w="4814" w:type="dxa"/>
          </w:tcPr>
          <w:p w14:paraId="3610CF5A" w14:textId="1B219AD6" w:rsidR="002B2FEE" w:rsidRDefault="002B2FEE" w:rsidP="002B2FEE">
            <w:pPr>
              <w:jc w:val="center"/>
            </w:pPr>
            <w:r>
              <w:t>Modul 30/4</w:t>
            </w:r>
          </w:p>
        </w:tc>
        <w:tc>
          <w:tcPr>
            <w:tcW w:w="4814" w:type="dxa"/>
          </w:tcPr>
          <w:p w14:paraId="3DEF73BB" w14:textId="17074852" w:rsidR="002B2FEE" w:rsidRDefault="002B2FEE" w:rsidP="002B2FEE">
            <w:pPr>
              <w:jc w:val="center"/>
            </w:pPr>
            <w:r>
              <w:t>Faglig workshop, grupperne melder sig ind på kernestofområder vi gennemgår og får fuldstændig styr på</w:t>
            </w:r>
            <w:r w:rsidR="00EA11C4">
              <w:t>.</w:t>
            </w:r>
          </w:p>
        </w:tc>
      </w:tr>
      <w:tr w:rsidR="002B2FEE" w14:paraId="5604E62B" w14:textId="77777777" w:rsidTr="002B2FEE">
        <w:tc>
          <w:tcPr>
            <w:tcW w:w="4814" w:type="dxa"/>
          </w:tcPr>
          <w:p w14:paraId="3F9E5042" w14:textId="550C2769" w:rsidR="002B2FEE" w:rsidRDefault="002B2FEE" w:rsidP="002B2FEE">
            <w:pPr>
              <w:jc w:val="center"/>
            </w:pPr>
            <w:r>
              <w:t>Modul 2/5</w:t>
            </w:r>
          </w:p>
        </w:tc>
        <w:tc>
          <w:tcPr>
            <w:tcW w:w="4814" w:type="dxa"/>
          </w:tcPr>
          <w:p w14:paraId="3779C846" w14:textId="54F6B193" w:rsidR="002B2FEE" w:rsidRDefault="002B2FEE" w:rsidP="002B2FEE">
            <w:pPr>
              <w:jc w:val="center"/>
            </w:pPr>
            <w:r>
              <w:t>Formel vejledning hvor opgaven pitches og vi diskuterer fordele og ulemper</w:t>
            </w:r>
            <w:r w:rsidR="00EA11C4">
              <w:t>. Rapportskrivning</w:t>
            </w:r>
          </w:p>
        </w:tc>
      </w:tr>
      <w:tr w:rsidR="002B2FEE" w14:paraId="7AECA509" w14:textId="77777777" w:rsidTr="002B2FEE">
        <w:tc>
          <w:tcPr>
            <w:tcW w:w="4814" w:type="dxa"/>
          </w:tcPr>
          <w:p w14:paraId="596DF3F2" w14:textId="3697EE54" w:rsidR="002B2FEE" w:rsidRDefault="002B2FEE" w:rsidP="002B2FEE">
            <w:pPr>
              <w:jc w:val="center"/>
            </w:pPr>
            <w:r>
              <w:t>Modul 5/5</w:t>
            </w:r>
          </w:p>
        </w:tc>
        <w:tc>
          <w:tcPr>
            <w:tcW w:w="4814" w:type="dxa"/>
          </w:tcPr>
          <w:p w14:paraId="6A347EAD" w14:textId="53783C63" w:rsidR="002B2FEE" w:rsidRDefault="002B2FEE" w:rsidP="002B2FEE">
            <w:pPr>
              <w:jc w:val="center"/>
            </w:pPr>
            <w:r>
              <w:t>Rapportskrivning</w:t>
            </w:r>
          </w:p>
        </w:tc>
      </w:tr>
      <w:tr w:rsidR="002B2FEE" w14:paraId="4200796E" w14:textId="77777777" w:rsidTr="002B2FEE">
        <w:tc>
          <w:tcPr>
            <w:tcW w:w="4814" w:type="dxa"/>
          </w:tcPr>
          <w:p w14:paraId="5C33A37C" w14:textId="6E33A897" w:rsidR="002B2FEE" w:rsidRDefault="002B2FEE" w:rsidP="002B2FEE">
            <w:pPr>
              <w:jc w:val="center"/>
            </w:pPr>
            <w:r>
              <w:t>Modul 6/5</w:t>
            </w:r>
          </w:p>
        </w:tc>
        <w:tc>
          <w:tcPr>
            <w:tcW w:w="4814" w:type="dxa"/>
          </w:tcPr>
          <w:p w14:paraId="4413ADD4" w14:textId="0B86B7DF" w:rsidR="002B2FEE" w:rsidRDefault="002B2FEE" w:rsidP="002B2FEE">
            <w:pPr>
              <w:jc w:val="center"/>
            </w:pPr>
            <w:r>
              <w:t>Rapportskrivning færdiggøres og arbejde med synopsis påbegyndes</w:t>
            </w:r>
          </w:p>
        </w:tc>
      </w:tr>
      <w:tr w:rsidR="002B2FEE" w14:paraId="136ABD96" w14:textId="77777777" w:rsidTr="002B2FEE">
        <w:tc>
          <w:tcPr>
            <w:tcW w:w="4814" w:type="dxa"/>
          </w:tcPr>
          <w:p w14:paraId="141A507F" w14:textId="47E699C3" w:rsidR="002B2FEE" w:rsidRDefault="002B2FEE" w:rsidP="002B2FEE">
            <w:pPr>
              <w:jc w:val="center"/>
            </w:pPr>
            <w:r>
              <w:t>Modul 13/5</w:t>
            </w:r>
          </w:p>
        </w:tc>
        <w:tc>
          <w:tcPr>
            <w:tcW w:w="4814" w:type="dxa"/>
          </w:tcPr>
          <w:p w14:paraId="508EDABF" w14:textId="67755C55" w:rsidR="002B2FEE" w:rsidRDefault="002B2FEE" w:rsidP="002B2FEE">
            <w:pPr>
              <w:jc w:val="center"/>
            </w:pPr>
            <w:r>
              <w:t>Synopsis skrives færdig og afleveres</w:t>
            </w:r>
          </w:p>
        </w:tc>
      </w:tr>
    </w:tbl>
    <w:p w14:paraId="0F62A03A" w14:textId="77777777" w:rsidR="00577676" w:rsidRPr="00577676" w:rsidRDefault="00577676" w:rsidP="002B2FEE">
      <w:pPr>
        <w:jc w:val="center"/>
      </w:pPr>
    </w:p>
    <w:p w14:paraId="57623663" w14:textId="77777777" w:rsidR="00577676" w:rsidRPr="00577676" w:rsidRDefault="00577676" w:rsidP="00577676"/>
    <w:p w14:paraId="7AACCCCB" w14:textId="77777777" w:rsidR="00577676" w:rsidRPr="00577676" w:rsidRDefault="00577676" w:rsidP="00577676">
      <w:pPr>
        <w:spacing w:after="0" w:line="276" w:lineRule="auto"/>
        <w:rPr>
          <w:iCs/>
        </w:rPr>
      </w:pPr>
    </w:p>
    <w:p w14:paraId="37FF605A" w14:textId="77777777" w:rsidR="00577676" w:rsidRPr="00577676" w:rsidRDefault="00577676" w:rsidP="00577676"/>
    <w:sectPr w:rsidR="00577676" w:rsidRPr="005776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76"/>
    <w:rsid w:val="002B2FEE"/>
    <w:rsid w:val="00437436"/>
    <w:rsid w:val="00577676"/>
    <w:rsid w:val="0063656E"/>
    <w:rsid w:val="009A4AE8"/>
    <w:rsid w:val="00E4256C"/>
    <w:rsid w:val="00E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FC86"/>
  <w15:chartTrackingRefBased/>
  <w15:docId w15:val="{6AA580AE-FE5A-4556-BF8D-99EFF47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7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7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7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7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7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7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7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76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76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76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76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76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7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7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776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76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776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76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767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7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2025-04-02T07:38:00Z</dcterms:created>
  <dcterms:modified xsi:type="dcterms:W3CDTF">2025-04-02T08:10:00Z</dcterms:modified>
</cp:coreProperties>
</file>