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44902" w14:textId="3C9C0230" w:rsidR="001F27C8" w:rsidRDefault="001F27C8">
      <w:r w:rsidRPr="001F27C8">
        <w:drawing>
          <wp:inline distT="0" distB="0" distL="0" distR="0" wp14:anchorId="0880DD5D" wp14:editId="37DD3737">
            <wp:extent cx="6115792" cy="7772933"/>
            <wp:effectExtent l="0" t="0" r="0" b="0"/>
            <wp:docPr id="1" name="Billede 1" descr="Et billede, der indeholder tekst, monitor, skærm, elektron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monitor, skærm, elektronik&#10;&#10;Automatisk genereret beskrivelse"/>
                    <pic:cNvPicPr/>
                  </pic:nvPicPr>
                  <pic:blipFill rotWithShape="1">
                    <a:blip r:embed="rId4"/>
                    <a:srcRect l="32571" t="15836" r="32494" b="5231"/>
                    <a:stretch/>
                  </pic:blipFill>
                  <pic:spPr bwMode="auto">
                    <a:xfrm>
                      <a:off x="0" y="0"/>
                      <a:ext cx="6129284" cy="7790080"/>
                    </a:xfrm>
                    <a:prstGeom prst="rect">
                      <a:avLst/>
                    </a:prstGeom>
                    <a:ln>
                      <a:noFill/>
                    </a:ln>
                    <a:extLst>
                      <a:ext uri="{53640926-AAD7-44D8-BBD7-CCE9431645EC}">
                        <a14:shadowObscured xmlns:a14="http://schemas.microsoft.com/office/drawing/2010/main"/>
                      </a:ext>
                    </a:extLst>
                  </pic:spPr>
                </pic:pic>
              </a:graphicData>
            </a:graphic>
          </wp:inline>
        </w:drawing>
      </w:r>
    </w:p>
    <w:p w14:paraId="480CB0AC" w14:textId="6E943BD8" w:rsidR="001F27C8" w:rsidRPr="001F27C8" w:rsidRDefault="001F27C8">
      <w:pPr>
        <w:rPr>
          <w:lang w:val="en-US"/>
        </w:rPr>
      </w:pPr>
      <w:r w:rsidRPr="001F27C8">
        <w:rPr>
          <w:rFonts w:ascii="Verdana" w:hAnsi="Verdana"/>
          <w:color w:val="333333"/>
          <w:sz w:val="14"/>
          <w:szCs w:val="14"/>
          <w:shd w:val="clear" w:color="auto" w:fill="FFFFFF"/>
          <w:lang w:val="en-US"/>
        </w:rPr>
        <w:t>Antonello da Messina, </w:t>
      </w:r>
      <w:r w:rsidRPr="001F27C8">
        <w:rPr>
          <w:rStyle w:val="Fremhv"/>
          <w:rFonts w:ascii="Verdana" w:hAnsi="Verdana"/>
          <w:color w:val="333333"/>
          <w:sz w:val="14"/>
          <w:szCs w:val="14"/>
          <w:shd w:val="clear" w:color="auto" w:fill="FFFFFF"/>
          <w:lang w:val="en-US"/>
        </w:rPr>
        <w:t>Saint Jerome in his Study</w:t>
      </w:r>
      <w:r w:rsidRPr="001F27C8">
        <w:rPr>
          <w:rFonts w:ascii="Verdana" w:hAnsi="Verdana"/>
          <w:color w:val="333333"/>
          <w:sz w:val="14"/>
          <w:szCs w:val="14"/>
          <w:shd w:val="clear" w:color="auto" w:fill="FFFFFF"/>
          <w:lang w:val="en-US"/>
        </w:rPr>
        <w:t>, about 1475, The National Gallery, Trafalgar Square, London</w:t>
      </w:r>
    </w:p>
    <w:tbl>
      <w:tblPr>
        <w:tblW w:w="21120" w:type="dxa"/>
        <w:tblCellSpacing w:w="15" w:type="dxa"/>
        <w:tblCellMar>
          <w:top w:w="15" w:type="dxa"/>
          <w:left w:w="15" w:type="dxa"/>
          <w:bottom w:w="15" w:type="dxa"/>
          <w:right w:w="15" w:type="dxa"/>
        </w:tblCellMar>
        <w:tblLook w:val="04A0" w:firstRow="1" w:lastRow="0" w:firstColumn="1" w:lastColumn="0" w:noHBand="0" w:noVBand="1"/>
      </w:tblPr>
      <w:tblGrid>
        <w:gridCol w:w="10369"/>
        <w:gridCol w:w="10354"/>
        <w:gridCol w:w="30"/>
        <w:gridCol w:w="176"/>
        <w:gridCol w:w="191"/>
      </w:tblGrid>
      <w:tr w:rsidR="001F27C8" w:rsidRPr="001F27C8" w14:paraId="62C76BA7" w14:textId="77777777" w:rsidTr="001F27C8">
        <w:trPr>
          <w:tblCellSpacing w:w="15" w:type="dxa"/>
        </w:trPr>
        <w:tc>
          <w:tcPr>
            <w:tcW w:w="0" w:type="auto"/>
            <w:gridSpan w:val="3"/>
            <w:vAlign w:val="center"/>
            <w:hideMark/>
          </w:tcPr>
          <w:tbl>
            <w:tblPr>
              <w:tblW w:w="10500" w:type="dxa"/>
              <w:jc w:val="center"/>
              <w:tblCellSpacing w:w="15" w:type="dxa"/>
              <w:tblCellMar>
                <w:top w:w="15" w:type="dxa"/>
                <w:left w:w="15" w:type="dxa"/>
                <w:bottom w:w="15" w:type="dxa"/>
                <w:right w:w="15" w:type="dxa"/>
              </w:tblCellMar>
              <w:tblLook w:val="04A0" w:firstRow="1" w:lastRow="0" w:firstColumn="1" w:lastColumn="0" w:noHBand="0" w:noVBand="1"/>
            </w:tblPr>
            <w:tblGrid>
              <w:gridCol w:w="10500"/>
            </w:tblGrid>
            <w:tr w:rsidR="001F27C8" w:rsidRPr="001F27C8" w14:paraId="0E939831" w14:textId="77777777">
              <w:trPr>
                <w:tblCellSpacing w:w="15" w:type="dxa"/>
                <w:jc w:val="center"/>
              </w:trPr>
              <w:tc>
                <w:tcPr>
                  <w:tcW w:w="0" w:type="auto"/>
                  <w:vAlign w:val="center"/>
                  <w:hideMark/>
                </w:tcPr>
                <w:p w14:paraId="1C766FFB" w14:textId="77777777" w:rsidR="001F27C8" w:rsidRPr="001F27C8" w:rsidRDefault="001F27C8" w:rsidP="001F27C8">
                  <w:pPr>
                    <w:spacing w:before="100" w:beforeAutospacing="1" w:after="100" w:afterAutospacing="1" w:line="240" w:lineRule="atLeast"/>
                    <w:rPr>
                      <w:rFonts w:ascii="Georgia" w:eastAsia="Times New Roman" w:hAnsi="Georgia" w:cs="Times New Roman"/>
                      <w:b/>
                      <w:bCs/>
                      <w:color w:val="996666"/>
                      <w:sz w:val="18"/>
                      <w:szCs w:val="18"/>
                      <w:lang w:val="en-US" w:eastAsia="da-DK"/>
                    </w:rPr>
                  </w:pPr>
                  <w:r w:rsidRPr="001F27C8">
                    <w:rPr>
                      <w:rFonts w:ascii="Georgia" w:eastAsia="Times New Roman" w:hAnsi="Georgia" w:cs="Times New Roman"/>
                      <w:b/>
                      <w:bCs/>
                      <w:color w:val="996666"/>
                      <w:sz w:val="18"/>
                      <w:szCs w:val="18"/>
                      <w:lang w:val="en-US" w:eastAsia="da-DK"/>
                    </w:rPr>
                    <w:lastRenderedPageBreak/>
                    <w:t>Antonello da Messina, </w:t>
                  </w:r>
                  <w:r w:rsidRPr="001F27C8">
                    <w:rPr>
                      <w:rFonts w:ascii="Georgia" w:eastAsia="Times New Roman" w:hAnsi="Georgia" w:cs="Times New Roman"/>
                      <w:b/>
                      <w:bCs/>
                      <w:i/>
                      <w:iCs/>
                      <w:color w:val="996666"/>
                      <w:sz w:val="18"/>
                      <w:szCs w:val="18"/>
                      <w:lang w:val="en-US" w:eastAsia="da-DK"/>
                    </w:rPr>
                    <w:t>Saint Jerome in his Study</w:t>
                  </w:r>
                </w:p>
                <w:p w14:paraId="06B2A5E9" w14:textId="77777777" w:rsidR="001F27C8" w:rsidRPr="001F27C8" w:rsidRDefault="001F27C8" w:rsidP="001F27C8">
                  <w:pPr>
                    <w:spacing w:before="100" w:beforeAutospacing="1" w:after="100" w:afterAutospacing="1" w:line="240" w:lineRule="atLeast"/>
                    <w:rPr>
                      <w:rFonts w:ascii="Georgia" w:eastAsia="Times New Roman" w:hAnsi="Georgia" w:cs="Times New Roman"/>
                      <w:b/>
                      <w:bCs/>
                      <w:color w:val="996666"/>
                      <w:sz w:val="18"/>
                      <w:szCs w:val="18"/>
                      <w:lang w:val="en-US" w:eastAsia="da-DK"/>
                    </w:rPr>
                  </w:pPr>
                  <w:r w:rsidRPr="001F27C8">
                    <w:rPr>
                      <w:rFonts w:ascii="Georgia" w:eastAsia="Times New Roman" w:hAnsi="Georgia" w:cs="Times New Roman"/>
                      <w:b/>
                      <w:bCs/>
                      <w:color w:val="996666"/>
                      <w:sz w:val="18"/>
                      <w:szCs w:val="18"/>
                      <w:lang w:val="en-US" w:eastAsia="da-DK"/>
                    </w:rPr>
                    <w:t> </w:t>
                  </w:r>
                </w:p>
              </w:tc>
            </w:tr>
          </w:tbl>
          <w:p w14:paraId="4F423A49" w14:textId="77777777" w:rsidR="001F27C8" w:rsidRPr="001F27C8" w:rsidRDefault="001F27C8" w:rsidP="001F27C8">
            <w:pPr>
              <w:spacing w:after="0" w:line="240" w:lineRule="atLeast"/>
              <w:jc w:val="center"/>
              <w:rPr>
                <w:rFonts w:ascii="Georgia" w:eastAsia="Times New Roman" w:hAnsi="Georgia" w:cs="Times New Roman"/>
                <w:color w:val="000000"/>
                <w:sz w:val="18"/>
                <w:szCs w:val="18"/>
                <w:lang w:val="en-US" w:eastAsia="da-DK"/>
              </w:rPr>
            </w:pPr>
          </w:p>
        </w:tc>
        <w:tc>
          <w:tcPr>
            <w:tcW w:w="0" w:type="auto"/>
            <w:vAlign w:val="center"/>
            <w:hideMark/>
          </w:tcPr>
          <w:p w14:paraId="3AC2DBFC" w14:textId="77777777" w:rsidR="001F27C8" w:rsidRPr="001F27C8" w:rsidRDefault="001F27C8" w:rsidP="001F27C8">
            <w:pPr>
              <w:spacing w:after="0" w:line="240" w:lineRule="atLeast"/>
              <w:rPr>
                <w:rFonts w:ascii="Georgia" w:eastAsia="Times New Roman" w:hAnsi="Georgia" w:cs="Times New Roman"/>
                <w:color w:val="000000"/>
                <w:sz w:val="18"/>
                <w:szCs w:val="18"/>
                <w:lang w:val="en-US" w:eastAsia="da-DK"/>
              </w:rPr>
            </w:pPr>
            <w:r w:rsidRPr="001F27C8">
              <w:rPr>
                <w:rFonts w:ascii="Georgia" w:eastAsia="Times New Roman" w:hAnsi="Georgia" w:cs="Times New Roman"/>
                <w:color w:val="000000"/>
                <w:sz w:val="18"/>
                <w:szCs w:val="18"/>
                <w:lang w:val="en-US" w:eastAsia="da-DK"/>
              </w:rPr>
              <w:t> </w:t>
            </w:r>
          </w:p>
        </w:tc>
        <w:tc>
          <w:tcPr>
            <w:tcW w:w="0" w:type="auto"/>
            <w:vAlign w:val="center"/>
            <w:hideMark/>
          </w:tcPr>
          <w:p w14:paraId="607E27BD" w14:textId="77777777" w:rsidR="001F27C8" w:rsidRPr="001F27C8" w:rsidRDefault="001F27C8" w:rsidP="001F27C8">
            <w:pPr>
              <w:spacing w:after="0" w:line="240" w:lineRule="atLeast"/>
              <w:rPr>
                <w:rFonts w:ascii="Georgia" w:eastAsia="Times New Roman" w:hAnsi="Georgia" w:cs="Times New Roman"/>
                <w:color w:val="000000"/>
                <w:sz w:val="18"/>
                <w:szCs w:val="18"/>
                <w:lang w:val="en-US" w:eastAsia="da-DK"/>
              </w:rPr>
            </w:pPr>
            <w:r w:rsidRPr="001F27C8">
              <w:rPr>
                <w:rFonts w:ascii="Georgia" w:eastAsia="Times New Roman" w:hAnsi="Georgia" w:cs="Times New Roman"/>
                <w:color w:val="000000"/>
                <w:sz w:val="18"/>
                <w:szCs w:val="18"/>
                <w:lang w:val="en-US" w:eastAsia="da-DK"/>
              </w:rPr>
              <w:t> </w:t>
            </w:r>
          </w:p>
        </w:tc>
      </w:tr>
      <w:tr w:rsidR="001F27C8" w:rsidRPr="001F27C8" w14:paraId="12B07D4C" w14:textId="77777777" w:rsidTr="001F27C8">
        <w:trPr>
          <w:tblCellSpacing w:w="15" w:type="dxa"/>
        </w:trPr>
        <w:tc>
          <w:tcPr>
            <w:tcW w:w="0" w:type="auto"/>
            <w:vAlign w:val="center"/>
            <w:hideMark/>
          </w:tcPr>
          <w:p w14:paraId="1779D863" w14:textId="77777777" w:rsidR="001F27C8" w:rsidRPr="001F27C8" w:rsidRDefault="001F27C8" w:rsidP="001F27C8">
            <w:pPr>
              <w:spacing w:after="0" w:line="240" w:lineRule="atLeast"/>
              <w:rPr>
                <w:rFonts w:ascii="Georgia" w:eastAsia="Times New Roman" w:hAnsi="Georgia" w:cs="Times New Roman"/>
                <w:color w:val="000000"/>
                <w:sz w:val="18"/>
                <w:szCs w:val="18"/>
                <w:lang w:val="en-US" w:eastAsia="da-DK"/>
              </w:rPr>
            </w:pPr>
            <w:r w:rsidRPr="001F27C8">
              <w:rPr>
                <w:rFonts w:ascii="Georgia" w:eastAsia="Times New Roman" w:hAnsi="Georgia" w:cs="Times New Roman"/>
                <w:color w:val="000000"/>
                <w:sz w:val="18"/>
                <w:szCs w:val="18"/>
                <w:lang w:val="en-US" w:eastAsia="da-DK"/>
              </w:rPr>
              <w:t> </w:t>
            </w:r>
          </w:p>
        </w:tc>
        <w:tc>
          <w:tcPr>
            <w:tcW w:w="0" w:type="auto"/>
            <w:vAlign w:val="center"/>
            <w:hideMark/>
          </w:tcPr>
          <w:p w14:paraId="386F04F7" w14:textId="77777777" w:rsidR="001F27C8" w:rsidRPr="001F27C8" w:rsidRDefault="001F27C8" w:rsidP="001F27C8">
            <w:pPr>
              <w:spacing w:after="0" w:line="240" w:lineRule="atLeast"/>
              <w:rPr>
                <w:rFonts w:ascii="Georgia" w:eastAsia="Times New Roman" w:hAnsi="Georgia" w:cs="Times New Roman"/>
                <w:color w:val="000000"/>
                <w:sz w:val="18"/>
                <w:szCs w:val="18"/>
                <w:lang w:val="en-US" w:eastAsia="da-DK"/>
              </w:rPr>
            </w:pPr>
            <w:r w:rsidRPr="001F27C8">
              <w:rPr>
                <w:rFonts w:ascii="Georgia" w:eastAsia="Times New Roman" w:hAnsi="Georgia" w:cs="Times New Roman"/>
                <w:color w:val="000000"/>
                <w:sz w:val="18"/>
                <w:szCs w:val="18"/>
                <w:lang w:val="en-US" w:eastAsia="da-DK"/>
              </w:rPr>
              <w:t> </w:t>
            </w:r>
          </w:p>
        </w:tc>
        <w:tc>
          <w:tcPr>
            <w:tcW w:w="0" w:type="auto"/>
            <w:gridSpan w:val="3"/>
            <w:vAlign w:val="center"/>
            <w:hideMark/>
          </w:tcPr>
          <w:p w14:paraId="409E4456" w14:textId="77777777" w:rsidR="001F27C8" w:rsidRPr="001F27C8" w:rsidRDefault="001F27C8" w:rsidP="001F27C8">
            <w:pPr>
              <w:spacing w:after="0" w:line="240" w:lineRule="atLeast"/>
              <w:rPr>
                <w:rFonts w:ascii="Georgia" w:eastAsia="Times New Roman" w:hAnsi="Georgia" w:cs="Times New Roman"/>
                <w:color w:val="000000"/>
                <w:sz w:val="18"/>
                <w:szCs w:val="18"/>
                <w:lang w:val="en-US" w:eastAsia="da-DK"/>
              </w:rPr>
            </w:pPr>
          </w:p>
        </w:tc>
      </w:tr>
    </w:tbl>
    <w:tbl>
      <w:tblPr>
        <w:tblpPr w:leftFromText="141" w:rightFromText="141" w:vertAnchor="text" w:horzAnchor="margin" w:tblpXSpec="center" w:tblpY="-3103"/>
        <w:tblOverlap w:val="never"/>
        <w:tblW w:w="10500" w:type="dxa"/>
        <w:tblCellSpacing w:w="15" w:type="dxa"/>
        <w:tblCellMar>
          <w:top w:w="15" w:type="dxa"/>
          <w:left w:w="15" w:type="dxa"/>
          <w:bottom w:w="15" w:type="dxa"/>
          <w:right w:w="15" w:type="dxa"/>
        </w:tblCellMar>
        <w:tblLook w:val="04A0" w:firstRow="1" w:lastRow="0" w:firstColumn="1" w:lastColumn="0" w:noHBand="0" w:noVBand="1"/>
      </w:tblPr>
      <w:tblGrid>
        <w:gridCol w:w="10500"/>
      </w:tblGrid>
      <w:tr w:rsidR="001F27C8" w:rsidRPr="001F27C8" w14:paraId="6CDEEBAD" w14:textId="77777777" w:rsidTr="001F27C8">
        <w:trPr>
          <w:tblCellSpacing w:w="15" w:type="dxa"/>
        </w:trPr>
        <w:tc>
          <w:tcPr>
            <w:tcW w:w="10440" w:type="dxa"/>
            <w:vAlign w:val="center"/>
            <w:hideMark/>
          </w:tcPr>
          <w:p w14:paraId="07CA0999" w14:textId="77777777" w:rsidR="001F27C8" w:rsidRPr="001F27C8" w:rsidRDefault="001F27C8" w:rsidP="001F27C8">
            <w:pPr>
              <w:spacing w:after="0" w:line="240" w:lineRule="auto"/>
              <w:rPr>
                <w:rFonts w:ascii="Times New Roman" w:eastAsia="Times New Roman" w:hAnsi="Times New Roman" w:cs="Times New Roman"/>
                <w:sz w:val="24"/>
                <w:szCs w:val="24"/>
                <w:lang w:val="en-US" w:eastAsia="da-DK"/>
              </w:rPr>
            </w:pPr>
            <w:r w:rsidRPr="001F27C8">
              <w:rPr>
                <w:rFonts w:ascii="Times New Roman" w:eastAsia="Times New Roman" w:hAnsi="Times New Roman" w:cs="Times New Roman"/>
                <w:sz w:val="24"/>
                <w:szCs w:val="24"/>
                <w:lang w:val="en-US" w:eastAsia="da-DK"/>
              </w:rPr>
              <w:t xml:space="preserve">The painting is recorded in a Venetian collection in 1529 as by Antonello, Van Eyck or Memling. Antonello may have painted it when in Venice in the 1470s. His style was much influenced by Netherlandish painting seen in the detailed treatment of objects such as the hanging towel and the view through the window. The 4th-century Saint Jerome was one of the four Fathers of the </w:t>
            </w:r>
            <w:proofErr w:type="gramStart"/>
            <w:r w:rsidRPr="001F27C8">
              <w:rPr>
                <w:rFonts w:ascii="Times New Roman" w:eastAsia="Times New Roman" w:hAnsi="Times New Roman" w:cs="Times New Roman"/>
                <w:sz w:val="24"/>
                <w:szCs w:val="24"/>
                <w:lang w:val="en-US" w:eastAsia="da-DK"/>
              </w:rPr>
              <w:t>Church, and</w:t>
            </w:r>
            <w:proofErr w:type="gramEnd"/>
            <w:r w:rsidRPr="001F27C8">
              <w:rPr>
                <w:rFonts w:ascii="Times New Roman" w:eastAsia="Times New Roman" w:hAnsi="Times New Roman" w:cs="Times New Roman"/>
                <w:sz w:val="24"/>
                <w:szCs w:val="24"/>
                <w:lang w:val="en-US" w:eastAsia="da-DK"/>
              </w:rPr>
              <w:t xml:space="preserve"> is often represented in the Renaissance. He was famous for the Vulgate — the translation of the Bible into Latin — and is often depicted in his study.</w:t>
            </w:r>
            <w:r w:rsidRPr="001F27C8">
              <w:rPr>
                <w:rFonts w:ascii="Times New Roman" w:eastAsia="Times New Roman" w:hAnsi="Times New Roman" w:cs="Times New Roman"/>
                <w:sz w:val="24"/>
                <w:szCs w:val="24"/>
                <w:lang w:val="en-US" w:eastAsia="da-DK"/>
              </w:rPr>
              <w:br/>
            </w:r>
            <w:r w:rsidRPr="001F27C8">
              <w:rPr>
                <w:rFonts w:ascii="Times New Roman" w:eastAsia="Times New Roman" w:hAnsi="Times New Roman" w:cs="Times New Roman"/>
                <w:sz w:val="24"/>
                <w:szCs w:val="24"/>
                <w:lang w:val="en-US" w:eastAsia="da-DK"/>
              </w:rPr>
              <w:br/>
              <w:t>A painting of Saint Jerome, thought to be by Jan van Eyck, is known to have been in Naples in 1456 and Antonello may have seen it. He certainly worked in Naples as well as his native Sicily.</w:t>
            </w:r>
          </w:p>
        </w:tc>
      </w:tr>
    </w:tbl>
    <w:p w14:paraId="4C744096" w14:textId="77777777" w:rsidR="001F27C8" w:rsidRPr="001F27C8" w:rsidRDefault="001F27C8">
      <w:pPr>
        <w:rPr>
          <w:lang w:val="en-US"/>
        </w:rPr>
      </w:pPr>
    </w:p>
    <w:sectPr w:rsidR="001F27C8" w:rsidRPr="001F27C8" w:rsidSect="001F27C8">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7C8"/>
    <w:rsid w:val="001F27C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7FE58"/>
  <w15:chartTrackingRefBased/>
  <w15:docId w15:val="{C16D2B9C-3186-414A-A6B2-732F3430D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1F27C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1F27C8"/>
    <w:rPr>
      <w:b/>
      <w:bCs/>
    </w:rPr>
  </w:style>
  <w:style w:type="character" w:styleId="Fremhv">
    <w:name w:val="Emphasis"/>
    <w:basedOn w:val="Standardskrifttypeiafsnit"/>
    <w:uiPriority w:val="20"/>
    <w:qFormat/>
    <w:rsid w:val="001F27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894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127</Words>
  <Characters>779</Characters>
  <Application>Microsoft Office Word</Application>
  <DocSecurity>0</DocSecurity>
  <Lines>6</Lines>
  <Paragraphs>1</Paragraphs>
  <ScaleCrop>false</ScaleCrop>
  <Company/>
  <LinksUpToDate>false</LinksUpToDate>
  <CharactersWithSpaces>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hansen</dc:creator>
  <cp:keywords/>
  <dc:description/>
  <cp:lastModifiedBy>sara hansen</cp:lastModifiedBy>
  <cp:revision>1</cp:revision>
  <dcterms:created xsi:type="dcterms:W3CDTF">2023-01-31T20:21:00Z</dcterms:created>
  <dcterms:modified xsi:type="dcterms:W3CDTF">2023-01-31T20:26:00Z</dcterms:modified>
</cp:coreProperties>
</file>