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3DC" w:rsidRDefault="000256E3" w:rsidP="00BD63DC">
      <w:pPr>
        <w:pStyle w:val="Titel"/>
      </w:pPr>
      <w:r>
        <w:t>S</w:t>
      </w:r>
      <w:r w:rsidR="00A62022">
        <w:t>pørgsmål til Odysseen IV, vers 219-289</w:t>
      </w:r>
    </w:p>
    <w:p w:rsidR="00A62022" w:rsidRPr="00A62022" w:rsidRDefault="00A62022" w:rsidP="00A62022">
      <w:pPr>
        <w:rPr>
          <w:i/>
        </w:rPr>
      </w:pPr>
      <w:r w:rsidRPr="00A62022">
        <w:rPr>
          <w:i/>
        </w:rPr>
        <w:t xml:space="preserve">Vi møder Helena og </w:t>
      </w:r>
      <w:proofErr w:type="spellStart"/>
      <w:r w:rsidRPr="00A62022">
        <w:rPr>
          <w:i/>
        </w:rPr>
        <w:t>Menelaos</w:t>
      </w:r>
      <w:proofErr w:type="spellEnd"/>
      <w:r w:rsidRPr="00A62022">
        <w:rPr>
          <w:i/>
        </w:rPr>
        <w:t xml:space="preserve">, der taler med Telemachos (Odysseus’ søn), efter at de er kommet tilbage fra Troja. De fortæller Telemachos om hans far, som han tror er død. </w:t>
      </w:r>
    </w:p>
    <w:p w:rsidR="00A62022" w:rsidRDefault="00CF5C4A" w:rsidP="00CF5C4A">
      <w:pPr>
        <w:jc w:val="center"/>
      </w:pPr>
      <w:r w:rsidRPr="002124DF">
        <w:rPr>
          <w:color w:val="C00000"/>
        </w:rPr>
        <w:t>(husk tekstbelæg –  angiv vers</w:t>
      </w:r>
      <w:bookmarkStart w:id="0" w:name="_GoBack"/>
      <w:bookmarkEnd w:id="0"/>
      <w:r w:rsidRPr="002124DF">
        <w:rPr>
          <w:color w:val="C00000"/>
        </w:rPr>
        <w:t>nummer)</w:t>
      </w:r>
    </w:p>
    <w:p w:rsidR="00CF5C4A" w:rsidRPr="00CF5C4A" w:rsidRDefault="00CF5C4A" w:rsidP="00B743B0">
      <w:pPr>
        <w:pStyle w:val="Listeafsnit"/>
        <w:numPr>
          <w:ilvl w:val="0"/>
          <w:numId w:val="5"/>
        </w:numPr>
        <w:spacing w:after="0" w:line="360" w:lineRule="auto"/>
        <w:rPr>
          <w:color w:val="C00000"/>
        </w:rPr>
      </w:pPr>
      <w:r>
        <w:t>Hvad får vi at vide, at Helena gør i begyndelsen af afsnittet (vers 219-234) – og med hvilket formål gør hun det?</w:t>
      </w:r>
    </w:p>
    <w:p w:rsidR="00A62022" w:rsidRPr="002124DF" w:rsidRDefault="00A62022" w:rsidP="00B743B0">
      <w:pPr>
        <w:pStyle w:val="Listeafsnit"/>
        <w:numPr>
          <w:ilvl w:val="0"/>
          <w:numId w:val="5"/>
        </w:numPr>
        <w:spacing w:after="0" w:line="360" w:lineRule="auto"/>
        <w:rPr>
          <w:color w:val="C00000"/>
        </w:rPr>
      </w:pPr>
      <w:r>
        <w:t xml:space="preserve">Hvad fortæller Helena om Odysseus? </w:t>
      </w:r>
    </w:p>
    <w:p w:rsidR="00A62022" w:rsidRDefault="00A62022" w:rsidP="00B743B0">
      <w:pPr>
        <w:pStyle w:val="Listeafsnit"/>
        <w:numPr>
          <w:ilvl w:val="0"/>
          <w:numId w:val="5"/>
        </w:numPr>
        <w:spacing w:after="0" w:line="360" w:lineRule="auto"/>
      </w:pPr>
      <w:r>
        <w:t>Hvad betyder det</w:t>
      </w:r>
      <w:r w:rsidR="002124DF">
        <w:t>, som</w:t>
      </w:r>
      <w:r>
        <w:t xml:space="preserve"> hun siger i vers 259-264?</w:t>
      </w:r>
    </w:p>
    <w:p w:rsidR="00A62022" w:rsidRDefault="00A62022" w:rsidP="00B743B0">
      <w:pPr>
        <w:pStyle w:val="Listeafsnit"/>
        <w:numPr>
          <w:ilvl w:val="0"/>
          <w:numId w:val="5"/>
        </w:numPr>
        <w:spacing w:after="0" w:line="360" w:lineRule="auto"/>
      </w:pPr>
      <w:r>
        <w:t xml:space="preserve">Hvad fortæller </w:t>
      </w:r>
      <w:proofErr w:type="spellStart"/>
      <w:r>
        <w:t>Menelaos</w:t>
      </w:r>
      <w:proofErr w:type="spellEnd"/>
      <w:r>
        <w:t xml:space="preserve"> om Odysseus? </w:t>
      </w:r>
    </w:p>
    <w:p w:rsidR="00A00BEC" w:rsidRDefault="00A00BEC" w:rsidP="00B743B0">
      <w:pPr>
        <w:pStyle w:val="Listeafsnit"/>
        <w:numPr>
          <w:ilvl w:val="0"/>
          <w:numId w:val="5"/>
        </w:numPr>
        <w:spacing w:after="0" w:line="360" w:lineRule="auto"/>
      </w:pPr>
      <w:r>
        <w:t xml:space="preserve">Hvordan fremstilles forholdet mellem </w:t>
      </w:r>
      <w:proofErr w:type="spellStart"/>
      <w:r>
        <w:t>Menelaos</w:t>
      </w:r>
      <w:proofErr w:type="spellEnd"/>
      <w:r>
        <w:t xml:space="preserve"> og Helene?</w:t>
      </w:r>
    </w:p>
    <w:p w:rsidR="00FE6667" w:rsidRDefault="00FE6667" w:rsidP="00B743B0">
      <w:pPr>
        <w:pStyle w:val="Listeafsnit"/>
        <w:numPr>
          <w:ilvl w:val="0"/>
          <w:numId w:val="5"/>
        </w:numPr>
        <w:spacing w:after="0" w:line="360" w:lineRule="auto"/>
      </w:pPr>
      <w:r>
        <w:t>Hvad får vi at vide om Zeus (’</w:t>
      </w:r>
      <w:proofErr w:type="spellStart"/>
      <w:r>
        <w:t>Kronion</w:t>
      </w:r>
      <w:proofErr w:type="spellEnd"/>
      <w:r>
        <w:t>’) i vers 236-237?</w:t>
      </w:r>
    </w:p>
    <w:p w:rsidR="00A62022" w:rsidRDefault="0004361F" w:rsidP="00B743B0">
      <w:pPr>
        <w:pStyle w:val="Listeafsnit"/>
        <w:numPr>
          <w:ilvl w:val="0"/>
          <w:numId w:val="5"/>
        </w:numPr>
        <w:spacing w:after="0" w:line="360" w:lineRule="auto"/>
      </w:pPr>
      <w:r>
        <w:t xml:space="preserve">Hvilke </w:t>
      </w:r>
      <w:r w:rsidRPr="00A1109E">
        <w:rPr>
          <w:i/>
        </w:rPr>
        <w:t>epiteter</w:t>
      </w:r>
      <w:r>
        <w:t xml:space="preserve"> knyttes til </w:t>
      </w:r>
      <w:r w:rsidR="00A62022">
        <w:t xml:space="preserve">Odysseus? Inddrag i denne </w:t>
      </w:r>
      <w:r w:rsidR="00496C00">
        <w:t xml:space="preserve">forbindelse hans </w:t>
      </w:r>
      <w:r w:rsidR="00496C00" w:rsidRPr="00A1109E">
        <w:rPr>
          <w:i/>
        </w:rPr>
        <w:t>epiteter</w:t>
      </w:r>
      <w:r w:rsidR="00496C00">
        <w:t xml:space="preserve"> i </w:t>
      </w:r>
      <w:proofErr w:type="spellStart"/>
      <w:r w:rsidR="00496C00">
        <w:t>proø</w:t>
      </w:r>
      <w:r w:rsidR="00A62022">
        <w:t>miet</w:t>
      </w:r>
      <w:proofErr w:type="spellEnd"/>
      <w:r w:rsidR="00A62022">
        <w:t xml:space="preserve"> (indledningen) med henblik på en karakteristik af ham.</w:t>
      </w:r>
    </w:p>
    <w:p w:rsidR="00A62022" w:rsidRDefault="00A62022" w:rsidP="00B743B0">
      <w:pPr>
        <w:pStyle w:val="Listeafsnit"/>
        <w:numPr>
          <w:ilvl w:val="0"/>
          <w:numId w:val="5"/>
        </w:numPr>
        <w:spacing w:after="0" w:line="360" w:lineRule="auto"/>
      </w:pPr>
      <w:r>
        <w:t>Find eksempler på andre episke virkemidler/ oralpoetiske træk i teksten.</w:t>
      </w:r>
    </w:p>
    <w:p w:rsidR="004E40C7" w:rsidRDefault="004E40C7" w:rsidP="004E40C7">
      <w:pPr>
        <w:pStyle w:val="Listeafsnit"/>
        <w:spacing w:after="0" w:line="360" w:lineRule="auto"/>
      </w:pPr>
    </w:p>
    <w:p w:rsidR="005A0A82" w:rsidRPr="004E40C7" w:rsidRDefault="005A0A82" w:rsidP="005A0A82">
      <w:pPr>
        <w:spacing w:after="0" w:line="360" w:lineRule="auto"/>
        <w:rPr>
          <w:b/>
          <w:i/>
          <w:color w:val="1F497D" w:themeColor="text2"/>
        </w:rPr>
      </w:pPr>
      <w:r w:rsidRPr="004E40C7">
        <w:rPr>
          <w:b/>
          <w:i/>
          <w:color w:val="1F497D" w:themeColor="text2"/>
        </w:rPr>
        <w:t>Forklaringer til teksten:</w:t>
      </w:r>
    </w:p>
    <w:p w:rsidR="005A0A82" w:rsidRPr="004E40C7" w:rsidRDefault="005A0A82" w:rsidP="005A0A82">
      <w:pPr>
        <w:spacing w:after="0" w:line="360" w:lineRule="auto"/>
        <w:rPr>
          <w:i/>
          <w:color w:val="1F497D" w:themeColor="text2"/>
        </w:rPr>
      </w:pPr>
      <w:r w:rsidRPr="004E40C7">
        <w:rPr>
          <w:i/>
          <w:color w:val="1F497D" w:themeColor="text2"/>
        </w:rPr>
        <w:t xml:space="preserve">Vers 243 (m. fl.): </w:t>
      </w:r>
      <w:proofErr w:type="spellStart"/>
      <w:r w:rsidRPr="004E40C7">
        <w:rPr>
          <w:i/>
          <w:color w:val="1F497D" w:themeColor="text2"/>
        </w:rPr>
        <w:t>Achaierne</w:t>
      </w:r>
      <w:proofErr w:type="spellEnd"/>
      <w:r w:rsidRPr="004E40C7">
        <w:rPr>
          <w:i/>
          <w:color w:val="1F497D" w:themeColor="text2"/>
        </w:rPr>
        <w:t xml:space="preserve"> = grækerne</w:t>
      </w:r>
    </w:p>
    <w:p w:rsidR="005A0A82" w:rsidRPr="004E40C7" w:rsidRDefault="005A0A82" w:rsidP="005A0A82">
      <w:pPr>
        <w:spacing w:after="0" w:line="360" w:lineRule="auto"/>
        <w:rPr>
          <w:i/>
          <w:color w:val="1F497D" w:themeColor="text2"/>
        </w:rPr>
      </w:pPr>
      <w:r w:rsidRPr="004E40C7">
        <w:rPr>
          <w:i/>
          <w:color w:val="1F497D" w:themeColor="text2"/>
        </w:rPr>
        <w:t xml:space="preserve">Vers 249: </w:t>
      </w:r>
      <w:proofErr w:type="spellStart"/>
      <w:r w:rsidRPr="004E40C7">
        <w:rPr>
          <w:i/>
          <w:color w:val="1F497D" w:themeColor="text2"/>
        </w:rPr>
        <w:t>Troerne</w:t>
      </w:r>
      <w:proofErr w:type="spellEnd"/>
      <w:r w:rsidRPr="004E40C7">
        <w:rPr>
          <w:i/>
          <w:color w:val="1F497D" w:themeColor="text2"/>
        </w:rPr>
        <w:t xml:space="preserve"> = trojanerne</w:t>
      </w:r>
    </w:p>
    <w:p w:rsidR="005A0A82" w:rsidRPr="004E40C7" w:rsidRDefault="005A0A82" w:rsidP="005A0A82">
      <w:pPr>
        <w:spacing w:after="0" w:line="360" w:lineRule="auto"/>
        <w:rPr>
          <w:i/>
          <w:color w:val="1F497D" w:themeColor="text2"/>
        </w:rPr>
      </w:pPr>
      <w:r w:rsidRPr="004E40C7">
        <w:rPr>
          <w:i/>
          <w:color w:val="1F497D" w:themeColor="text2"/>
        </w:rPr>
        <w:t xml:space="preserve">Vers 278: </w:t>
      </w:r>
      <w:proofErr w:type="spellStart"/>
      <w:r w:rsidRPr="004E40C7">
        <w:rPr>
          <w:i/>
          <w:color w:val="1F497D" w:themeColor="text2"/>
        </w:rPr>
        <w:t>Danaerne</w:t>
      </w:r>
      <w:proofErr w:type="spellEnd"/>
      <w:r w:rsidRPr="004E40C7">
        <w:rPr>
          <w:i/>
          <w:color w:val="1F497D" w:themeColor="text2"/>
        </w:rPr>
        <w:t xml:space="preserve"> = grækerne</w:t>
      </w:r>
    </w:p>
    <w:p w:rsidR="005A0A82" w:rsidRPr="004E40C7" w:rsidRDefault="005A0A82" w:rsidP="005A0A82">
      <w:pPr>
        <w:spacing w:after="0" w:line="360" w:lineRule="auto"/>
        <w:rPr>
          <w:i/>
          <w:color w:val="1F497D" w:themeColor="text2"/>
        </w:rPr>
      </w:pPr>
      <w:r w:rsidRPr="004E40C7">
        <w:rPr>
          <w:i/>
          <w:color w:val="1F497D" w:themeColor="text2"/>
        </w:rPr>
        <w:t xml:space="preserve">Vers 279: </w:t>
      </w:r>
      <w:proofErr w:type="spellStart"/>
      <w:r w:rsidRPr="004E40C7">
        <w:rPr>
          <w:i/>
          <w:color w:val="1F497D" w:themeColor="text2"/>
        </w:rPr>
        <w:t>Argeirerne</w:t>
      </w:r>
      <w:proofErr w:type="spellEnd"/>
      <w:r w:rsidRPr="004E40C7">
        <w:rPr>
          <w:i/>
          <w:color w:val="1F497D" w:themeColor="text2"/>
        </w:rPr>
        <w:t xml:space="preserve"> = grækerne</w:t>
      </w:r>
    </w:p>
    <w:p w:rsidR="005A0A82" w:rsidRPr="004E40C7" w:rsidRDefault="005A0A82" w:rsidP="005A0A82">
      <w:pPr>
        <w:spacing w:after="0" w:line="360" w:lineRule="auto"/>
        <w:rPr>
          <w:i/>
          <w:color w:val="1F497D" w:themeColor="text2"/>
        </w:rPr>
      </w:pPr>
      <w:r w:rsidRPr="004E40C7">
        <w:rPr>
          <w:i/>
          <w:color w:val="1F497D" w:themeColor="text2"/>
        </w:rPr>
        <w:t xml:space="preserve">Vers 280: </w:t>
      </w:r>
      <w:proofErr w:type="spellStart"/>
      <w:r w:rsidRPr="004E40C7">
        <w:rPr>
          <w:i/>
          <w:color w:val="1F497D" w:themeColor="text2"/>
        </w:rPr>
        <w:t>Tydiden</w:t>
      </w:r>
      <w:proofErr w:type="spellEnd"/>
      <w:r w:rsidRPr="004E40C7">
        <w:rPr>
          <w:i/>
          <w:color w:val="1F497D" w:themeColor="text2"/>
        </w:rPr>
        <w:t xml:space="preserve"> =</w:t>
      </w:r>
      <w:r w:rsidR="00033834">
        <w:rPr>
          <w:i/>
          <w:color w:val="1F497D" w:themeColor="text2"/>
        </w:rPr>
        <w:t xml:space="preserve"> søn af </w:t>
      </w:r>
      <w:proofErr w:type="spellStart"/>
      <w:r w:rsidR="00033834">
        <w:rPr>
          <w:i/>
          <w:color w:val="1F497D" w:themeColor="text2"/>
        </w:rPr>
        <w:t>Tydeus</w:t>
      </w:r>
      <w:proofErr w:type="spellEnd"/>
      <w:r w:rsidR="00033834">
        <w:rPr>
          <w:i/>
          <w:color w:val="1F497D" w:themeColor="text2"/>
        </w:rPr>
        <w:t xml:space="preserve"> – grækeren Diomedes</w:t>
      </w:r>
    </w:p>
    <w:p w:rsidR="00A62022" w:rsidRDefault="00A62022" w:rsidP="00B743B0">
      <w:pPr>
        <w:spacing w:line="360" w:lineRule="auto"/>
        <w:rPr>
          <w:i/>
        </w:rPr>
      </w:pPr>
    </w:p>
    <w:sectPr w:rsidR="00A620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C0B06"/>
    <w:multiLevelType w:val="hybridMultilevel"/>
    <w:tmpl w:val="FC8E88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81408"/>
    <w:multiLevelType w:val="hybridMultilevel"/>
    <w:tmpl w:val="3028E0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34652"/>
    <w:multiLevelType w:val="hybridMultilevel"/>
    <w:tmpl w:val="D90405C4"/>
    <w:lvl w:ilvl="0" w:tplc="3544C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13930"/>
    <w:multiLevelType w:val="hybridMultilevel"/>
    <w:tmpl w:val="CEA076F6"/>
    <w:lvl w:ilvl="0" w:tplc="48205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50DEE"/>
    <w:multiLevelType w:val="hybridMultilevel"/>
    <w:tmpl w:val="6DC6CD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DC"/>
    <w:rsid w:val="000256E3"/>
    <w:rsid w:val="00033834"/>
    <w:rsid w:val="0004361F"/>
    <w:rsid w:val="0007311D"/>
    <w:rsid w:val="002124DF"/>
    <w:rsid w:val="002800BC"/>
    <w:rsid w:val="00296B15"/>
    <w:rsid w:val="002A36F0"/>
    <w:rsid w:val="003A0B22"/>
    <w:rsid w:val="004124AC"/>
    <w:rsid w:val="00433BE6"/>
    <w:rsid w:val="0044038D"/>
    <w:rsid w:val="00496C00"/>
    <w:rsid w:val="004E40C7"/>
    <w:rsid w:val="005A0A82"/>
    <w:rsid w:val="005B4672"/>
    <w:rsid w:val="00642828"/>
    <w:rsid w:val="00765918"/>
    <w:rsid w:val="00887EC8"/>
    <w:rsid w:val="008B6BCC"/>
    <w:rsid w:val="008C2168"/>
    <w:rsid w:val="008D0983"/>
    <w:rsid w:val="008D168F"/>
    <w:rsid w:val="008D2079"/>
    <w:rsid w:val="00957E23"/>
    <w:rsid w:val="009958A1"/>
    <w:rsid w:val="00A00BEC"/>
    <w:rsid w:val="00A1109E"/>
    <w:rsid w:val="00A47854"/>
    <w:rsid w:val="00A62022"/>
    <w:rsid w:val="00A741E9"/>
    <w:rsid w:val="00B743B0"/>
    <w:rsid w:val="00B86C46"/>
    <w:rsid w:val="00BD63DC"/>
    <w:rsid w:val="00C5730E"/>
    <w:rsid w:val="00CF5C4A"/>
    <w:rsid w:val="00D87CF5"/>
    <w:rsid w:val="00DF6AE6"/>
    <w:rsid w:val="00E601F8"/>
    <w:rsid w:val="00F51B64"/>
    <w:rsid w:val="00FA2C39"/>
    <w:rsid w:val="00F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6FE5"/>
  <w15:docId w15:val="{9AF19E8C-3F3E-4D5E-BAF2-2D77FB00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D63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D63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BD63D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5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Mette Vinther</cp:lastModifiedBy>
  <cp:revision>11</cp:revision>
  <cp:lastPrinted>2015-11-02T14:39:00Z</cp:lastPrinted>
  <dcterms:created xsi:type="dcterms:W3CDTF">2016-11-01T08:08:00Z</dcterms:created>
  <dcterms:modified xsi:type="dcterms:W3CDTF">2019-01-22T05:53:00Z</dcterms:modified>
</cp:coreProperties>
</file>