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00FA" w14:textId="77777777" w:rsidR="007E58A4" w:rsidRDefault="007E58A4" w:rsidP="007E58A4">
      <w:pPr>
        <w:shd w:val="clear" w:color="auto" w:fill="F8F8F8"/>
        <w:spacing w:after="0" w:line="541" w:lineRule="atLeast"/>
        <w:outlineLvl w:val="2"/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</w:pPr>
      <w:r w:rsidRPr="007E58A4"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  <w:t>Kilde 55: </w:t>
      </w:r>
      <w:proofErr w:type="spellStart"/>
      <w:r w:rsidRPr="007E58A4"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  <w:t>Rule</w:t>
      </w:r>
      <w:proofErr w:type="spellEnd"/>
      <w:r w:rsidRPr="007E58A4"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  <w:t xml:space="preserve"> </w:t>
      </w:r>
      <w:proofErr w:type="spellStart"/>
      <w:r w:rsidRPr="007E58A4"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  <w:t>Britannia</w:t>
      </w:r>
      <w:proofErr w:type="spellEnd"/>
      <w:r w:rsidRPr="007E58A4"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  <w:t>, 1740</w:t>
      </w:r>
    </w:p>
    <w:p w14:paraId="259635E6" w14:textId="77777777" w:rsidR="007E58A4" w:rsidRPr="007E58A4" w:rsidRDefault="007E58A4" w:rsidP="007E58A4">
      <w:pPr>
        <w:shd w:val="clear" w:color="auto" w:fill="F8F8F8"/>
        <w:spacing w:after="0" w:line="541" w:lineRule="atLeast"/>
        <w:outlineLvl w:val="2"/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</w:pPr>
    </w:p>
    <w:p w14:paraId="56D331CA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When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Britain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first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, at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heaven’s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command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,</w:t>
      </w:r>
    </w:p>
    <w:p w14:paraId="7F29EA58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Arose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from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out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azure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main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,</w:t>
      </w:r>
    </w:p>
    <w:p w14:paraId="06103B9E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Arose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,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arose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,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arose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from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out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azure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main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.</w:t>
      </w:r>
    </w:p>
    <w:p w14:paraId="37CBC370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This was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charter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,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charter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of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land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,</w:t>
      </w:r>
    </w:p>
    <w:p w14:paraId="1F156B84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And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guardian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angels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sang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strain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.</w:t>
      </w:r>
    </w:p>
    <w:p w14:paraId="13CA79E7" w14:textId="77777777" w:rsidR="007E58A4" w:rsidRPr="007E58A4" w:rsidRDefault="007E58A4" w:rsidP="007E58A4">
      <w:pPr>
        <w:shd w:val="clear" w:color="auto" w:fill="F8F8F8"/>
        <w:spacing w:beforeAutospacing="1" w:after="0" w:afterAutospacing="1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var(--font-content)" w:eastAsia="Times New Roman" w:hAnsi="var(--font-content)" w:cs="Noto Sans"/>
          <w:i/>
          <w:iCs/>
          <w:color w:val="333333"/>
          <w:kern w:val="0"/>
          <w:sz w:val="26"/>
          <w:szCs w:val="26"/>
          <w:lang w:val="de-DE" w:eastAsia="da-DK"/>
          <w14:ligatures w14:val="none"/>
        </w:rPr>
        <w:t>Chorus.</w:t>
      </w:r>
    </w:p>
    <w:p w14:paraId="59B34951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Rule, Britannia! Britannia,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rule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waves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.</w:t>
      </w:r>
    </w:p>
    <w:p w14:paraId="4E107D52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Britons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never, never, never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shall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be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slaves.</w:t>
      </w:r>
    </w:p>
    <w:p w14:paraId="69A484E9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__________________________</w:t>
      </w:r>
    </w:p>
    <w:p w14:paraId="678BBB7B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The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nations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not so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blest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as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,</w:t>
      </w:r>
    </w:p>
    <w:p w14:paraId="76A4398B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Must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in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their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turn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to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tyrants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fall,</w:t>
      </w:r>
    </w:p>
    <w:p w14:paraId="15407DDD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Must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in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their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turn,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must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in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their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turn,</w:t>
      </w:r>
    </w:p>
    <w:p w14:paraId="66293E35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To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tyrants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fall,</w:t>
      </w:r>
    </w:p>
    <w:p w14:paraId="57445690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While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thou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shall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flourish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,</w:t>
      </w:r>
    </w:p>
    <w:p w14:paraId="73B9ADF2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Shall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flourish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great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and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free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,</w:t>
      </w:r>
    </w:p>
    <w:p w14:paraId="355322BD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The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dread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and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envy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of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them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all.</w:t>
      </w:r>
    </w:p>
    <w:p w14:paraId="51687005" w14:textId="77777777" w:rsidR="007E58A4" w:rsidRPr="007E58A4" w:rsidRDefault="007E58A4" w:rsidP="007E58A4">
      <w:pPr>
        <w:shd w:val="clear" w:color="auto" w:fill="F8F8F8"/>
        <w:spacing w:beforeAutospacing="1" w:after="0" w:afterAutospacing="1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var(--font-content)" w:eastAsia="Times New Roman" w:hAnsi="var(--font-content)" w:cs="Noto Sans"/>
          <w:i/>
          <w:iCs/>
          <w:color w:val="333333"/>
          <w:kern w:val="0"/>
          <w:sz w:val="26"/>
          <w:szCs w:val="26"/>
          <w:lang w:val="de-DE" w:eastAsia="da-DK"/>
          <w14:ligatures w14:val="none"/>
        </w:rPr>
        <w:t>Chorus</w:t>
      </w:r>
    </w:p>
    <w:p w14:paraId="2E9E54F9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Still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more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majestic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shalt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thou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rise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,</w:t>
      </w:r>
    </w:p>
    <w:p w14:paraId="0B2E902E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More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dreadful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from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each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foreign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stroke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.</w:t>
      </w:r>
    </w:p>
    <w:p w14:paraId="145DDF46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More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dreadful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,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more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dreadful</w:t>
      </w:r>
      <w:proofErr w:type="spellEnd"/>
    </w:p>
    <w:p w14:paraId="704B3A7F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From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each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foreign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stroke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.</w:t>
      </w:r>
    </w:p>
    <w:p w14:paraId="11101193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As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loud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blast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that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tears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skies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,</w:t>
      </w:r>
    </w:p>
    <w:p w14:paraId="307EFC8F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Serves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but to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root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thy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native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oak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.</w:t>
      </w:r>
    </w:p>
    <w:p w14:paraId="12ABD0B8" w14:textId="77777777" w:rsidR="007E58A4" w:rsidRPr="007E58A4" w:rsidRDefault="007E58A4" w:rsidP="007E58A4">
      <w:pPr>
        <w:shd w:val="clear" w:color="auto" w:fill="F8F8F8"/>
        <w:spacing w:beforeAutospacing="1" w:after="0" w:afterAutospacing="1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proofErr w:type="spellStart"/>
      <w:r w:rsidRPr="007E58A4">
        <w:rPr>
          <w:rFonts w:ascii="var(--font-content)" w:eastAsia="Times New Roman" w:hAnsi="var(--font-content)" w:cs="Noto Sans"/>
          <w:i/>
          <w:iCs/>
          <w:color w:val="333333"/>
          <w:kern w:val="0"/>
          <w:sz w:val="26"/>
          <w:szCs w:val="26"/>
          <w:lang w:eastAsia="da-DK"/>
          <w14:ligatures w14:val="none"/>
        </w:rPr>
        <w:t>Chorus</w:t>
      </w:r>
      <w:proofErr w:type="spellEnd"/>
    </w:p>
    <w:p w14:paraId="6472E35B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Thee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haughty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tyrants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ne’er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shall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tame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,</w:t>
      </w:r>
    </w:p>
    <w:p w14:paraId="268902F6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All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their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attempts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proofErr w:type="gram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to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bend</w:t>
      </w:r>
      <w:proofErr w:type="spellEnd"/>
      <w:proofErr w:type="gram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down,</w:t>
      </w:r>
    </w:p>
    <w:p w14:paraId="7143563B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All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their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attempts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, all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their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attempts</w:t>
      </w:r>
      <w:proofErr w:type="spellEnd"/>
    </w:p>
    <w:p w14:paraId="3F4FFE7C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proofErr w:type="spellStart"/>
      <w:proofErr w:type="gram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To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bend</w:t>
      </w:r>
      <w:proofErr w:type="spellEnd"/>
      <w:proofErr w:type="gram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down,</w:t>
      </w:r>
    </w:p>
    <w:p w14:paraId="7AE2A7FF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proofErr w:type="gram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Will</w:t>
      </w:r>
      <w:proofErr w:type="gram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but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arouse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thy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generous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flame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.</w:t>
      </w:r>
    </w:p>
    <w:p w14:paraId="6453D061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But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work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their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woe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and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thy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renown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.</w:t>
      </w:r>
    </w:p>
    <w:p w14:paraId="7E6E050E" w14:textId="77777777" w:rsidR="007E58A4" w:rsidRPr="007E58A4" w:rsidRDefault="007E58A4" w:rsidP="007E58A4">
      <w:pPr>
        <w:shd w:val="clear" w:color="auto" w:fill="F8F8F8"/>
        <w:spacing w:beforeAutospacing="1" w:after="0" w:afterAutospacing="1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var(--font-content)" w:eastAsia="Times New Roman" w:hAnsi="var(--font-content)" w:cs="Noto Sans"/>
          <w:i/>
          <w:iCs/>
          <w:color w:val="333333"/>
          <w:kern w:val="0"/>
          <w:sz w:val="26"/>
          <w:szCs w:val="26"/>
          <w:lang w:val="de-DE" w:eastAsia="da-DK"/>
          <w14:ligatures w14:val="none"/>
        </w:rPr>
        <w:lastRenderedPageBreak/>
        <w:t>Chorus</w:t>
      </w:r>
    </w:p>
    <w:p w14:paraId="5DC4F8E6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To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belongs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rural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reign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,</w:t>
      </w:r>
    </w:p>
    <w:p w14:paraId="688D717C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Thy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cities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shall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with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commerce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shine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,</w:t>
      </w:r>
    </w:p>
    <w:p w14:paraId="15478B66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Thy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cities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shall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,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thy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cities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shall</w:t>
      </w:r>
      <w:proofErr w:type="spellEnd"/>
    </w:p>
    <w:p w14:paraId="74BB8A5D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With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commerce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shine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.</w:t>
      </w:r>
    </w:p>
    <w:p w14:paraId="59B80878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All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thine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shall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be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the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subject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main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,</w:t>
      </w:r>
    </w:p>
    <w:p w14:paraId="0429D903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And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every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shore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it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circles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thine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.</w:t>
      </w:r>
    </w:p>
    <w:p w14:paraId="5476ED67" w14:textId="77777777" w:rsidR="007E58A4" w:rsidRPr="007E58A4" w:rsidRDefault="007E58A4" w:rsidP="007E58A4">
      <w:pPr>
        <w:shd w:val="clear" w:color="auto" w:fill="F8F8F8"/>
        <w:spacing w:beforeAutospacing="1" w:after="0" w:afterAutospacing="1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proofErr w:type="spellStart"/>
      <w:r w:rsidRPr="007E58A4">
        <w:rPr>
          <w:rFonts w:ascii="var(--font-content)" w:eastAsia="Times New Roman" w:hAnsi="var(--font-content)" w:cs="Noto Sans"/>
          <w:i/>
          <w:iCs/>
          <w:color w:val="333333"/>
          <w:kern w:val="0"/>
          <w:sz w:val="26"/>
          <w:szCs w:val="26"/>
          <w:lang w:eastAsia="da-DK"/>
          <w14:ligatures w14:val="none"/>
        </w:rPr>
        <w:t>Chorus</w:t>
      </w:r>
      <w:proofErr w:type="spellEnd"/>
    </w:p>
    <w:p w14:paraId="717E73CA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The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muses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still,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with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freedom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found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val="de-DE" w:eastAsia="da-DK"/>
          <w14:ligatures w14:val="none"/>
        </w:rPr>
        <w:t>,</w:t>
      </w:r>
    </w:p>
    <w:p w14:paraId="1B2CF164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Shall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to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thy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happy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coast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repair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,</w:t>
      </w:r>
    </w:p>
    <w:p w14:paraId="2635371C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</w:pP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Shall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to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thy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happy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coast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,</w:t>
      </w:r>
    </w:p>
    <w:p w14:paraId="62900656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Thy happy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coasts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repair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,</w:t>
      </w:r>
    </w:p>
    <w:p w14:paraId="4A4FF0ED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Best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isle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of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beauty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,</w:t>
      </w:r>
    </w:p>
    <w:p w14:paraId="77DA8C36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With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matchless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beauty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crowned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,</w:t>
      </w:r>
    </w:p>
    <w:p w14:paraId="1641E4D6" w14:textId="77777777" w:rsidR="007E58A4" w:rsidRPr="007E58A4" w:rsidRDefault="007E58A4" w:rsidP="007E58A4">
      <w:pPr>
        <w:shd w:val="clear" w:color="auto" w:fill="F8F8F8"/>
        <w:spacing w:after="0" w:line="240" w:lineRule="auto"/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</w:pPr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And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manly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hearts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to </w:t>
      </w:r>
      <w:proofErr w:type="spellStart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guard</w:t>
      </w:r>
      <w:proofErr w:type="spellEnd"/>
      <w:r w:rsidRPr="007E58A4">
        <w:rPr>
          <w:rFonts w:ascii="Noto Sans" w:eastAsia="Times New Roman" w:hAnsi="Noto Sans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 xml:space="preserve"> the fair.</w:t>
      </w:r>
    </w:p>
    <w:p w14:paraId="78F4AAE6" w14:textId="77777777" w:rsidR="007E58A4" w:rsidRPr="007E58A4" w:rsidRDefault="007E58A4" w:rsidP="007E58A4">
      <w:pPr>
        <w:shd w:val="clear" w:color="auto" w:fill="F8F8F8"/>
        <w:spacing w:beforeAutospacing="1" w:after="0" w:afterAutospacing="1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proofErr w:type="spellStart"/>
      <w:r w:rsidRPr="007E58A4">
        <w:rPr>
          <w:rFonts w:ascii="var(--font-content)" w:eastAsia="Times New Roman" w:hAnsi="var(--font-content)" w:cs="Noto Sans"/>
          <w:i/>
          <w:iCs/>
          <w:color w:val="333333"/>
          <w:kern w:val="0"/>
          <w:sz w:val="26"/>
          <w:szCs w:val="26"/>
          <w:lang w:eastAsia="da-DK"/>
          <w14:ligatures w14:val="none"/>
        </w:rPr>
        <w:t>Chorus</w:t>
      </w:r>
      <w:proofErr w:type="spellEnd"/>
    </w:p>
    <w:p w14:paraId="5D4D2C7E" w14:textId="77777777" w:rsidR="007E58A4" w:rsidRPr="007E58A4" w:rsidRDefault="007E58A4" w:rsidP="007E58A4">
      <w:pPr>
        <w:shd w:val="clear" w:color="auto" w:fill="F8F8F8"/>
        <w:spacing w:beforeAutospacing="1" w:after="0" w:afterAutospacing="1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E58A4">
        <w:rPr>
          <w:rFonts w:ascii="var(--font-content)" w:eastAsia="Times New Roman" w:hAnsi="var(--font-content)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Arbejdsspørgsmål:</w:t>
      </w:r>
    </w:p>
    <w:p w14:paraId="74B0D030" w14:textId="77777777" w:rsidR="007E58A4" w:rsidRPr="007E58A4" w:rsidRDefault="007E58A4" w:rsidP="007E58A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E58A4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Hvem har skrevet kilden og hvornår?</w:t>
      </w:r>
    </w:p>
    <w:p w14:paraId="3E2FA94A" w14:textId="77777777" w:rsidR="007E58A4" w:rsidRPr="007E58A4" w:rsidRDefault="007E58A4" w:rsidP="007E58A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E58A4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Ud fra hvilken position taler forfatteren, og kan du pege på en tendens i kilden (se fokuspunkt om tendens og troværdighed herunder)?</w:t>
      </w:r>
    </w:p>
    <w:p w14:paraId="457E4C6E" w14:textId="77777777" w:rsidR="007E58A4" w:rsidRPr="007E58A4" w:rsidRDefault="007E58A4" w:rsidP="007E58A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E58A4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Hvordan kan vi bruge teksten som kilde til at belyse britisk selvforståelse?</w:t>
      </w:r>
    </w:p>
    <w:p w14:paraId="77FF681B" w14:textId="0E9E764D" w:rsidR="007E58A4" w:rsidRDefault="007E58A4">
      <w:r>
        <w:br w:type="page"/>
      </w:r>
    </w:p>
    <w:p w14:paraId="702D0EDC" w14:textId="77777777" w:rsidR="00A74949" w:rsidRDefault="00A74949"/>
    <w:sectPr w:rsidR="00A749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font-title)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ar(--font-content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1DA"/>
    <w:multiLevelType w:val="multilevel"/>
    <w:tmpl w:val="1CEA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33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A4"/>
    <w:rsid w:val="007E58A4"/>
    <w:rsid w:val="00A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BB60"/>
  <w15:chartTrackingRefBased/>
  <w15:docId w15:val="{B2444551-780F-4D59-8FAA-54EF3F2A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5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5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5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5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5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5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5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5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5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5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E5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58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58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58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58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58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58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E5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E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E5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E5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E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E58A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E58A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E58A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5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E58A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E58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7E58A4"/>
    <w:rPr>
      <w:i/>
      <w:iCs/>
    </w:rPr>
  </w:style>
  <w:style w:type="character" w:styleId="Strk">
    <w:name w:val="Strong"/>
    <w:basedOn w:val="Standardskrifttypeiafsnit"/>
    <w:uiPriority w:val="22"/>
    <w:qFormat/>
    <w:rsid w:val="007E5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239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Milling</dc:creator>
  <cp:keywords/>
  <dc:description/>
  <cp:lastModifiedBy>Lone Milling</cp:lastModifiedBy>
  <cp:revision>1</cp:revision>
  <dcterms:created xsi:type="dcterms:W3CDTF">2024-03-06T16:26:00Z</dcterms:created>
  <dcterms:modified xsi:type="dcterms:W3CDTF">2024-03-06T16:28:00Z</dcterms:modified>
</cp:coreProperties>
</file>