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637A1" w14:textId="3A3656E2" w:rsidR="00BA3C6B" w:rsidRPr="00D24BBA" w:rsidRDefault="00D24BBA" w:rsidP="00D24BBA">
      <w:pPr>
        <w:jc w:val="center"/>
        <w:rPr>
          <w:sz w:val="44"/>
          <w:szCs w:val="44"/>
        </w:rPr>
      </w:pPr>
      <w:r w:rsidRPr="00D24BBA">
        <w:rPr>
          <w:sz w:val="44"/>
          <w:szCs w:val="44"/>
        </w:rPr>
        <w:t xml:space="preserve">PIAGETS FASER (kort fortalt) – </w:t>
      </w:r>
      <w:proofErr w:type="gramStart"/>
      <w:r w:rsidRPr="00D24BBA">
        <w:rPr>
          <w:sz w:val="44"/>
          <w:szCs w:val="44"/>
        </w:rPr>
        <w:t>og  i</w:t>
      </w:r>
      <w:proofErr w:type="gramEnd"/>
      <w:r w:rsidRPr="00D24BBA">
        <w:rPr>
          <w:sz w:val="44"/>
          <w:szCs w:val="44"/>
        </w:rPr>
        <w:t xml:space="preserve"> </w:t>
      </w:r>
      <w:proofErr w:type="spellStart"/>
      <w:r w:rsidRPr="00D24BBA">
        <w:rPr>
          <w:sz w:val="44"/>
          <w:szCs w:val="44"/>
        </w:rPr>
        <w:t>fht</w:t>
      </w:r>
      <w:proofErr w:type="spellEnd"/>
      <w:r w:rsidRPr="00D24BBA">
        <w:rPr>
          <w:sz w:val="44"/>
          <w:szCs w:val="44"/>
        </w:rPr>
        <w:t xml:space="preserve"> FÅRUP</w:t>
      </w:r>
    </w:p>
    <w:p w14:paraId="51AFEFCC" w14:textId="77777777" w:rsidR="00D24BBA" w:rsidRDefault="00D24BBA"/>
    <w:tbl>
      <w:tblPr>
        <w:tblW w:w="0" w:type="auto"/>
        <w:shd w:val="clear" w:color="auto" w:fill="F6F2E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6232"/>
      </w:tblGrid>
      <w:tr w:rsidR="00D24BBA" w:rsidRPr="00D24BBA" w14:paraId="18463EEA" w14:textId="77777777" w:rsidTr="00D24BBA">
        <w:tc>
          <w:tcPr>
            <w:tcW w:w="3390" w:type="dxa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6F2E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473A30" w14:textId="77777777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1. Sensomotorisk (0-2 år)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6F2E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3480FB" w14:textId="77777777" w:rsid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Tænker med kroppen</w:t>
            </w:r>
            <w:r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 xml:space="preserve">. </w:t>
            </w:r>
          </w:p>
          <w:p w14:paraId="6B904224" w14:textId="3571075E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FF0000"/>
                <w:sz w:val="19"/>
                <w:szCs w:val="19"/>
                <w:lang w:eastAsia="da-DK"/>
              </w:rPr>
              <w:t>SANSER+MOTORIK. Cirkelreaktioner er i fokus</w:t>
            </w:r>
          </w:p>
        </w:tc>
      </w:tr>
      <w:tr w:rsidR="00D24BBA" w:rsidRPr="00D24BBA" w14:paraId="0FD46A4E" w14:textId="77777777" w:rsidTr="00D24BBA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6F2E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E856C5" w14:textId="044BDAE6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2. Præoperationel (2-6 år)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6F2E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CAFDA1" w14:textId="77777777" w:rsid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Begynder at undersøge ting, men ikke logisk. Læring ved leg.</w:t>
            </w:r>
            <w:r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 xml:space="preserve"> </w:t>
            </w:r>
          </w:p>
          <w:p w14:paraId="4155B382" w14:textId="5B355781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FF0000"/>
                <w:sz w:val="19"/>
                <w:szCs w:val="19"/>
                <w:lang w:eastAsia="da-DK"/>
              </w:rPr>
              <w:t>FØR-LOGISK tankegang. Selvcentreret tænkning, magisk tænkning og intuitiv tænkning + vandglas forsøg</w:t>
            </w:r>
          </w:p>
        </w:tc>
      </w:tr>
      <w:tr w:rsidR="00D24BBA" w:rsidRPr="00D24BBA" w14:paraId="2DE6D676" w14:textId="77777777" w:rsidTr="00D24BBA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6F2E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FEF146" w14:textId="77777777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3. Konkret-operationel (6-12 år)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6F2E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A95AC4" w14:textId="77777777" w:rsid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Logisk tænkning, men kun om konkret foreliggende materiale</w:t>
            </w:r>
            <w:r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.</w:t>
            </w:r>
          </w:p>
          <w:p w14:paraId="59556E84" w14:textId="77777777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FF0000"/>
                <w:sz w:val="19"/>
                <w:szCs w:val="19"/>
                <w:lang w:eastAsia="da-DK"/>
              </w:rPr>
              <w:t xml:space="preserve">LOGISK tankegang: Tilegnelse af viden! </w:t>
            </w:r>
          </w:p>
          <w:p w14:paraId="697AFA72" w14:textId="580EA1B5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FF0000"/>
                <w:sz w:val="19"/>
                <w:szCs w:val="19"/>
                <w:lang w:eastAsia="da-DK"/>
              </w:rPr>
              <w:t>Nu kan man regne vandglas forsøget ud.</w:t>
            </w:r>
          </w:p>
        </w:tc>
      </w:tr>
      <w:tr w:rsidR="00D24BBA" w:rsidRPr="00D24BBA" w14:paraId="7C997340" w14:textId="77777777" w:rsidTr="00D24BBA"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6F2E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BE27B0" w14:textId="77777777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4. Formelt-operationel (fra 12 år)</w:t>
            </w:r>
          </w:p>
        </w:tc>
        <w:tc>
          <w:tcPr>
            <w:tcW w:w="0" w:type="auto"/>
            <w:tcBorders>
              <w:top w:val="single" w:sz="6" w:space="0" w:color="DBDBDB"/>
              <w:left w:val="single" w:sz="6" w:space="0" w:color="DBDBDB"/>
              <w:bottom w:val="single" w:sz="6" w:space="0" w:color="DBDBDB"/>
              <w:right w:val="single" w:sz="6" w:space="0" w:color="DBDBDB"/>
            </w:tcBorders>
            <w:shd w:val="clear" w:color="auto" w:fill="F6F2E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6DFA91" w14:textId="77777777" w:rsid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  <w:t>Logisk tænkning om abstrakte begreber</w:t>
            </w:r>
          </w:p>
          <w:p w14:paraId="190554F8" w14:textId="50BE93BB" w:rsidR="00D24BBA" w:rsidRPr="00D24BBA" w:rsidRDefault="00D24BBA" w:rsidP="00D24BB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da-DK"/>
              </w:rPr>
            </w:pPr>
            <w:r w:rsidRPr="00D24BBA">
              <w:rPr>
                <w:rFonts w:ascii="Arial" w:eastAsia="Times New Roman" w:hAnsi="Arial" w:cs="Arial"/>
                <w:color w:val="FF0000"/>
                <w:sz w:val="19"/>
                <w:szCs w:val="19"/>
                <w:lang w:eastAsia="da-DK"/>
              </w:rPr>
              <w:t>Abstrakt. Hypotetisk tænkning.</w:t>
            </w:r>
          </w:p>
        </w:tc>
      </w:tr>
    </w:tbl>
    <w:p w14:paraId="61F7E890" w14:textId="5FEC32CA" w:rsidR="00D24BBA" w:rsidRDefault="00D24BBA"/>
    <w:p w14:paraId="0365501F" w14:textId="7A675FB1" w:rsidR="00D24BBA" w:rsidRDefault="00D24BBA" w:rsidP="00D24BBA">
      <w:pPr>
        <w:pStyle w:val="Listeafsnit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Snak i små grupper - </w:t>
      </w:r>
      <w:proofErr w:type="spellStart"/>
      <w:r>
        <w:rPr>
          <w:color w:val="000000" w:themeColor="text1"/>
        </w:rPr>
        <w:t>udfra</w:t>
      </w:r>
      <w:proofErr w:type="spellEnd"/>
      <w:r>
        <w:rPr>
          <w:color w:val="000000" w:themeColor="text1"/>
        </w:rPr>
        <w:t xml:space="preserve"> Fårup-planerne (nedenfor) om, - hvordan de forskellige forlystelser mon </w:t>
      </w:r>
      <w:proofErr w:type="spellStart"/>
      <w:r>
        <w:rPr>
          <w:color w:val="000000" w:themeColor="text1"/>
        </w:rPr>
        <w:t>appelerer</w:t>
      </w:r>
      <w:proofErr w:type="spellEnd"/>
      <w:r>
        <w:rPr>
          <w:color w:val="000000" w:themeColor="text1"/>
        </w:rPr>
        <w:t xml:space="preserve"> til forskellige sanser, aldre og faser. Argumenter for jeres hypoteser:</w:t>
      </w:r>
    </w:p>
    <w:p w14:paraId="04136A9C" w14:textId="69068B8C" w:rsidR="00D24BBA" w:rsidRDefault="00D24BBA" w:rsidP="00D24BBA">
      <w:pPr>
        <w:pStyle w:val="Listeafsnit"/>
        <w:rPr>
          <w:color w:val="000000" w:themeColor="text1"/>
        </w:rPr>
      </w:pPr>
      <w:r>
        <w:rPr>
          <w:color w:val="000000" w:themeColor="text1"/>
        </w:rPr>
        <w:t>(se nedenfor):</w:t>
      </w:r>
    </w:p>
    <w:p w14:paraId="0E3EC5B8" w14:textId="4153C4AA" w:rsidR="00D24BBA" w:rsidRPr="00D24BBA" w:rsidRDefault="00D24BBA" w:rsidP="00D24BBA">
      <w:pPr>
        <w:pStyle w:val="Listeafsnit"/>
        <w:rPr>
          <w:color w:val="000000" w:themeColor="text1"/>
        </w:rPr>
      </w:pPr>
      <w:r w:rsidRPr="00D24BBA">
        <w:lastRenderedPageBreak/>
        <w:drawing>
          <wp:inline distT="0" distB="0" distL="0" distR="0" wp14:anchorId="766ED162" wp14:editId="21C72101">
            <wp:extent cx="6120130" cy="840422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BBA" w:rsidRPr="00D24BB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nktionsteg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D34FB"/>
    <w:multiLevelType w:val="hybridMultilevel"/>
    <w:tmpl w:val="860034A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BBA"/>
    <w:rsid w:val="000411B2"/>
    <w:rsid w:val="003137F5"/>
    <w:rsid w:val="00BA3C6B"/>
    <w:rsid w:val="00D2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8D723"/>
  <w15:chartTrackingRefBased/>
  <w15:docId w15:val="{2B5B8355-070A-4E0C-ABDC-85387FDDE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unktionstegn">
    <w:name w:val="funktionstegn"/>
    <w:basedOn w:val="Normal"/>
    <w:qFormat/>
    <w:rsid w:val="003137F5"/>
    <w:rPr>
      <w:rFonts w:ascii="Funktionstegn" w:hAnsi="Funktionstegn"/>
      <w:kern w:val="24"/>
      <w:sz w:val="24"/>
    </w:rPr>
  </w:style>
  <w:style w:type="paragraph" w:styleId="Listeafsnit">
    <w:name w:val="List Paragraph"/>
    <w:basedOn w:val="Normal"/>
    <w:uiPriority w:val="34"/>
    <w:qFormat/>
    <w:rsid w:val="00D24B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7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113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Jørgen Christiansen</dc:creator>
  <cp:keywords/>
  <dc:description/>
  <cp:lastModifiedBy>Niels Jørgen Christiansen</cp:lastModifiedBy>
  <cp:revision>1</cp:revision>
  <dcterms:created xsi:type="dcterms:W3CDTF">2021-08-17T09:07:00Z</dcterms:created>
  <dcterms:modified xsi:type="dcterms:W3CDTF">2021-08-17T09:17:00Z</dcterms:modified>
</cp:coreProperties>
</file>