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0E5" w14:textId="222E6846" w:rsidR="008C568B" w:rsidRPr="00C94D14" w:rsidRDefault="008C568B" w:rsidP="008C568B">
      <w:pPr>
        <w:rPr>
          <w:rFonts w:ascii="var(--font-title)" w:eastAsia="Times New Roman" w:hAnsi="var(--font-title)" w:cs="Times New Roman"/>
          <w:b/>
          <w:bCs/>
          <w:kern w:val="36"/>
          <w:sz w:val="20"/>
          <w:szCs w:val="20"/>
          <w:lang w:eastAsia="da-DK"/>
        </w:rPr>
      </w:pPr>
      <w:r w:rsidRPr="00C94D14">
        <w:rPr>
          <w:rFonts w:ascii="var(--font-title)" w:eastAsia="Times New Roman" w:hAnsi="var(--font-title)" w:cs="Times New Roman"/>
          <w:b/>
          <w:bCs/>
          <w:kern w:val="36"/>
          <w:sz w:val="44"/>
          <w:szCs w:val="40"/>
          <w:lang w:eastAsia="da-DK"/>
        </w:rPr>
        <w:t xml:space="preserve">The Big </w:t>
      </w:r>
      <w:proofErr w:type="spellStart"/>
      <w:r w:rsidRPr="00C94D14">
        <w:rPr>
          <w:rFonts w:ascii="var(--font-title)" w:eastAsia="Times New Roman" w:hAnsi="var(--font-title)" w:cs="Times New Roman"/>
          <w:b/>
          <w:bCs/>
          <w:kern w:val="36"/>
          <w:sz w:val="44"/>
          <w:szCs w:val="40"/>
          <w:lang w:eastAsia="da-DK"/>
        </w:rPr>
        <w:t>Five</w:t>
      </w:r>
      <w:proofErr w:type="spellEnd"/>
      <w:r w:rsidRPr="00C94D14">
        <w:rPr>
          <w:rFonts w:ascii="var(--font-title)" w:eastAsia="Times New Roman" w:hAnsi="var(--font-title)" w:cs="Times New Roman"/>
          <w:b/>
          <w:bCs/>
          <w:kern w:val="36"/>
          <w:sz w:val="44"/>
          <w:szCs w:val="40"/>
          <w:lang w:eastAsia="da-DK"/>
        </w:rPr>
        <w:t>.</w:t>
      </w:r>
      <w:r w:rsidR="00C94D14">
        <w:rPr>
          <w:rFonts w:ascii="var(--font-title)" w:eastAsia="Times New Roman" w:hAnsi="var(--font-title)" w:cs="Times New Roman"/>
          <w:b/>
          <w:bCs/>
          <w:kern w:val="36"/>
          <w:sz w:val="48"/>
          <w:szCs w:val="48"/>
          <w:lang w:eastAsia="da-DK"/>
        </w:rPr>
        <w:br/>
      </w:r>
      <w:r w:rsidRPr="00C94D14">
        <w:t> I 1960'erne nåede forskere frem til fem grundlæggende </w:t>
      </w:r>
      <w:r w:rsidRPr="00C94D14">
        <w:rPr>
          <w:rStyle w:val="Fremhv"/>
          <w:rFonts w:cstheme="minorHAnsi"/>
          <w:color w:val="333333"/>
          <w:bdr w:val="none" w:sz="0" w:space="0" w:color="auto" w:frame="1"/>
        </w:rPr>
        <w:t>personlighedsdimensioner</w:t>
      </w:r>
      <w:r w:rsidRPr="00C94D14">
        <w:t> eller faktorer. I dag omtales de som </w:t>
      </w:r>
      <w:r w:rsidRPr="00C94D14">
        <w:rPr>
          <w:rStyle w:val="Fremhv"/>
          <w:rFonts w:cstheme="minorHAnsi"/>
          <w:color w:val="333333"/>
          <w:bdr w:val="none" w:sz="0" w:space="0" w:color="auto" w:frame="1"/>
        </w:rPr>
        <w:t xml:space="preserve">The Big </w:t>
      </w:r>
      <w:proofErr w:type="spellStart"/>
      <w:r w:rsidRPr="00C94D14">
        <w:rPr>
          <w:rStyle w:val="Fremhv"/>
          <w:rFonts w:cstheme="minorHAnsi"/>
          <w:color w:val="333333"/>
          <w:bdr w:val="none" w:sz="0" w:space="0" w:color="auto" w:frame="1"/>
        </w:rPr>
        <w:t>Five</w:t>
      </w:r>
      <w:proofErr w:type="spellEnd"/>
      <w:r w:rsidRPr="00C94D14">
        <w:t> eller </w:t>
      </w:r>
      <w:r w:rsidRPr="00C94D14">
        <w:rPr>
          <w:rStyle w:val="index"/>
          <w:rFonts w:cstheme="minorHAnsi"/>
          <w:color w:val="333333"/>
          <w:bdr w:val="none" w:sz="0" w:space="0" w:color="auto" w:frame="1"/>
        </w:rPr>
        <w:t>fem-faktor-model</w:t>
      </w:r>
      <w:r w:rsidRPr="00C94D14">
        <w:t>len (se ill. 18.2).</w:t>
      </w:r>
    </w:p>
    <w:tbl>
      <w:tblPr>
        <w:tblStyle w:val="Gittertabel1-lys-farve5"/>
        <w:tblW w:w="0" w:type="auto"/>
        <w:tblBorders>
          <w:top w:val="single" w:sz="18" w:space="0" w:color="BDD6EE" w:themeColor="accent5" w:themeTint="66"/>
          <w:left w:val="single" w:sz="18" w:space="0" w:color="BDD6EE" w:themeColor="accent5" w:themeTint="66"/>
          <w:bottom w:val="single" w:sz="18" w:space="0" w:color="BDD6EE" w:themeColor="accent5" w:themeTint="66"/>
          <w:right w:val="single" w:sz="18" w:space="0" w:color="BDD6EE" w:themeColor="accent5" w:themeTint="66"/>
          <w:insideH w:val="single" w:sz="18" w:space="0" w:color="BDD6EE" w:themeColor="accent5" w:themeTint="66"/>
          <w:insideV w:val="single" w:sz="18" w:space="0" w:color="BDD6EE" w:themeColor="accent5" w:themeTint="66"/>
        </w:tblBorders>
        <w:tblLook w:val="04A0" w:firstRow="1" w:lastRow="0" w:firstColumn="1" w:lastColumn="0" w:noHBand="0" w:noVBand="1"/>
      </w:tblPr>
      <w:tblGrid>
        <w:gridCol w:w="2689"/>
        <w:gridCol w:w="4596"/>
        <w:gridCol w:w="2307"/>
      </w:tblGrid>
      <w:tr w:rsidR="008C568B" w:rsidRPr="008C568B" w14:paraId="36CC71F8" w14:textId="77777777" w:rsidTr="008C5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24" w:space="0" w:color="0070C0"/>
            </w:tcBorders>
            <w:hideMark/>
          </w:tcPr>
          <w:p w14:paraId="23DBB398" w14:textId="77777777" w:rsidR="008C568B" w:rsidRPr="008C568B" w:rsidRDefault="008C568B" w:rsidP="008C568B">
            <w:pPr>
              <w:rPr>
                <w:rFonts w:ascii="Times New Roman" w:eastAsia="Times New Roman" w:hAnsi="Times New Roman" w:cs="Times New Roman"/>
                <w:sz w:val="20"/>
                <w:szCs w:val="20"/>
                <w:lang w:eastAsia="da-DK"/>
              </w:rPr>
            </w:pPr>
            <w:r w:rsidRPr="008C568B">
              <w:rPr>
                <w:rFonts w:ascii="Times New Roman" w:eastAsia="Times New Roman" w:hAnsi="Times New Roman" w:cs="Times New Roman"/>
                <w:sz w:val="20"/>
                <w:szCs w:val="20"/>
                <w:lang w:eastAsia="da-DK"/>
              </w:rPr>
              <w:t xml:space="preserve">De fem personlighedsdimensioner i "The Big </w:t>
            </w:r>
            <w:proofErr w:type="spellStart"/>
            <w:r w:rsidRPr="008C568B">
              <w:rPr>
                <w:rFonts w:ascii="Times New Roman" w:eastAsia="Times New Roman" w:hAnsi="Times New Roman" w:cs="Times New Roman"/>
                <w:sz w:val="20"/>
                <w:szCs w:val="20"/>
                <w:lang w:eastAsia="da-DK"/>
              </w:rPr>
              <w:t>Five</w:t>
            </w:r>
            <w:proofErr w:type="spellEnd"/>
            <w:r w:rsidRPr="008C568B">
              <w:rPr>
                <w:rFonts w:ascii="Times New Roman" w:eastAsia="Times New Roman" w:hAnsi="Times New Roman" w:cs="Times New Roman"/>
                <w:sz w:val="20"/>
                <w:szCs w:val="20"/>
                <w:lang w:eastAsia="da-DK"/>
              </w:rPr>
              <w:t>"</w:t>
            </w:r>
          </w:p>
        </w:tc>
        <w:tc>
          <w:tcPr>
            <w:tcW w:w="0" w:type="auto"/>
            <w:tcBorders>
              <w:bottom w:val="single" w:sz="24" w:space="0" w:color="0070C0"/>
            </w:tcBorders>
            <w:hideMark/>
          </w:tcPr>
          <w:p w14:paraId="3E8594A7" w14:textId="77777777" w:rsidR="008C568B" w:rsidRPr="008C568B" w:rsidRDefault="008C568B" w:rsidP="008C568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da-DK"/>
              </w:rPr>
            </w:pPr>
            <w:r w:rsidRPr="008C568B">
              <w:rPr>
                <w:rFonts w:ascii="Times New Roman" w:eastAsia="Times New Roman" w:hAnsi="Times New Roman" w:cs="Times New Roman"/>
                <w:sz w:val="20"/>
                <w:szCs w:val="20"/>
                <w:lang w:eastAsia="da-DK"/>
              </w:rPr>
              <w:t>Træk, der passer med dimensionerne</w:t>
            </w:r>
          </w:p>
        </w:tc>
        <w:tc>
          <w:tcPr>
            <w:tcW w:w="2307" w:type="dxa"/>
            <w:tcBorders>
              <w:bottom w:val="single" w:sz="24" w:space="0" w:color="0070C0"/>
            </w:tcBorders>
            <w:hideMark/>
          </w:tcPr>
          <w:p w14:paraId="25A49A9E" w14:textId="77777777" w:rsidR="008C568B" w:rsidRPr="008C568B" w:rsidRDefault="008C568B" w:rsidP="008C568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da-DK"/>
              </w:rPr>
            </w:pPr>
            <w:r w:rsidRPr="008C568B">
              <w:rPr>
                <w:rFonts w:ascii="Times New Roman" w:eastAsia="Times New Roman" w:hAnsi="Times New Roman" w:cs="Times New Roman"/>
                <w:sz w:val="20"/>
                <w:szCs w:val="20"/>
                <w:lang w:eastAsia="da-DK"/>
              </w:rPr>
              <w:t>Træk, der står i modsætning til dimensionerne</w:t>
            </w:r>
          </w:p>
        </w:tc>
      </w:tr>
      <w:tr w:rsidR="008C568B" w:rsidRPr="008C568B" w14:paraId="1D3939B5" w14:textId="77777777" w:rsidTr="008C568B">
        <w:tc>
          <w:tcPr>
            <w:cnfStyle w:val="001000000000" w:firstRow="0" w:lastRow="0" w:firstColumn="1" w:lastColumn="0" w:oddVBand="0" w:evenVBand="0" w:oddHBand="0" w:evenHBand="0" w:firstRowFirstColumn="0" w:firstRowLastColumn="0" w:lastRowFirstColumn="0" w:lastRowLastColumn="0"/>
            <w:tcW w:w="2689" w:type="dxa"/>
            <w:tcBorders>
              <w:top w:val="single" w:sz="24" w:space="0" w:color="0070C0"/>
            </w:tcBorders>
            <w:hideMark/>
          </w:tcPr>
          <w:p w14:paraId="5C3D1760" w14:textId="77777777" w:rsidR="008C568B" w:rsidRPr="008C568B" w:rsidRDefault="008C568B" w:rsidP="008C568B">
            <w:pPr>
              <w:rPr>
                <w:rFonts w:ascii="Times New Roman" w:eastAsia="Times New Roman" w:hAnsi="Times New Roman" w:cs="Times New Roman"/>
                <w:b w:val="0"/>
                <w:bCs w:val="0"/>
                <w:color w:val="767171" w:themeColor="background2" w:themeShade="80"/>
                <w:sz w:val="20"/>
                <w:szCs w:val="20"/>
                <w:lang w:eastAsia="da-DK"/>
              </w:rPr>
            </w:pPr>
            <w:r w:rsidRPr="008C568B">
              <w:rPr>
                <w:rFonts w:ascii="Times New Roman" w:eastAsia="Times New Roman" w:hAnsi="Times New Roman" w:cs="Times New Roman"/>
                <w:b w:val="0"/>
                <w:bCs w:val="0"/>
                <w:color w:val="767171" w:themeColor="background2" w:themeShade="80"/>
                <w:sz w:val="20"/>
                <w:szCs w:val="20"/>
                <w:lang w:eastAsia="da-DK"/>
              </w:rPr>
              <w:t>Udadvendt (ekstrovert)</w:t>
            </w:r>
          </w:p>
        </w:tc>
        <w:tc>
          <w:tcPr>
            <w:tcW w:w="0" w:type="auto"/>
            <w:tcBorders>
              <w:top w:val="single" w:sz="24" w:space="0" w:color="0070C0"/>
            </w:tcBorders>
            <w:hideMark/>
          </w:tcPr>
          <w:p w14:paraId="2EB6A760"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var(--font-content)" w:eastAsia="Times New Roman" w:hAnsi="var(--font-content)" w:cs="Times New Roman"/>
                <w:color w:val="767171" w:themeColor="background2" w:themeShade="80"/>
                <w:sz w:val="20"/>
                <w:szCs w:val="20"/>
                <w:lang w:eastAsia="da-DK"/>
              </w:rPr>
            </w:pPr>
            <w:r w:rsidRPr="008C568B">
              <w:rPr>
                <w:rFonts w:ascii="var(--font-content)" w:eastAsia="Times New Roman" w:hAnsi="var(--font-content)" w:cs="Times New Roman"/>
                <w:color w:val="767171" w:themeColor="background2" w:themeShade="80"/>
                <w:sz w:val="20"/>
                <w:szCs w:val="20"/>
                <w:lang w:eastAsia="da-DK"/>
              </w:rPr>
              <w:t>Snakkesalig, ambitiøs, aktiv, spændingssøgende, entusiastisk, dominerende</w:t>
            </w:r>
          </w:p>
        </w:tc>
        <w:tc>
          <w:tcPr>
            <w:tcW w:w="2307" w:type="dxa"/>
            <w:tcBorders>
              <w:top w:val="single" w:sz="24" w:space="0" w:color="0070C0"/>
            </w:tcBorders>
            <w:hideMark/>
          </w:tcPr>
          <w:p w14:paraId="303FDE20"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themeColor="background2" w:themeShade="80"/>
                <w:sz w:val="20"/>
                <w:szCs w:val="20"/>
                <w:lang w:eastAsia="da-DK"/>
              </w:rPr>
            </w:pPr>
            <w:r w:rsidRPr="008C568B">
              <w:rPr>
                <w:rFonts w:ascii="Times New Roman" w:eastAsia="Times New Roman" w:hAnsi="Times New Roman" w:cs="Times New Roman"/>
                <w:color w:val="767171" w:themeColor="background2" w:themeShade="80"/>
                <w:sz w:val="20"/>
                <w:szCs w:val="20"/>
                <w:lang w:eastAsia="da-DK"/>
              </w:rPr>
              <w:t>Indadvendt (introvert)</w:t>
            </w:r>
          </w:p>
        </w:tc>
      </w:tr>
      <w:tr w:rsidR="008C568B" w:rsidRPr="008C568B" w14:paraId="38F06966" w14:textId="77777777" w:rsidTr="008C568B">
        <w:tc>
          <w:tcPr>
            <w:cnfStyle w:val="001000000000" w:firstRow="0" w:lastRow="0" w:firstColumn="1" w:lastColumn="0" w:oddVBand="0" w:evenVBand="0" w:oddHBand="0" w:evenHBand="0" w:firstRowFirstColumn="0" w:firstRowLastColumn="0" w:lastRowFirstColumn="0" w:lastRowLastColumn="0"/>
            <w:tcW w:w="2689" w:type="dxa"/>
            <w:hideMark/>
          </w:tcPr>
          <w:p w14:paraId="3767A48E" w14:textId="77777777" w:rsidR="008C568B" w:rsidRPr="008C568B" w:rsidRDefault="008C568B" w:rsidP="008C568B">
            <w:pPr>
              <w:rPr>
                <w:rFonts w:ascii="Times New Roman" w:eastAsia="Times New Roman" w:hAnsi="Times New Roman" w:cs="Times New Roman"/>
                <w:b w:val="0"/>
                <w:bCs w:val="0"/>
                <w:color w:val="767171" w:themeColor="background2" w:themeShade="80"/>
                <w:sz w:val="20"/>
                <w:szCs w:val="20"/>
                <w:lang w:eastAsia="da-DK"/>
              </w:rPr>
            </w:pPr>
            <w:r w:rsidRPr="008C568B">
              <w:rPr>
                <w:rFonts w:ascii="Times New Roman" w:eastAsia="Times New Roman" w:hAnsi="Times New Roman" w:cs="Times New Roman"/>
                <w:b w:val="0"/>
                <w:bCs w:val="0"/>
                <w:color w:val="767171" w:themeColor="background2" w:themeShade="80"/>
                <w:sz w:val="20"/>
                <w:szCs w:val="20"/>
                <w:lang w:eastAsia="da-DK"/>
              </w:rPr>
              <w:t>Omgængelig</w:t>
            </w:r>
          </w:p>
        </w:tc>
        <w:tc>
          <w:tcPr>
            <w:tcW w:w="0" w:type="auto"/>
            <w:hideMark/>
          </w:tcPr>
          <w:p w14:paraId="1E20A039"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var(--font-content)" w:eastAsia="Times New Roman" w:hAnsi="var(--font-content)" w:cs="Times New Roman"/>
                <w:color w:val="767171" w:themeColor="background2" w:themeShade="80"/>
                <w:sz w:val="20"/>
                <w:szCs w:val="20"/>
                <w:lang w:eastAsia="da-DK"/>
              </w:rPr>
            </w:pPr>
            <w:r w:rsidRPr="008C568B">
              <w:rPr>
                <w:rFonts w:ascii="var(--font-content)" w:eastAsia="Times New Roman" w:hAnsi="var(--font-content)" w:cs="Times New Roman"/>
                <w:color w:val="767171" w:themeColor="background2" w:themeShade="80"/>
                <w:sz w:val="20"/>
                <w:szCs w:val="20"/>
                <w:lang w:eastAsia="da-DK"/>
              </w:rPr>
              <w:t>Tillidsfuld, umiddelbar, altruistisk, flink, beskeden, venlig</w:t>
            </w:r>
          </w:p>
        </w:tc>
        <w:tc>
          <w:tcPr>
            <w:tcW w:w="2307" w:type="dxa"/>
            <w:hideMark/>
          </w:tcPr>
          <w:p w14:paraId="64AF6CDE"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themeColor="background2" w:themeShade="80"/>
                <w:sz w:val="20"/>
                <w:szCs w:val="20"/>
                <w:lang w:eastAsia="da-DK"/>
              </w:rPr>
            </w:pPr>
            <w:r w:rsidRPr="008C568B">
              <w:rPr>
                <w:rFonts w:ascii="Times New Roman" w:eastAsia="Times New Roman" w:hAnsi="Times New Roman" w:cs="Times New Roman"/>
                <w:color w:val="767171" w:themeColor="background2" w:themeShade="80"/>
                <w:sz w:val="20"/>
                <w:szCs w:val="20"/>
                <w:lang w:eastAsia="da-DK"/>
              </w:rPr>
              <w:t>Konfronterende</w:t>
            </w:r>
          </w:p>
        </w:tc>
      </w:tr>
      <w:tr w:rsidR="008C568B" w:rsidRPr="008C568B" w14:paraId="3E1DE42E" w14:textId="77777777" w:rsidTr="008C568B">
        <w:tc>
          <w:tcPr>
            <w:cnfStyle w:val="001000000000" w:firstRow="0" w:lastRow="0" w:firstColumn="1" w:lastColumn="0" w:oddVBand="0" w:evenVBand="0" w:oddHBand="0" w:evenHBand="0" w:firstRowFirstColumn="0" w:firstRowLastColumn="0" w:lastRowFirstColumn="0" w:lastRowLastColumn="0"/>
            <w:tcW w:w="2689" w:type="dxa"/>
            <w:hideMark/>
          </w:tcPr>
          <w:p w14:paraId="7A084558" w14:textId="77777777" w:rsidR="008C568B" w:rsidRPr="008C568B" w:rsidRDefault="008C568B" w:rsidP="008C568B">
            <w:pPr>
              <w:rPr>
                <w:rFonts w:ascii="Times New Roman" w:eastAsia="Times New Roman" w:hAnsi="Times New Roman" w:cs="Times New Roman"/>
                <w:b w:val="0"/>
                <w:bCs w:val="0"/>
                <w:color w:val="767171" w:themeColor="background2" w:themeShade="80"/>
                <w:sz w:val="20"/>
                <w:szCs w:val="20"/>
                <w:lang w:eastAsia="da-DK"/>
              </w:rPr>
            </w:pPr>
            <w:r w:rsidRPr="008C568B">
              <w:rPr>
                <w:rFonts w:ascii="Times New Roman" w:eastAsia="Times New Roman" w:hAnsi="Times New Roman" w:cs="Times New Roman"/>
                <w:b w:val="0"/>
                <w:bCs w:val="0"/>
                <w:color w:val="767171" w:themeColor="background2" w:themeShade="80"/>
                <w:sz w:val="20"/>
                <w:szCs w:val="20"/>
                <w:lang w:eastAsia="da-DK"/>
              </w:rPr>
              <w:t>Samvittighedsfuld</w:t>
            </w:r>
          </w:p>
        </w:tc>
        <w:tc>
          <w:tcPr>
            <w:tcW w:w="0" w:type="auto"/>
            <w:hideMark/>
          </w:tcPr>
          <w:p w14:paraId="2A593243"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var(--font-content)" w:eastAsia="Times New Roman" w:hAnsi="var(--font-content)" w:cs="Times New Roman"/>
                <w:color w:val="767171" w:themeColor="background2" w:themeShade="80"/>
                <w:sz w:val="20"/>
                <w:szCs w:val="20"/>
                <w:lang w:eastAsia="da-DK"/>
              </w:rPr>
            </w:pPr>
            <w:r w:rsidRPr="008C568B">
              <w:rPr>
                <w:rFonts w:ascii="var(--font-content)" w:eastAsia="Times New Roman" w:hAnsi="var(--font-content)" w:cs="Times New Roman"/>
                <w:color w:val="767171" w:themeColor="background2" w:themeShade="80"/>
                <w:sz w:val="20"/>
                <w:szCs w:val="20"/>
                <w:lang w:eastAsia="da-DK"/>
              </w:rPr>
              <w:t>Effektiv, organiserende, ansvarlig, målorienteret, disciplineret, grundig</w:t>
            </w:r>
          </w:p>
        </w:tc>
        <w:tc>
          <w:tcPr>
            <w:tcW w:w="2307" w:type="dxa"/>
            <w:hideMark/>
          </w:tcPr>
          <w:p w14:paraId="3AEA0065"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themeColor="background2" w:themeShade="80"/>
                <w:sz w:val="20"/>
                <w:szCs w:val="20"/>
                <w:lang w:eastAsia="da-DK"/>
              </w:rPr>
            </w:pPr>
            <w:r w:rsidRPr="008C568B">
              <w:rPr>
                <w:rFonts w:ascii="Times New Roman" w:eastAsia="Times New Roman" w:hAnsi="Times New Roman" w:cs="Times New Roman"/>
                <w:color w:val="767171" w:themeColor="background2" w:themeShade="80"/>
                <w:sz w:val="20"/>
                <w:szCs w:val="20"/>
                <w:lang w:eastAsia="da-DK"/>
              </w:rPr>
              <w:t>Uengageret</w:t>
            </w:r>
          </w:p>
        </w:tc>
      </w:tr>
      <w:tr w:rsidR="008C568B" w:rsidRPr="008C568B" w14:paraId="1238C6CF" w14:textId="77777777" w:rsidTr="008C568B">
        <w:tc>
          <w:tcPr>
            <w:cnfStyle w:val="001000000000" w:firstRow="0" w:lastRow="0" w:firstColumn="1" w:lastColumn="0" w:oddVBand="0" w:evenVBand="0" w:oddHBand="0" w:evenHBand="0" w:firstRowFirstColumn="0" w:firstRowLastColumn="0" w:lastRowFirstColumn="0" w:lastRowLastColumn="0"/>
            <w:tcW w:w="2689" w:type="dxa"/>
            <w:hideMark/>
          </w:tcPr>
          <w:p w14:paraId="1BC7891D" w14:textId="77777777" w:rsidR="008C568B" w:rsidRPr="008C568B" w:rsidRDefault="008C568B" w:rsidP="008C568B">
            <w:pPr>
              <w:rPr>
                <w:rFonts w:ascii="Times New Roman" w:eastAsia="Times New Roman" w:hAnsi="Times New Roman" w:cs="Times New Roman"/>
                <w:b w:val="0"/>
                <w:bCs w:val="0"/>
                <w:color w:val="767171" w:themeColor="background2" w:themeShade="80"/>
                <w:sz w:val="20"/>
                <w:szCs w:val="20"/>
                <w:lang w:eastAsia="da-DK"/>
              </w:rPr>
            </w:pPr>
            <w:r w:rsidRPr="008C568B">
              <w:rPr>
                <w:rFonts w:ascii="Times New Roman" w:eastAsia="Times New Roman" w:hAnsi="Times New Roman" w:cs="Times New Roman"/>
                <w:b w:val="0"/>
                <w:bCs w:val="0"/>
                <w:color w:val="767171" w:themeColor="background2" w:themeShade="80"/>
                <w:sz w:val="20"/>
                <w:szCs w:val="20"/>
                <w:lang w:eastAsia="da-DK"/>
              </w:rPr>
              <w:t>Anspændt (</w:t>
            </w:r>
            <w:proofErr w:type="spellStart"/>
            <w:r w:rsidRPr="008C568B">
              <w:rPr>
                <w:rFonts w:ascii="Times New Roman" w:eastAsia="Times New Roman" w:hAnsi="Times New Roman" w:cs="Times New Roman"/>
                <w:b w:val="0"/>
                <w:bCs w:val="0"/>
                <w:color w:val="767171" w:themeColor="background2" w:themeShade="80"/>
                <w:sz w:val="20"/>
                <w:szCs w:val="20"/>
                <w:lang w:eastAsia="da-DK"/>
              </w:rPr>
              <w:t>neuroticisme</w:t>
            </w:r>
            <w:proofErr w:type="spellEnd"/>
            <w:r w:rsidRPr="008C568B">
              <w:rPr>
                <w:rFonts w:ascii="Times New Roman" w:eastAsia="Times New Roman" w:hAnsi="Times New Roman" w:cs="Times New Roman"/>
                <w:b w:val="0"/>
                <w:bCs w:val="0"/>
                <w:color w:val="767171" w:themeColor="background2" w:themeShade="80"/>
                <w:sz w:val="20"/>
                <w:szCs w:val="20"/>
                <w:lang w:eastAsia="da-DK"/>
              </w:rPr>
              <w:t>)</w:t>
            </w:r>
          </w:p>
        </w:tc>
        <w:tc>
          <w:tcPr>
            <w:tcW w:w="0" w:type="auto"/>
            <w:hideMark/>
          </w:tcPr>
          <w:p w14:paraId="50E3CD30"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var(--font-content)" w:eastAsia="Times New Roman" w:hAnsi="var(--font-content)" w:cs="Times New Roman"/>
                <w:color w:val="767171" w:themeColor="background2" w:themeShade="80"/>
                <w:sz w:val="20"/>
                <w:szCs w:val="20"/>
                <w:lang w:eastAsia="da-DK"/>
              </w:rPr>
            </w:pPr>
            <w:r w:rsidRPr="008C568B">
              <w:rPr>
                <w:rFonts w:ascii="var(--font-content)" w:eastAsia="Times New Roman" w:hAnsi="var(--font-content)" w:cs="Times New Roman"/>
                <w:color w:val="767171" w:themeColor="background2" w:themeShade="80"/>
                <w:sz w:val="20"/>
                <w:szCs w:val="20"/>
                <w:lang w:eastAsia="da-DK"/>
              </w:rPr>
              <w:t>Nervøs, irritabel, deprimeret, genert, humørsvingende, overfølsom</w:t>
            </w:r>
          </w:p>
        </w:tc>
        <w:tc>
          <w:tcPr>
            <w:tcW w:w="2307" w:type="dxa"/>
            <w:hideMark/>
          </w:tcPr>
          <w:p w14:paraId="4E43985B"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themeColor="background2" w:themeShade="80"/>
                <w:sz w:val="20"/>
                <w:szCs w:val="20"/>
                <w:lang w:eastAsia="da-DK"/>
              </w:rPr>
            </w:pPr>
            <w:r w:rsidRPr="008C568B">
              <w:rPr>
                <w:rFonts w:ascii="Times New Roman" w:eastAsia="Times New Roman" w:hAnsi="Times New Roman" w:cs="Times New Roman"/>
                <w:color w:val="767171" w:themeColor="background2" w:themeShade="80"/>
                <w:sz w:val="20"/>
                <w:szCs w:val="20"/>
                <w:lang w:eastAsia="da-DK"/>
              </w:rPr>
              <w:t>Emotionelt stabil</w:t>
            </w:r>
          </w:p>
        </w:tc>
      </w:tr>
      <w:tr w:rsidR="008C568B" w:rsidRPr="008C568B" w14:paraId="215199BD" w14:textId="77777777" w:rsidTr="008C568B">
        <w:tc>
          <w:tcPr>
            <w:cnfStyle w:val="001000000000" w:firstRow="0" w:lastRow="0" w:firstColumn="1" w:lastColumn="0" w:oddVBand="0" w:evenVBand="0" w:oddHBand="0" w:evenHBand="0" w:firstRowFirstColumn="0" w:firstRowLastColumn="0" w:lastRowFirstColumn="0" w:lastRowLastColumn="0"/>
            <w:tcW w:w="2689" w:type="dxa"/>
            <w:hideMark/>
          </w:tcPr>
          <w:p w14:paraId="272FAE52" w14:textId="77777777" w:rsidR="008C568B" w:rsidRPr="008C568B" w:rsidRDefault="008C568B" w:rsidP="008C568B">
            <w:pPr>
              <w:rPr>
                <w:rFonts w:ascii="Times New Roman" w:eastAsia="Times New Roman" w:hAnsi="Times New Roman" w:cs="Times New Roman"/>
                <w:b w:val="0"/>
                <w:bCs w:val="0"/>
                <w:color w:val="767171" w:themeColor="background2" w:themeShade="80"/>
                <w:sz w:val="20"/>
                <w:szCs w:val="20"/>
                <w:lang w:eastAsia="da-DK"/>
              </w:rPr>
            </w:pPr>
            <w:r w:rsidRPr="008C568B">
              <w:rPr>
                <w:rFonts w:ascii="Times New Roman" w:eastAsia="Times New Roman" w:hAnsi="Times New Roman" w:cs="Times New Roman"/>
                <w:b w:val="0"/>
                <w:bCs w:val="0"/>
                <w:color w:val="767171" w:themeColor="background2" w:themeShade="80"/>
                <w:sz w:val="20"/>
                <w:szCs w:val="20"/>
                <w:lang w:eastAsia="da-DK"/>
              </w:rPr>
              <w:t>Åben</w:t>
            </w:r>
          </w:p>
        </w:tc>
        <w:tc>
          <w:tcPr>
            <w:tcW w:w="0" w:type="auto"/>
            <w:hideMark/>
          </w:tcPr>
          <w:p w14:paraId="6B3F3F53"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var(--font-content)" w:eastAsia="Times New Roman" w:hAnsi="var(--font-content)" w:cs="Times New Roman"/>
                <w:color w:val="767171" w:themeColor="background2" w:themeShade="80"/>
                <w:sz w:val="20"/>
                <w:szCs w:val="20"/>
                <w:lang w:eastAsia="da-DK"/>
              </w:rPr>
            </w:pPr>
            <w:r w:rsidRPr="008C568B">
              <w:rPr>
                <w:rFonts w:ascii="var(--font-content)" w:eastAsia="Times New Roman" w:hAnsi="var(--font-content)" w:cs="Times New Roman"/>
                <w:color w:val="767171" w:themeColor="background2" w:themeShade="80"/>
                <w:sz w:val="20"/>
                <w:szCs w:val="20"/>
                <w:lang w:eastAsia="da-DK"/>
              </w:rPr>
              <w:t>Nysgerrig, fantasifuld, kunstnerisk, brede interesser, ukonventionel, letbevægelig</w:t>
            </w:r>
          </w:p>
        </w:tc>
        <w:tc>
          <w:tcPr>
            <w:tcW w:w="2307" w:type="dxa"/>
            <w:hideMark/>
          </w:tcPr>
          <w:p w14:paraId="746D548D" w14:textId="77777777" w:rsidR="008C568B" w:rsidRPr="008C568B" w:rsidRDefault="008C568B" w:rsidP="008C56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67171" w:themeColor="background2" w:themeShade="80"/>
                <w:sz w:val="20"/>
                <w:szCs w:val="20"/>
                <w:lang w:eastAsia="da-DK"/>
              </w:rPr>
            </w:pPr>
            <w:r w:rsidRPr="008C568B">
              <w:rPr>
                <w:rFonts w:ascii="Times New Roman" w:eastAsia="Times New Roman" w:hAnsi="Times New Roman" w:cs="Times New Roman"/>
                <w:color w:val="767171" w:themeColor="background2" w:themeShade="80"/>
                <w:sz w:val="20"/>
                <w:szCs w:val="20"/>
                <w:lang w:eastAsia="da-DK"/>
              </w:rPr>
              <w:t>Lukket</w:t>
            </w:r>
          </w:p>
        </w:tc>
      </w:tr>
    </w:tbl>
    <w:p w14:paraId="207E4163" w14:textId="3CC84F9C" w:rsidR="008C568B" w:rsidRPr="008C568B" w:rsidRDefault="008C568B" w:rsidP="008C568B">
      <w:pPr>
        <w:shd w:val="clear" w:color="auto" w:fill="FFFFFF"/>
        <w:spacing w:after="0" w:line="240" w:lineRule="auto"/>
        <w:ind w:right="-285"/>
        <w:rPr>
          <w:rFonts w:ascii="Noto Sans" w:eastAsia="Times New Roman" w:hAnsi="Noto Sans" w:cs="Noto Sans"/>
          <w:color w:val="858585"/>
          <w:sz w:val="18"/>
          <w:szCs w:val="18"/>
          <w:bdr w:val="none" w:sz="0" w:space="0" w:color="auto" w:frame="1"/>
          <w:lang w:eastAsia="da-DK"/>
        </w:rPr>
      </w:pPr>
      <w:r w:rsidRPr="008C568B">
        <w:rPr>
          <w:rFonts w:ascii="Noto Sans" w:eastAsia="Times New Roman" w:hAnsi="Noto Sans" w:cs="Noto Sans"/>
          <w:color w:val="858585"/>
          <w:sz w:val="18"/>
          <w:szCs w:val="18"/>
          <w:bdr w:val="none" w:sz="0" w:space="0" w:color="auto" w:frame="1"/>
          <w:lang w:eastAsia="da-DK"/>
        </w:rPr>
        <w:t>Ill. 18.2</w:t>
      </w:r>
      <w:r w:rsidRPr="008C568B">
        <w:rPr>
          <w:rFonts w:ascii="Noto Sans" w:eastAsia="Times New Roman" w:hAnsi="Noto Sans" w:cs="Noto Sans"/>
          <w:color w:val="858585"/>
          <w:sz w:val="18"/>
          <w:szCs w:val="18"/>
          <w:bdr w:val="none" w:sz="0" w:space="0" w:color="auto" w:frame="1"/>
          <w:lang w:eastAsia="da-DK"/>
        </w:rPr>
        <w:t xml:space="preserve"> </w:t>
      </w:r>
      <w:r w:rsidRPr="008C568B">
        <w:rPr>
          <w:rFonts w:ascii="var(--font-content)" w:eastAsia="Times New Roman" w:hAnsi="var(--font-content)" w:cs="Noto Sans"/>
          <w:color w:val="555555"/>
          <w:sz w:val="18"/>
          <w:szCs w:val="18"/>
          <w:bdr w:val="none" w:sz="0" w:space="0" w:color="auto" w:frame="1"/>
          <w:lang w:eastAsia="da-DK"/>
        </w:rPr>
        <w:t xml:space="preserve">De fem personlighedsdimensioner i The Big </w:t>
      </w:r>
      <w:proofErr w:type="spellStart"/>
      <w:r w:rsidRPr="008C568B">
        <w:rPr>
          <w:rFonts w:ascii="var(--font-content)" w:eastAsia="Times New Roman" w:hAnsi="var(--font-content)" w:cs="Noto Sans"/>
          <w:color w:val="555555"/>
          <w:sz w:val="18"/>
          <w:szCs w:val="18"/>
          <w:bdr w:val="none" w:sz="0" w:space="0" w:color="auto" w:frame="1"/>
          <w:lang w:eastAsia="da-DK"/>
        </w:rPr>
        <w:t>Five</w:t>
      </w:r>
      <w:proofErr w:type="spellEnd"/>
      <w:r w:rsidRPr="008C568B">
        <w:rPr>
          <w:rFonts w:ascii="var(--font-content)" w:eastAsia="Times New Roman" w:hAnsi="var(--font-content)" w:cs="Noto Sans"/>
          <w:color w:val="555555"/>
          <w:sz w:val="18"/>
          <w:szCs w:val="18"/>
          <w:bdr w:val="none" w:sz="0" w:space="0" w:color="auto" w:frame="1"/>
          <w:lang w:eastAsia="da-DK"/>
        </w:rPr>
        <w:t xml:space="preserve"> og træk, der henholdsvis svarer til dem og står i modsætning til dem.</w:t>
      </w:r>
    </w:p>
    <w:p w14:paraId="70788A02" w14:textId="77777777" w:rsidR="008C568B" w:rsidRPr="00C94D14" w:rsidRDefault="008C568B" w:rsidP="008C568B">
      <w:pPr>
        <w:pStyle w:val="NormalWeb"/>
        <w:shd w:val="clear" w:color="auto" w:fill="FFFFFF"/>
        <w:spacing w:before="0" w:after="0"/>
        <w:rPr>
          <w:rFonts w:asciiTheme="minorHAnsi" w:hAnsiTheme="minorHAnsi" w:cstheme="minorHAnsi"/>
          <w:color w:val="333333"/>
          <w:sz w:val="22"/>
          <w:szCs w:val="22"/>
        </w:rPr>
      </w:pPr>
      <w:r w:rsidRPr="00C94D14">
        <w:rPr>
          <w:rFonts w:asciiTheme="minorHAnsi" w:hAnsiTheme="minorHAnsi" w:cstheme="minorHAnsi"/>
          <w:color w:val="333333"/>
          <w:sz w:val="22"/>
          <w:szCs w:val="22"/>
        </w:rPr>
        <w:t xml:space="preserve">Arbejdet med de fem faktorer blev i løbet 1970'erne videreført af blandt andet Paul Costa og Robert </w:t>
      </w:r>
      <w:proofErr w:type="spellStart"/>
      <w:r w:rsidRPr="00C94D14">
        <w:rPr>
          <w:rFonts w:asciiTheme="minorHAnsi" w:hAnsiTheme="minorHAnsi" w:cstheme="minorHAnsi"/>
          <w:color w:val="333333"/>
          <w:sz w:val="22"/>
          <w:szCs w:val="22"/>
        </w:rPr>
        <w:t>McCrae</w:t>
      </w:r>
      <w:proofErr w:type="spellEnd"/>
      <w:r w:rsidRPr="00C94D14">
        <w:rPr>
          <w:rFonts w:asciiTheme="minorHAnsi" w:hAnsiTheme="minorHAnsi" w:cstheme="minorHAnsi"/>
          <w:color w:val="333333"/>
          <w:sz w:val="22"/>
          <w:szCs w:val="22"/>
        </w:rPr>
        <w:t>, der på baggrund af fem-faktor-modellen udarbejdede deres egen </w:t>
      </w:r>
      <w:r w:rsidRPr="00C94D14">
        <w:rPr>
          <w:rStyle w:val="index"/>
          <w:rFonts w:asciiTheme="minorHAnsi" w:hAnsiTheme="minorHAnsi" w:cstheme="minorHAnsi"/>
          <w:color w:val="333333"/>
          <w:sz w:val="22"/>
          <w:szCs w:val="22"/>
          <w:bdr w:val="none" w:sz="0" w:space="0" w:color="auto" w:frame="1"/>
        </w:rPr>
        <w:t>personlighedstest</w:t>
      </w:r>
      <w:r w:rsidRPr="00C94D14">
        <w:rPr>
          <w:rFonts w:asciiTheme="minorHAnsi" w:hAnsiTheme="minorHAnsi" w:cstheme="minorHAnsi"/>
          <w:color w:val="333333"/>
          <w:sz w:val="22"/>
          <w:szCs w:val="22"/>
        </w:rPr>
        <w:t xml:space="preserve"> (NEO-PI-R). Ifølge Costa og </w:t>
      </w:r>
      <w:proofErr w:type="spellStart"/>
      <w:r w:rsidRPr="00C94D14">
        <w:rPr>
          <w:rFonts w:asciiTheme="minorHAnsi" w:hAnsiTheme="minorHAnsi" w:cstheme="minorHAnsi"/>
          <w:color w:val="333333"/>
          <w:sz w:val="22"/>
          <w:szCs w:val="22"/>
        </w:rPr>
        <w:t>McCrae</w:t>
      </w:r>
      <w:proofErr w:type="spellEnd"/>
      <w:r w:rsidRPr="00C94D14">
        <w:rPr>
          <w:rFonts w:asciiTheme="minorHAnsi" w:hAnsiTheme="minorHAnsi" w:cstheme="minorHAnsi"/>
          <w:color w:val="333333"/>
          <w:sz w:val="22"/>
          <w:szCs w:val="22"/>
        </w:rPr>
        <w:t xml:space="preserve"> er der flere gode grunde til at mene, at man med fem-faktor-modellen har fat i en personlighedsmodel, der indfanger væsentlige og helt grundlæggende personlighedsdimensioner hos mennesker.</w:t>
      </w:r>
    </w:p>
    <w:p w14:paraId="5B5362A4" w14:textId="77777777" w:rsidR="008C568B" w:rsidRPr="00C94D14" w:rsidRDefault="008C568B" w:rsidP="008C568B">
      <w:pPr>
        <w:pStyle w:val="NormalWeb"/>
        <w:shd w:val="clear" w:color="auto" w:fill="FFFFFF"/>
        <w:rPr>
          <w:rFonts w:asciiTheme="minorHAnsi" w:hAnsiTheme="minorHAnsi" w:cstheme="minorHAnsi"/>
          <w:color w:val="333333"/>
          <w:sz w:val="22"/>
          <w:szCs w:val="22"/>
        </w:rPr>
      </w:pPr>
      <w:r w:rsidRPr="00C94D14">
        <w:rPr>
          <w:rFonts w:asciiTheme="minorHAnsi" w:hAnsiTheme="minorHAnsi" w:cstheme="minorHAnsi"/>
          <w:color w:val="333333"/>
          <w:sz w:val="22"/>
          <w:szCs w:val="22"/>
        </w:rPr>
        <w:t xml:space="preserve">For det første har flere undersøgelser vist, at de ofte er stabile over tid, </w:t>
      </w:r>
      <w:proofErr w:type="gramStart"/>
      <w:r w:rsidRPr="00C94D14">
        <w:rPr>
          <w:rFonts w:asciiTheme="minorHAnsi" w:hAnsiTheme="minorHAnsi" w:cstheme="minorHAnsi"/>
          <w:color w:val="333333"/>
          <w:sz w:val="22"/>
          <w:szCs w:val="22"/>
        </w:rPr>
        <w:t>således at</w:t>
      </w:r>
      <w:proofErr w:type="gramEnd"/>
      <w:r w:rsidRPr="00C94D14">
        <w:rPr>
          <w:rFonts w:asciiTheme="minorHAnsi" w:hAnsiTheme="minorHAnsi" w:cstheme="minorHAnsi"/>
          <w:color w:val="333333"/>
          <w:sz w:val="22"/>
          <w:szCs w:val="22"/>
        </w:rPr>
        <w:t xml:space="preserve"> mennesker bevarer dem gennem hele livet. For det andet bliver netop disse fem personlighedsdimensioner ved med at vise sig i forskellige undersøgelser og i studier af forskellige kulturers sproglige udtryk. For det tredje finder man de fem dimensioner hos mennesker på tværs af alder, køn og etnisk baggrund. Og endelig for det fjerde er der tegn på, at de i et eller andet omfang har en genetisk basis, eftersom tvillingeundersøgelser af enæggede tvillinger viser, at de i stort omfang scorer ens på dem og altså har en forholdsvis ens personlighedsprofil.</w:t>
      </w:r>
    </w:p>
    <w:p w14:paraId="28FC076B" w14:textId="660B2F1E" w:rsidR="008C568B" w:rsidRPr="00C94D14" w:rsidRDefault="008C568B" w:rsidP="008C568B">
      <w:pPr>
        <w:pStyle w:val="NormalWeb"/>
        <w:shd w:val="clear" w:color="auto" w:fill="FFFFFF"/>
        <w:spacing w:before="0" w:beforeAutospacing="0" w:after="0" w:afterAutospacing="0"/>
        <w:rPr>
          <w:rFonts w:asciiTheme="minorHAnsi" w:hAnsiTheme="minorHAnsi" w:cstheme="minorHAnsi"/>
          <w:color w:val="333333"/>
          <w:sz w:val="22"/>
          <w:szCs w:val="22"/>
        </w:rPr>
      </w:pPr>
      <w:r w:rsidRPr="00C94D14">
        <w:rPr>
          <w:rFonts w:asciiTheme="minorHAnsi" w:hAnsiTheme="minorHAnsi" w:cstheme="minorHAnsi"/>
          <w:color w:val="333333"/>
          <w:sz w:val="22"/>
          <w:szCs w:val="22"/>
        </w:rPr>
        <w:t>Spørgsmålet er imidlertid, hvad en bestemt personlighedsprofil fortæller om et menneskes hele personlighed. Flere forskere peger på det problem, at fem-faktor-modellen ser isoleret på de enkelte personlighedstræk hos mennesker uden at sige noget om det samspil, der må foregå mellem dem, og som i sidste ende udgør den hele personlighed hos et menneske. Hvordan udligner trækkene hinanden eller forstærker hinanden? Desuden forholder modellen sig ikke til, hvordan bestemte personlighedstræk hos et menneske spiller sammen med den særlige kontekst, som dette menneske befinder sig i. Er den særlige kontekst og ikke blot de personlighedstræk, et menneske er i besiddelse af, med til at bestemme, hvordan dette menneske tænker og handler?</w:t>
      </w:r>
      <w:r w:rsidR="00C94D14" w:rsidRPr="00C94D14">
        <w:rPr>
          <w:rFonts w:asciiTheme="minorHAnsi" w:hAnsiTheme="minorHAnsi" w:cstheme="minorHAnsi"/>
          <w:color w:val="333333"/>
          <w:sz w:val="22"/>
          <w:szCs w:val="22"/>
        </w:rPr>
        <w:t xml:space="preserve"> </w:t>
      </w:r>
      <w:r w:rsidRPr="00C94D14">
        <w:rPr>
          <w:rFonts w:asciiTheme="minorHAnsi" w:hAnsiTheme="minorHAnsi" w:cstheme="minorHAnsi"/>
          <w:color w:val="333333"/>
          <w:sz w:val="22"/>
          <w:szCs w:val="22"/>
        </w:rPr>
        <w:t>Endelig bygger fem-faktor-modellen på selvrapporterende spørgeskemaundersøgelser, og der er dermed risiko for bias i form af </w:t>
      </w:r>
      <w:hyperlink r:id="rId7" w:anchor="c14132" w:history="1">
        <w:r w:rsidRPr="00C94D14">
          <w:rPr>
            <w:rStyle w:val="Hyperlink"/>
            <w:rFonts w:asciiTheme="minorHAnsi" w:hAnsiTheme="minorHAnsi" w:cstheme="minorHAnsi"/>
            <w:color w:val="3D3D3D"/>
            <w:sz w:val="22"/>
            <w:szCs w:val="22"/>
            <w:bdr w:val="none" w:sz="0" w:space="0" w:color="auto" w:frame="1"/>
          </w:rPr>
          <w:t>informationseffekt</w:t>
        </w:r>
      </w:hyperlink>
      <w:r w:rsidRPr="00C94D14">
        <w:rPr>
          <w:rFonts w:asciiTheme="minorHAnsi" w:hAnsiTheme="minorHAnsi" w:cstheme="minorHAnsi"/>
          <w:color w:val="333333"/>
          <w:sz w:val="22"/>
          <w:szCs w:val="22"/>
        </w:rPr>
        <w:t>.</w:t>
      </w:r>
      <w:r w:rsidRPr="00C94D14">
        <w:rPr>
          <w:rStyle w:val="Fodnotehenvisning"/>
          <w:rFonts w:asciiTheme="minorHAnsi" w:hAnsiTheme="minorHAnsi" w:cstheme="minorHAnsi"/>
          <w:color w:val="333333"/>
          <w:sz w:val="22"/>
          <w:szCs w:val="22"/>
        </w:rPr>
        <w:footnoteReference w:id="1"/>
      </w:r>
      <w:r w:rsidR="00C94D14">
        <w:rPr>
          <w:rFonts w:asciiTheme="minorHAnsi" w:hAnsiTheme="minorHAnsi" w:cstheme="minorHAnsi"/>
          <w:color w:val="333333"/>
          <w:sz w:val="22"/>
          <w:szCs w:val="22"/>
        </w:rPr>
        <w:br/>
      </w:r>
      <w:r w:rsidR="00C94D14">
        <w:rPr>
          <w:rFonts w:asciiTheme="minorHAnsi" w:hAnsiTheme="minorHAnsi" w:cstheme="minorHAnsi"/>
          <w:color w:val="333333"/>
          <w:sz w:val="22"/>
          <w:szCs w:val="22"/>
        </w:rPr>
        <w:br/>
      </w:r>
      <w:r w:rsidR="00C94D14" w:rsidRPr="00C94D14">
        <w:rPr>
          <w:rFonts w:ascii="Noto Sans" w:hAnsi="Noto Sans" w:cs="Noto Sans"/>
          <w:sz w:val="18"/>
          <w:szCs w:val="18"/>
          <w:shd w:val="clear" w:color="auto" w:fill="FFFFFF"/>
        </w:rPr>
        <w:t>Larsen, O.S. 2022. 18. Personlighedspsykologi. </w:t>
      </w:r>
      <w:r w:rsidR="00C94D14" w:rsidRPr="00C94D14">
        <w:rPr>
          <w:rFonts w:ascii="Noto Sans" w:hAnsi="Noto Sans" w:cs="Noto Sans"/>
          <w:i/>
          <w:iCs/>
          <w:sz w:val="18"/>
          <w:szCs w:val="18"/>
          <w:bdr w:val="none" w:sz="0" w:space="0" w:color="auto" w:frame="1"/>
          <w:shd w:val="clear" w:color="auto" w:fill="FFFFFF"/>
        </w:rPr>
        <w:t>Psykologiens veje</w:t>
      </w:r>
      <w:r w:rsidR="00C94D14" w:rsidRPr="00C94D14">
        <w:rPr>
          <w:rFonts w:ascii="Noto Sans" w:hAnsi="Noto Sans" w:cs="Noto Sans"/>
          <w:sz w:val="18"/>
          <w:szCs w:val="18"/>
          <w:shd w:val="clear" w:color="auto" w:fill="FFFFFF"/>
        </w:rPr>
        <w:t xml:space="preserve"> Systime. </w:t>
      </w:r>
      <w:r w:rsidR="00C94D14" w:rsidRPr="00C94D14">
        <w:rPr>
          <w:rFonts w:ascii="Noto Sans" w:hAnsi="Noto Sans" w:cs="Noto Sans"/>
          <w:sz w:val="18"/>
          <w:szCs w:val="18"/>
          <w:shd w:val="clear" w:color="auto" w:fill="FFFFFF"/>
        </w:rPr>
        <w:t>h</w:t>
      </w:r>
      <w:r w:rsidR="00C94D14" w:rsidRPr="00C94D14">
        <w:rPr>
          <w:rFonts w:ascii="Noto Sans" w:hAnsi="Noto Sans" w:cs="Noto Sans"/>
          <w:sz w:val="18"/>
          <w:szCs w:val="18"/>
          <w:shd w:val="clear" w:color="auto" w:fill="FFFFFF"/>
        </w:rPr>
        <w:t>ttps://psykveje.systime.dk/?id=5664.</w:t>
      </w:r>
      <w:r w:rsidR="00C94D14" w:rsidRPr="00C94D14">
        <w:rPr>
          <w:rFonts w:ascii="var(--font-title)" w:hAnsi="var(--font-title)"/>
          <w:b/>
          <w:bCs/>
          <w:kern w:val="36"/>
          <w:sz w:val="42"/>
          <w:szCs w:val="36"/>
        </w:rPr>
        <w:br/>
      </w:r>
    </w:p>
    <w:sectPr w:rsidR="008C568B" w:rsidRPr="00C94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5177" w14:textId="77777777" w:rsidR="00293315" w:rsidRDefault="00293315" w:rsidP="008C568B">
      <w:pPr>
        <w:spacing w:after="0" w:line="240" w:lineRule="auto"/>
      </w:pPr>
      <w:r>
        <w:separator/>
      </w:r>
    </w:p>
  </w:endnote>
  <w:endnote w:type="continuationSeparator" w:id="0">
    <w:p w14:paraId="74FEC4E6" w14:textId="77777777" w:rsidR="00293315" w:rsidRDefault="00293315" w:rsidP="008C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C579" w14:textId="77777777" w:rsidR="00293315" w:rsidRDefault="00293315" w:rsidP="008C568B">
      <w:pPr>
        <w:spacing w:after="0" w:line="240" w:lineRule="auto"/>
      </w:pPr>
      <w:r>
        <w:separator/>
      </w:r>
    </w:p>
  </w:footnote>
  <w:footnote w:type="continuationSeparator" w:id="0">
    <w:p w14:paraId="1D626D7A" w14:textId="77777777" w:rsidR="00293315" w:rsidRDefault="00293315" w:rsidP="008C568B">
      <w:pPr>
        <w:spacing w:after="0" w:line="240" w:lineRule="auto"/>
      </w:pPr>
      <w:r>
        <w:continuationSeparator/>
      </w:r>
    </w:p>
  </w:footnote>
  <w:footnote w:id="1">
    <w:p w14:paraId="3F222C88" w14:textId="77777777" w:rsidR="008C568B" w:rsidRPr="00C94D14" w:rsidRDefault="008C568B" w:rsidP="008C568B">
      <w:pPr>
        <w:rPr>
          <w:rFonts w:cstheme="minorHAnsi"/>
        </w:rPr>
      </w:pPr>
      <w:r w:rsidRPr="00C94D14">
        <w:rPr>
          <w:rStyle w:val="Fodnotehenvisning"/>
          <w:sz w:val="20"/>
          <w:szCs w:val="20"/>
        </w:rPr>
        <w:footnoteRef/>
      </w:r>
      <w:r w:rsidRPr="00C94D14">
        <w:rPr>
          <w:sz w:val="20"/>
          <w:szCs w:val="20"/>
        </w:rPr>
        <w:t xml:space="preserve"> </w:t>
      </w:r>
      <w:r w:rsidRPr="00C94D14">
        <w:rPr>
          <w:rFonts w:cstheme="minorHAnsi"/>
          <w:color w:val="333333"/>
          <w:shd w:val="clear" w:color="auto" w:fill="FFFFFF"/>
        </w:rPr>
        <w:t>Informationseffekten kan for eksempel komme til udtryk ved, at deltagerne i undersøgelsen svarer usandt, husker forkert eller overvurderer/undervurderer noget uden selv at være klar over det.</w:t>
      </w:r>
    </w:p>
    <w:p w14:paraId="406DA0F4" w14:textId="1D132E1B" w:rsidR="008C568B" w:rsidRDefault="008C568B">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8B"/>
    <w:rsid w:val="00293315"/>
    <w:rsid w:val="00323A12"/>
    <w:rsid w:val="008C0D74"/>
    <w:rsid w:val="008C568B"/>
    <w:rsid w:val="00C94D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414C"/>
  <w15:chartTrackingRefBased/>
  <w15:docId w15:val="{AE8CCCF4-4630-43D1-AE05-75750CE5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C5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C568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8C568B"/>
    <w:rPr>
      <w:i/>
      <w:iCs/>
    </w:rPr>
  </w:style>
  <w:style w:type="character" w:customStyle="1" w:styleId="index">
    <w:name w:val="index"/>
    <w:basedOn w:val="Standardskrifttypeiafsnit"/>
    <w:rsid w:val="008C568B"/>
  </w:style>
  <w:style w:type="character" w:styleId="Hyperlink">
    <w:name w:val="Hyperlink"/>
    <w:basedOn w:val="Standardskrifttypeiafsnit"/>
    <w:uiPriority w:val="99"/>
    <w:semiHidden/>
    <w:unhideWhenUsed/>
    <w:rsid w:val="008C568B"/>
    <w:rPr>
      <w:color w:val="0000FF"/>
      <w:u w:val="single"/>
    </w:rPr>
  </w:style>
  <w:style w:type="character" w:customStyle="1" w:styleId="Overskrift1Tegn">
    <w:name w:val="Overskrift 1 Tegn"/>
    <w:basedOn w:val="Standardskrifttypeiafsnit"/>
    <w:link w:val="Overskrift1"/>
    <w:uiPriority w:val="9"/>
    <w:rsid w:val="008C568B"/>
    <w:rPr>
      <w:rFonts w:ascii="Times New Roman" w:eastAsia="Times New Roman" w:hAnsi="Times New Roman" w:cs="Times New Roman"/>
      <w:b/>
      <w:bCs/>
      <w:kern w:val="36"/>
      <w:sz w:val="48"/>
      <w:szCs w:val="48"/>
      <w:lang w:eastAsia="da-DK"/>
    </w:rPr>
  </w:style>
  <w:style w:type="character" w:customStyle="1" w:styleId="tw-font-bold">
    <w:name w:val="tw-font-bold"/>
    <w:basedOn w:val="Standardskrifttypeiafsnit"/>
    <w:rsid w:val="008C568B"/>
  </w:style>
  <w:style w:type="character" w:customStyle="1" w:styleId="meta-data-credits">
    <w:name w:val="meta-data-credits"/>
    <w:basedOn w:val="Standardskrifttypeiafsnit"/>
    <w:rsid w:val="008C568B"/>
  </w:style>
  <w:style w:type="table" w:styleId="Gittertabel1-lys-farve5">
    <w:name w:val="Grid Table 1 Light Accent 5"/>
    <w:basedOn w:val="Tabel-Normal"/>
    <w:uiPriority w:val="46"/>
    <w:rsid w:val="008C568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dnotetekst">
    <w:name w:val="footnote text"/>
    <w:basedOn w:val="Normal"/>
    <w:link w:val="FodnotetekstTegn"/>
    <w:uiPriority w:val="99"/>
    <w:semiHidden/>
    <w:unhideWhenUsed/>
    <w:rsid w:val="008C568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C568B"/>
    <w:rPr>
      <w:sz w:val="20"/>
      <w:szCs w:val="20"/>
    </w:rPr>
  </w:style>
  <w:style w:type="character" w:styleId="Fodnotehenvisning">
    <w:name w:val="footnote reference"/>
    <w:basedOn w:val="Standardskrifttypeiafsnit"/>
    <w:uiPriority w:val="99"/>
    <w:semiHidden/>
    <w:unhideWhenUsed/>
    <w:rsid w:val="008C5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084">
      <w:bodyDiv w:val="1"/>
      <w:marLeft w:val="0"/>
      <w:marRight w:val="0"/>
      <w:marTop w:val="0"/>
      <w:marBottom w:val="0"/>
      <w:divBdr>
        <w:top w:val="none" w:sz="0" w:space="0" w:color="auto"/>
        <w:left w:val="none" w:sz="0" w:space="0" w:color="auto"/>
        <w:bottom w:val="none" w:sz="0" w:space="0" w:color="auto"/>
        <w:right w:val="none" w:sz="0" w:space="0" w:color="auto"/>
      </w:divBdr>
      <w:divsChild>
        <w:div w:id="1545672478">
          <w:marLeft w:val="0"/>
          <w:marRight w:val="0"/>
          <w:marTop w:val="0"/>
          <w:marBottom w:val="120"/>
          <w:divBdr>
            <w:top w:val="none" w:sz="0" w:space="0" w:color="DDDDDD"/>
            <w:left w:val="none" w:sz="0" w:space="0" w:color="DDDDDD"/>
            <w:bottom w:val="none" w:sz="0" w:space="0" w:color="DDDDDD"/>
            <w:right w:val="none" w:sz="0" w:space="0" w:color="DDDDDD"/>
          </w:divBdr>
          <w:divsChild>
            <w:div w:id="1606159213">
              <w:marLeft w:val="0"/>
              <w:marRight w:val="0"/>
              <w:marTop w:val="0"/>
              <w:marBottom w:val="0"/>
              <w:divBdr>
                <w:top w:val="none" w:sz="0" w:space="0" w:color="DDDDDD"/>
                <w:left w:val="none" w:sz="0" w:space="0" w:color="DDDDDD"/>
                <w:bottom w:val="none" w:sz="0" w:space="0" w:color="DDDDDD"/>
                <w:right w:val="none" w:sz="0" w:space="0" w:color="DDDDDD"/>
              </w:divBdr>
            </w:div>
          </w:divsChild>
        </w:div>
        <w:div w:id="185481240">
          <w:marLeft w:val="0"/>
          <w:marRight w:val="0"/>
          <w:marTop w:val="120"/>
          <w:marBottom w:val="0"/>
          <w:divBdr>
            <w:top w:val="none" w:sz="0" w:space="0" w:color="DDDDDD"/>
            <w:left w:val="none" w:sz="0" w:space="0" w:color="DDDDDD"/>
            <w:bottom w:val="none" w:sz="0" w:space="0" w:color="DDDDDD"/>
            <w:right w:val="none" w:sz="0" w:space="0" w:color="DDDDDD"/>
          </w:divBdr>
          <w:divsChild>
            <w:div w:id="167773038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710232451">
      <w:bodyDiv w:val="1"/>
      <w:marLeft w:val="0"/>
      <w:marRight w:val="0"/>
      <w:marTop w:val="0"/>
      <w:marBottom w:val="0"/>
      <w:divBdr>
        <w:top w:val="none" w:sz="0" w:space="0" w:color="auto"/>
        <w:left w:val="none" w:sz="0" w:space="0" w:color="auto"/>
        <w:bottom w:val="none" w:sz="0" w:space="0" w:color="auto"/>
        <w:right w:val="none" w:sz="0" w:space="0" w:color="auto"/>
      </w:divBdr>
    </w:div>
    <w:div w:id="14768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kveje.systime.dk/?id=575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0C30-3AE7-4A74-A9B1-25F1228F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434</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Skall Rønbøg</dc:creator>
  <cp:keywords/>
  <dc:description/>
  <cp:lastModifiedBy>Iben Skall Rønbøg</cp:lastModifiedBy>
  <cp:revision>1</cp:revision>
  <dcterms:created xsi:type="dcterms:W3CDTF">2022-11-03T15:26:00Z</dcterms:created>
  <dcterms:modified xsi:type="dcterms:W3CDTF">2022-11-03T15:39:00Z</dcterms:modified>
</cp:coreProperties>
</file>