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7F8A" w14:textId="77777777" w:rsidR="00684616" w:rsidRPr="00684616" w:rsidRDefault="00684616" w:rsidP="00684616">
      <w:pPr>
        <w:shd w:val="clear" w:color="auto" w:fill="F8F8F8"/>
        <w:spacing w:line="470" w:lineRule="atLeast"/>
        <w:outlineLvl w:val="2"/>
        <w:rPr>
          <w:rFonts w:ascii="DM Serif Text" w:eastAsia="Times New Roman" w:hAnsi="DM Serif Text" w:cs="Arial"/>
          <w:b/>
          <w:bCs/>
          <w:color w:val="333333"/>
          <w:kern w:val="0"/>
          <w:sz w:val="29"/>
          <w:szCs w:val="29"/>
          <w:lang w:eastAsia="da-DK"/>
          <w14:ligatures w14:val="none"/>
        </w:rPr>
      </w:pPr>
      <w:r w:rsidRPr="00684616">
        <w:rPr>
          <w:rFonts w:ascii="DM Serif Text" w:eastAsia="Times New Roman" w:hAnsi="DM Serif Text" w:cs="Arial"/>
          <w:b/>
          <w:bCs/>
          <w:color w:val="333333"/>
          <w:kern w:val="0"/>
          <w:sz w:val="29"/>
          <w:szCs w:val="29"/>
          <w:lang w:eastAsia="da-DK"/>
          <w14:ligatures w14:val="none"/>
        </w:rPr>
        <w:t>Tekst: Immanuel Kant: Grundlæggelse af sædernes metafysik (1785)</w:t>
      </w:r>
    </w:p>
    <w:p w14:paraId="2737C905" w14:textId="77777777" w:rsidR="00684616" w:rsidRPr="00684616" w:rsidRDefault="00684616" w:rsidP="00684616">
      <w:pPr>
        <w:shd w:val="clear" w:color="auto" w:fill="F8F8F8"/>
        <w:spacing w:beforeAutospacing="1" w:afterAutospacing="1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22279045" w14:textId="77777777" w:rsidR="00684616" w:rsidRPr="00684616" w:rsidRDefault="00684616" w:rsidP="00684616">
      <w:pPr>
        <w:shd w:val="clear" w:color="auto" w:fill="F8F8F8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Et menneske er forfulgt af ulykker i en sådan grad, at alt er håbløst, og han føler lede ved livet; men han er endnu i besiddelse af så megen fornuft, at han kan spørge sig selv, om det at tage sit eget liv ikke ville være i modstrid med pligten mod sig selv. Han afprøver da, om maksimen for hans handling kunne blive en almengyldig naturlov.</w:t>
      </w:r>
    </w:p>
    <w:p w14:paraId="62D67D88" w14:textId="77777777" w:rsidR="00684616" w:rsidRPr="00684616" w:rsidRDefault="00684616" w:rsidP="00684616">
      <w:pPr>
        <w:shd w:val="clear" w:color="auto" w:fill="F8F8F8"/>
        <w:spacing w:beforeAutospacing="1" w:afterAutospacing="1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599ABBC6" w14:textId="77777777" w:rsidR="00684616" w:rsidRPr="00684616" w:rsidRDefault="00684616" w:rsidP="00684616">
      <w:pPr>
        <w:shd w:val="clear" w:color="auto" w:fill="F8F8F8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Hans maksime er imidlertid: hvis livets fortsættelse truer med flere onder, end det lover behageligheder, så gør jeg det, af kærlighed til mig selv, til et princip at afkorte det.</w:t>
      </w:r>
    </w:p>
    <w:p w14:paraId="20226DF4" w14:textId="77777777" w:rsidR="00684616" w:rsidRPr="00684616" w:rsidRDefault="00684616" w:rsidP="00684616">
      <w:pPr>
        <w:shd w:val="clear" w:color="auto" w:fill="F8F8F8"/>
        <w:spacing w:beforeAutospacing="1" w:afterAutospacing="1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63E0E701" w14:textId="77777777" w:rsidR="00684616" w:rsidRPr="00684616" w:rsidRDefault="00684616" w:rsidP="00684616">
      <w:pPr>
        <w:shd w:val="clear" w:color="auto" w:fill="F8F8F8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 xml:space="preserve">Spørgsmålet er da, om dette egenkærlighedsprincip kan tjene som en almen naturlov. Og man indser straks, at en natur, der lovmæssigt vil tilintetgøre liv netop i kraft af den følelse (egenkærligheden), som er bestemt til at befordre livsdriften, vil være i modstrid med sig selv og altså ikke vedvarende vil kunne bestå som natur, hvorfor den pågældende maksime ville være umulig som almen naturlov og </w:t>
      </w:r>
      <w:proofErr w:type="gramStart"/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følgelig</w:t>
      </w:r>
      <w:proofErr w:type="gramEnd"/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 xml:space="preserve"> i modstrid med al pligts øverste princip. (…)</w:t>
      </w:r>
    </w:p>
    <w:p w14:paraId="460B0880" w14:textId="77777777" w:rsidR="00684616" w:rsidRPr="00684616" w:rsidRDefault="00684616" w:rsidP="00684616">
      <w:pPr>
        <w:shd w:val="clear" w:color="auto" w:fill="F8F8F8"/>
        <w:spacing w:beforeAutospacing="1" w:afterAutospacing="1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3051E8FF" w14:textId="77777777" w:rsidR="00684616" w:rsidRPr="00684616" w:rsidRDefault="00684616" w:rsidP="00684616">
      <w:pPr>
        <w:shd w:val="clear" w:color="auto" w:fill="F8F8F8"/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</w:pP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Med hensyn til begrebet om en nødvendig pligt mod sig selv, så vil den, der tænker på selvmord, spørge, om hans handling kunne være forenelig med ideen om menneskeheden </w:t>
      </w:r>
      <w:r w:rsidRPr="00684616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da-DK"/>
          <w14:ligatures w14:val="none"/>
        </w:rPr>
        <w:t>som mål i sig selv</w:t>
      </w: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? Hvis han tilintetgør sig selv for at slippe ud af en ubærlig situation, så betjener han sig af en person som et blot og bart </w:t>
      </w:r>
      <w:r w:rsidRPr="00684616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da-DK"/>
          <w14:ligatures w14:val="none"/>
        </w:rPr>
        <w:t>middel</w:t>
      </w: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 xml:space="preserve"> til at opretholde en tålelig tilstand frem til livsafslutningen. Men mennesket er ikke en ting, og </w:t>
      </w:r>
      <w:proofErr w:type="gramStart"/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følgelig</w:t>
      </w:r>
      <w:proofErr w:type="gramEnd"/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 xml:space="preserve"> ikke noget, der kan bruges </w:t>
      </w:r>
      <w:r w:rsidRPr="00684616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da-DK"/>
          <w14:ligatures w14:val="none"/>
        </w:rPr>
        <w:t>alene</w:t>
      </w:r>
      <w:r w:rsidRPr="00684616">
        <w:rPr>
          <w:rFonts w:ascii="Arial" w:eastAsia="Times New Roman" w:hAnsi="Arial" w:cs="Arial"/>
          <w:color w:val="333333"/>
          <w:kern w:val="0"/>
          <w:sz w:val="26"/>
          <w:szCs w:val="26"/>
          <w:lang w:eastAsia="da-DK"/>
          <w14:ligatures w14:val="none"/>
        </w:rPr>
        <w:t> som middel, men må ved alle dets handlinger tillige betragtes som et mål i sig selv. Altså kan jeg ikke i min egen person disponere over mennesket ved at lemlæste, ødelægge eller dræbe det. </w:t>
      </w:r>
    </w:p>
    <w:p w14:paraId="516457F3" w14:textId="77777777" w:rsidR="00684616" w:rsidRPr="00684616" w:rsidRDefault="00684616" w:rsidP="00684616">
      <w:pPr>
        <w:shd w:val="clear" w:color="auto" w:fill="F8F8F8"/>
        <w:spacing w:line="360" w:lineRule="atLeast"/>
        <w:rPr>
          <w:rFonts w:ascii="Arial" w:eastAsia="Times New Roman" w:hAnsi="Arial" w:cs="Arial"/>
          <w:color w:val="767676"/>
          <w:kern w:val="0"/>
          <w:sz w:val="23"/>
          <w:szCs w:val="23"/>
          <w:lang w:eastAsia="da-DK"/>
          <w14:ligatures w14:val="none"/>
        </w:rPr>
      </w:pPr>
      <w:r w:rsidRPr="00684616">
        <w:rPr>
          <w:rFonts w:ascii="Arial" w:eastAsia="Times New Roman" w:hAnsi="Arial" w:cs="Arial"/>
          <w:color w:val="767676"/>
          <w:kern w:val="0"/>
          <w:sz w:val="23"/>
          <w:szCs w:val="23"/>
          <w:lang w:eastAsia="da-DK"/>
          <w14:ligatures w14:val="none"/>
        </w:rPr>
        <w:t>Immanuel Kant: Grundlæggelse af sædernes metafysik. Hans Reitzels forlag, 1999.</w:t>
      </w:r>
    </w:p>
    <w:p w14:paraId="4DA22C39" w14:textId="77777777" w:rsidR="00E65565" w:rsidRDefault="00E65565"/>
    <w:sectPr w:rsidR="00E655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erif Text">
    <w:panose1 w:val="00000000000000000000"/>
    <w:charset w:val="00"/>
    <w:family w:val="auto"/>
    <w:pitch w:val="variable"/>
    <w:sig w:usb0="8000006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16"/>
    <w:rsid w:val="00090DD4"/>
    <w:rsid w:val="001D4E65"/>
    <w:rsid w:val="00634EA0"/>
    <w:rsid w:val="00684616"/>
    <w:rsid w:val="00794357"/>
    <w:rsid w:val="00E6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C6620"/>
  <w15:chartTrackingRefBased/>
  <w15:docId w15:val="{C0418F46-DC12-DF46-BA98-7CCF8CEF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46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46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46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46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8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46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46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46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46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46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46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4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46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4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46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46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46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46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46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46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umbering">
    <w:name w:val="numbering"/>
    <w:basedOn w:val="Standardskrifttypeiafsnit"/>
    <w:rsid w:val="00684616"/>
  </w:style>
  <w:style w:type="character" w:styleId="Fremhv">
    <w:name w:val="Emphasis"/>
    <w:basedOn w:val="Standardskrifttypeiafsnit"/>
    <w:uiPriority w:val="20"/>
    <w:qFormat/>
    <w:rsid w:val="006846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Veje Rasmussen</dc:creator>
  <cp:keywords/>
  <dc:description/>
  <cp:lastModifiedBy>Palle Veje Rasmussen</cp:lastModifiedBy>
  <cp:revision>1</cp:revision>
  <dcterms:created xsi:type="dcterms:W3CDTF">2026-03-26T09:10:00Z</dcterms:created>
  <dcterms:modified xsi:type="dcterms:W3CDTF">2026-03-26T09:11:00Z</dcterms:modified>
</cp:coreProperties>
</file>