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349A" w14:textId="4357BA44" w:rsidR="00F27DA7" w:rsidRPr="00F27DA7" w:rsidRDefault="00F27DA7" w:rsidP="00F27DA7">
      <w:pPr>
        <w:rPr>
          <w:b/>
          <w:sz w:val="40"/>
          <w:szCs w:val="40"/>
          <w:u w:val="single"/>
        </w:rPr>
      </w:pPr>
      <w:r w:rsidRPr="00F27DA7">
        <w:rPr>
          <w:b/>
          <w:sz w:val="40"/>
          <w:szCs w:val="40"/>
          <w:u w:val="single"/>
        </w:rPr>
        <w:t>Børns vilkår under forandring omkring 1900</w:t>
      </w:r>
      <w:r>
        <w:rPr>
          <w:b/>
          <w:sz w:val="40"/>
          <w:szCs w:val="40"/>
          <w:u w:val="single"/>
        </w:rPr>
        <w:t xml:space="preserve"> (fælles tavle)</w:t>
      </w:r>
    </w:p>
    <w:p w14:paraId="4A16BB75" w14:textId="77777777" w:rsidR="00F27DA7" w:rsidRPr="00561E64" w:rsidRDefault="00F27DA7" w:rsidP="00F27DA7">
      <w:pPr>
        <w:pStyle w:val="Listeafsnit"/>
        <w:rPr>
          <w:b/>
          <w:sz w:val="28"/>
        </w:rPr>
      </w:pPr>
    </w:p>
    <w:p w14:paraId="6522443B" w14:textId="77777777" w:rsidR="00F27DA7" w:rsidRPr="00694403" w:rsidRDefault="00F27DA7" w:rsidP="00F27DA7">
      <w:pPr>
        <w:pStyle w:val="Listeafsnit"/>
        <w:numPr>
          <w:ilvl w:val="0"/>
          <w:numId w:val="2"/>
        </w:numPr>
        <w:rPr>
          <w:b/>
          <w:sz w:val="28"/>
        </w:rPr>
      </w:pPr>
      <w:r>
        <w:rPr>
          <w:bCs/>
          <w:sz w:val="28"/>
        </w:rPr>
        <w:t>Hvordan mente den svenske forfatter i år 1900 at man burde ændre i synet på børn i samfundet?</w:t>
      </w:r>
    </w:p>
    <w:p w14:paraId="0EB68F99" w14:textId="673CA0A2" w:rsidR="00694403" w:rsidRDefault="00EB63F8" w:rsidP="00EB63F8">
      <w:pPr>
        <w:pStyle w:val="Listeafsnit"/>
        <w:rPr>
          <w:bCs/>
          <w:sz w:val="28"/>
        </w:rPr>
      </w:pPr>
      <w:r>
        <w:rPr>
          <w:bCs/>
          <w:sz w:val="28"/>
        </w:rPr>
        <w:t xml:space="preserve">Hun mente at samfundet nu skulle se børn som egen mennesker med egne rettigheder og behov. </w:t>
      </w:r>
    </w:p>
    <w:p w14:paraId="4A0F1E0D" w14:textId="114136E2" w:rsidR="00C74B95" w:rsidRDefault="00C74B95" w:rsidP="00EB63F8">
      <w:pPr>
        <w:pStyle w:val="Listeafsnit"/>
        <w:rPr>
          <w:bCs/>
          <w:sz w:val="28"/>
        </w:rPr>
      </w:pPr>
      <w:r>
        <w:rPr>
          <w:b/>
          <w:sz w:val="28"/>
        </w:rPr>
        <w:t xml:space="preserve">Traditionelt syn på børn: </w:t>
      </w:r>
      <w:r>
        <w:rPr>
          <w:bCs/>
          <w:sz w:val="28"/>
        </w:rPr>
        <w:t>Børn = ufærdige voksne</w:t>
      </w:r>
      <w:r w:rsidR="00C84FA1">
        <w:rPr>
          <w:bCs/>
          <w:sz w:val="28"/>
        </w:rPr>
        <w:t xml:space="preserve"> uden rettigheder. </w:t>
      </w:r>
    </w:p>
    <w:p w14:paraId="0407FE46" w14:textId="6BEC2EA6" w:rsidR="008F208C" w:rsidRPr="008F208C" w:rsidRDefault="008F208C" w:rsidP="00EB63F8">
      <w:pPr>
        <w:pStyle w:val="Listeafsnit"/>
        <w:rPr>
          <w:bCs/>
          <w:sz w:val="28"/>
        </w:rPr>
      </w:pPr>
      <w:r>
        <w:rPr>
          <w:bCs/>
          <w:sz w:val="28"/>
        </w:rPr>
        <w:t xml:space="preserve">Nyt fokus på retten til en ”barndom”. </w:t>
      </w:r>
    </w:p>
    <w:p w14:paraId="5417C7ED" w14:textId="77777777" w:rsidR="00EB63F8" w:rsidRPr="00F27DA7" w:rsidRDefault="00EB63F8" w:rsidP="00EB63F8">
      <w:pPr>
        <w:pStyle w:val="Listeafsnit"/>
        <w:rPr>
          <w:b/>
          <w:sz w:val="28"/>
        </w:rPr>
      </w:pPr>
    </w:p>
    <w:p w14:paraId="6EA070BC" w14:textId="77777777" w:rsidR="00F27DA7" w:rsidRPr="001E32F3" w:rsidRDefault="00F27DA7" w:rsidP="00F27DA7">
      <w:pPr>
        <w:pStyle w:val="Listeafsnit"/>
        <w:rPr>
          <w:b/>
          <w:sz w:val="28"/>
        </w:rPr>
      </w:pPr>
    </w:p>
    <w:p w14:paraId="1C11CC51" w14:textId="77777777" w:rsidR="00F27DA7" w:rsidRPr="001A6CBD" w:rsidRDefault="00F27DA7" w:rsidP="00F27DA7">
      <w:pPr>
        <w:pStyle w:val="Listeafsnit"/>
        <w:numPr>
          <w:ilvl w:val="0"/>
          <w:numId w:val="2"/>
        </w:numPr>
        <w:rPr>
          <w:b/>
          <w:sz w:val="28"/>
        </w:rPr>
      </w:pPr>
      <w:r>
        <w:rPr>
          <w:bCs/>
          <w:sz w:val="28"/>
        </w:rPr>
        <w:t>Hvorfor var der en uenighed i samfundet om hvorvidt børn primært skulle ses som arbejdskraft eller skoleelever?</w:t>
      </w:r>
    </w:p>
    <w:p w14:paraId="28FFE827" w14:textId="77777777" w:rsidR="001A6CBD" w:rsidRPr="00F27DA7" w:rsidRDefault="001A6CBD" w:rsidP="001A6CBD">
      <w:pPr>
        <w:pStyle w:val="Listeafsnit"/>
        <w:rPr>
          <w:b/>
          <w:sz w:val="28"/>
        </w:rPr>
      </w:pPr>
    </w:p>
    <w:p w14:paraId="756C5C91" w14:textId="30F2AB0D" w:rsidR="007901B7" w:rsidRDefault="007A3536" w:rsidP="007901B7">
      <w:pPr>
        <w:pStyle w:val="Listeafsnit"/>
        <w:rPr>
          <w:bCs/>
          <w:sz w:val="28"/>
        </w:rPr>
      </w:pPr>
      <w:r>
        <w:rPr>
          <w:bCs/>
          <w:sz w:val="28"/>
        </w:rPr>
        <w:t xml:space="preserve">Forældrene mente at børnene skulle hjælpe til med </w:t>
      </w:r>
      <w:r w:rsidR="00035668">
        <w:rPr>
          <w:bCs/>
          <w:sz w:val="28"/>
        </w:rPr>
        <w:t xml:space="preserve">at tjene til familien (især i underklassen på landet og i byen). </w:t>
      </w:r>
      <w:r w:rsidR="007901B7" w:rsidRPr="007901B7">
        <w:rPr>
          <w:bCs/>
          <w:sz w:val="28"/>
        </w:rPr>
        <w:sym w:font="Wingdings" w:char="F0E0"/>
      </w:r>
      <w:r w:rsidR="007901B7">
        <w:rPr>
          <w:bCs/>
          <w:sz w:val="28"/>
        </w:rPr>
        <w:t xml:space="preserve"> derudover mente man især på landet at der var noget ”dannende” ved at børn tjente på gårde. </w:t>
      </w:r>
    </w:p>
    <w:p w14:paraId="7C7655ED" w14:textId="77777777" w:rsidR="007A0BD8" w:rsidRDefault="007A0BD8" w:rsidP="007901B7">
      <w:pPr>
        <w:pStyle w:val="Listeafsnit"/>
        <w:rPr>
          <w:bCs/>
          <w:sz w:val="28"/>
        </w:rPr>
      </w:pPr>
    </w:p>
    <w:p w14:paraId="300B4BF2" w14:textId="465B82FB" w:rsidR="007A0BD8" w:rsidRPr="007901B7" w:rsidRDefault="007A0BD8" w:rsidP="007901B7">
      <w:pPr>
        <w:pStyle w:val="Listeafsnit"/>
        <w:rPr>
          <w:bCs/>
          <w:sz w:val="28"/>
        </w:rPr>
      </w:pPr>
      <w:r>
        <w:rPr>
          <w:bCs/>
          <w:sz w:val="28"/>
        </w:rPr>
        <w:t>Lærerne mente at børnene havde svært ved at lære hvad de skulle i skole, fordi de var trætte efter arbejde</w:t>
      </w:r>
      <w:r w:rsidR="00715844">
        <w:rPr>
          <w:bCs/>
          <w:sz w:val="28"/>
        </w:rPr>
        <w:t xml:space="preserve"> (før skoletiden). </w:t>
      </w:r>
    </w:p>
    <w:p w14:paraId="07BEB4DD" w14:textId="77777777" w:rsidR="00F27DA7" w:rsidRPr="00AA0358" w:rsidRDefault="00F27DA7" w:rsidP="00F27DA7">
      <w:pPr>
        <w:pStyle w:val="Listeafsnit"/>
        <w:rPr>
          <w:b/>
          <w:sz w:val="28"/>
        </w:rPr>
      </w:pPr>
    </w:p>
    <w:p w14:paraId="3A2D4858" w14:textId="77777777" w:rsidR="00F27DA7" w:rsidRPr="00873E37" w:rsidRDefault="00F27DA7" w:rsidP="00F27DA7">
      <w:pPr>
        <w:pStyle w:val="Listeafsnit"/>
        <w:numPr>
          <w:ilvl w:val="0"/>
          <w:numId w:val="2"/>
        </w:numPr>
        <w:rPr>
          <w:b/>
          <w:sz w:val="28"/>
        </w:rPr>
      </w:pPr>
      <w:r>
        <w:rPr>
          <w:bCs/>
          <w:sz w:val="28"/>
        </w:rPr>
        <w:t>Hvor udbredt var børnearbejde på landet og i byen i slutningen af 1800-tallet?</w:t>
      </w:r>
    </w:p>
    <w:p w14:paraId="7EA6C5D0" w14:textId="4F01040A" w:rsidR="00873E37" w:rsidRPr="00CC17C6" w:rsidRDefault="00CC17C6" w:rsidP="00873E37">
      <w:pPr>
        <w:pStyle w:val="Listeafsnit"/>
        <w:rPr>
          <w:bCs/>
          <w:sz w:val="28"/>
        </w:rPr>
      </w:pPr>
      <w:r>
        <w:rPr>
          <w:b/>
          <w:sz w:val="28"/>
        </w:rPr>
        <w:t xml:space="preserve">Landet: </w:t>
      </w:r>
      <w:r>
        <w:rPr>
          <w:bCs/>
          <w:sz w:val="28"/>
        </w:rPr>
        <w:t xml:space="preserve">37% af børn i 1899 som tjente uden for hjemmet. </w:t>
      </w:r>
      <w:r w:rsidR="00336B57" w:rsidRPr="00336B57">
        <w:rPr>
          <w:bCs/>
          <w:sz w:val="28"/>
        </w:rPr>
        <w:sym w:font="Wingdings" w:char="F0E0"/>
      </w:r>
      <w:r w:rsidR="00336B57">
        <w:rPr>
          <w:bCs/>
          <w:sz w:val="28"/>
        </w:rPr>
        <w:t xml:space="preserve"> det var en tradition som først meget sent blev afskaffet. </w:t>
      </w:r>
    </w:p>
    <w:p w14:paraId="627A9334" w14:textId="432B1EB3" w:rsidR="00CC17C6" w:rsidRDefault="00CC17C6" w:rsidP="00873E37">
      <w:pPr>
        <w:pStyle w:val="Listeafsnit"/>
        <w:rPr>
          <w:bCs/>
          <w:sz w:val="28"/>
        </w:rPr>
      </w:pPr>
      <w:r>
        <w:rPr>
          <w:b/>
          <w:sz w:val="28"/>
        </w:rPr>
        <w:t xml:space="preserve">Byen: </w:t>
      </w:r>
      <w:r w:rsidR="001C680C">
        <w:rPr>
          <w:bCs/>
          <w:sz w:val="28"/>
        </w:rPr>
        <w:t xml:space="preserve">10% </w:t>
      </w:r>
      <w:r w:rsidR="00947B42">
        <w:rPr>
          <w:bCs/>
          <w:sz w:val="28"/>
        </w:rPr>
        <w:t>af</w:t>
      </w:r>
      <w:r w:rsidR="001C680C">
        <w:rPr>
          <w:bCs/>
          <w:sz w:val="28"/>
        </w:rPr>
        <w:t xml:space="preserve"> arbejder</w:t>
      </w:r>
      <w:r w:rsidR="00947B42">
        <w:rPr>
          <w:bCs/>
          <w:sz w:val="28"/>
        </w:rPr>
        <w:t>ne</w:t>
      </w:r>
      <w:r w:rsidR="001C680C">
        <w:rPr>
          <w:bCs/>
          <w:sz w:val="28"/>
        </w:rPr>
        <w:t xml:space="preserve"> i fabriksindustrien</w:t>
      </w:r>
      <w:r w:rsidR="00947B42">
        <w:rPr>
          <w:bCs/>
          <w:sz w:val="28"/>
        </w:rPr>
        <w:t xml:space="preserve"> var børn</w:t>
      </w:r>
      <w:r w:rsidR="001C680C">
        <w:rPr>
          <w:bCs/>
          <w:sz w:val="28"/>
        </w:rPr>
        <w:t xml:space="preserve"> (børn under 13) </w:t>
      </w:r>
      <w:r w:rsidR="001C680C" w:rsidRPr="001C680C">
        <w:rPr>
          <w:bCs/>
          <w:sz w:val="28"/>
        </w:rPr>
        <w:sym w:font="Wingdings" w:char="F0E0"/>
      </w:r>
      <w:r w:rsidR="001C680C">
        <w:rPr>
          <w:bCs/>
          <w:sz w:val="28"/>
        </w:rPr>
        <w:t xml:space="preserve"> </w:t>
      </w:r>
      <w:r w:rsidR="00AD5901">
        <w:rPr>
          <w:bCs/>
          <w:sz w:val="28"/>
        </w:rPr>
        <w:t xml:space="preserve">i tobaksindustrien var der flere børn end voksne. </w:t>
      </w:r>
    </w:p>
    <w:p w14:paraId="6B3E549D" w14:textId="77777777" w:rsidR="00AD5901" w:rsidRDefault="00AD5901" w:rsidP="00873E37">
      <w:pPr>
        <w:pStyle w:val="Listeafsnit"/>
        <w:rPr>
          <w:bCs/>
          <w:sz w:val="28"/>
        </w:rPr>
      </w:pPr>
    </w:p>
    <w:p w14:paraId="46E03A57" w14:textId="57B2E059" w:rsidR="00AD5901" w:rsidRPr="009D28D0" w:rsidRDefault="00AD5901" w:rsidP="00873E37">
      <w:pPr>
        <w:pStyle w:val="Listeafsnit"/>
        <w:rPr>
          <w:bCs/>
          <w:sz w:val="28"/>
        </w:rPr>
      </w:pPr>
      <w:r>
        <w:rPr>
          <w:bCs/>
          <w:sz w:val="28"/>
        </w:rPr>
        <w:t xml:space="preserve">I 1873 kom </w:t>
      </w:r>
      <w:r w:rsidRPr="00AD5901">
        <w:rPr>
          <w:b/>
          <w:sz w:val="28"/>
        </w:rPr>
        <w:t>Fabriksloven</w:t>
      </w:r>
      <w:r>
        <w:rPr>
          <w:b/>
          <w:sz w:val="28"/>
        </w:rPr>
        <w:t xml:space="preserve"> </w:t>
      </w:r>
      <w:r w:rsidR="00947B42">
        <w:rPr>
          <w:bCs/>
          <w:sz w:val="28"/>
        </w:rPr>
        <w:t xml:space="preserve">som er den første lovgivning i forhold til at begrænse børnearbejde i industrien. </w:t>
      </w:r>
    </w:p>
    <w:p w14:paraId="763D2B70" w14:textId="77777777" w:rsidR="00F27DA7" w:rsidRDefault="00F27DA7"/>
    <w:sectPr w:rsidR="00F27D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442E7"/>
    <w:multiLevelType w:val="hybridMultilevel"/>
    <w:tmpl w:val="338E4258"/>
    <w:lvl w:ilvl="0" w:tplc="D952C1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41A79"/>
    <w:multiLevelType w:val="hybridMultilevel"/>
    <w:tmpl w:val="287807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28764">
    <w:abstractNumId w:val="0"/>
  </w:num>
  <w:num w:numId="2" w16cid:durableId="192468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A7"/>
    <w:rsid w:val="00035668"/>
    <w:rsid w:val="001A6CBD"/>
    <w:rsid w:val="001C680C"/>
    <w:rsid w:val="00336B57"/>
    <w:rsid w:val="0051614D"/>
    <w:rsid w:val="00694403"/>
    <w:rsid w:val="00715844"/>
    <w:rsid w:val="007901B7"/>
    <w:rsid w:val="007A0BD8"/>
    <w:rsid w:val="007A3536"/>
    <w:rsid w:val="00873E37"/>
    <w:rsid w:val="00874F35"/>
    <w:rsid w:val="008F208C"/>
    <w:rsid w:val="00947B42"/>
    <w:rsid w:val="009D28D0"/>
    <w:rsid w:val="00AD5901"/>
    <w:rsid w:val="00C74B95"/>
    <w:rsid w:val="00C84FA1"/>
    <w:rsid w:val="00CC17C6"/>
    <w:rsid w:val="00EB63F8"/>
    <w:rsid w:val="00F2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850"/>
  <w15:chartTrackingRefBased/>
  <w15:docId w15:val="{E0B2944F-4239-40F3-9786-06CEBDF3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A7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7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7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7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7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7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7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7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7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7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7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7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7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7D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7D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7D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7D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7D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7D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7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7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7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7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7D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7D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7D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7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7D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7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21</cp:revision>
  <dcterms:created xsi:type="dcterms:W3CDTF">2025-12-01T11:06:00Z</dcterms:created>
  <dcterms:modified xsi:type="dcterms:W3CDTF">2025-12-01T11:35:00Z</dcterms:modified>
</cp:coreProperties>
</file>