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9B798" w14:textId="77777777" w:rsidR="008804DF" w:rsidRPr="008804DF" w:rsidRDefault="008804DF" w:rsidP="008804DF">
      <w:pPr>
        <w:jc w:val="center"/>
        <w:rPr>
          <w:b/>
          <w:bCs/>
          <w:sz w:val="36"/>
          <w:szCs w:val="36"/>
        </w:rPr>
      </w:pPr>
      <w:r w:rsidRPr="008804DF">
        <w:rPr>
          <w:b/>
          <w:bCs/>
          <w:sz w:val="36"/>
          <w:szCs w:val="36"/>
        </w:rPr>
        <w:t>6 grunde til at den kolde krig aldrig blev varm</w:t>
      </w:r>
    </w:p>
    <w:p w14:paraId="3F09F42C" w14:textId="6DAE83B2" w:rsidR="008804DF" w:rsidRPr="008804DF" w:rsidRDefault="008804DF" w:rsidP="008804DF">
      <w:pPr>
        <w:rPr>
          <w:b/>
          <w:bCs/>
          <w:sz w:val="32"/>
          <w:szCs w:val="32"/>
        </w:rPr>
      </w:pPr>
      <w:r w:rsidRPr="008804DF">
        <w:drawing>
          <wp:inline distT="0" distB="0" distL="0" distR="0" wp14:anchorId="496A221F" wp14:editId="60A32425">
            <wp:extent cx="6118225" cy="605155"/>
            <wp:effectExtent l="0" t="0" r="0" b="0"/>
            <wp:docPr id="332303676"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225" cy="605155"/>
                    </a:xfrm>
                    <a:prstGeom prst="rect">
                      <a:avLst/>
                    </a:prstGeom>
                    <a:noFill/>
                    <a:ln>
                      <a:noFill/>
                    </a:ln>
                  </pic:spPr>
                </pic:pic>
              </a:graphicData>
            </a:graphic>
          </wp:inline>
        </w:drawing>
      </w:r>
    </w:p>
    <w:p w14:paraId="5EA52D24" w14:textId="77777777" w:rsidR="008804DF" w:rsidRDefault="008804DF" w:rsidP="008804DF">
      <w:pPr>
        <w:rPr>
          <w:sz w:val="24"/>
          <w:szCs w:val="24"/>
        </w:rPr>
      </w:pPr>
      <w:r w:rsidRPr="008804DF">
        <w:rPr>
          <w:sz w:val="24"/>
          <w:szCs w:val="24"/>
        </w:rPr>
        <w:t>Knap havde støvet lagt sig efter 2. verdenskrig, før en ny og altødelæggende 3. verdenskrig lurede. I over fire årtier balancerede verdensfreden på en knivsæg.</w:t>
      </w:r>
    </w:p>
    <w:p w14:paraId="715F8B48" w14:textId="77777777" w:rsidR="008804DF" w:rsidRPr="008804DF" w:rsidRDefault="008804DF" w:rsidP="008804DF">
      <w:pPr>
        <w:rPr>
          <w:sz w:val="24"/>
          <w:szCs w:val="24"/>
        </w:rPr>
      </w:pPr>
      <w:r w:rsidRPr="008804DF">
        <w:rPr>
          <w:sz w:val="24"/>
          <w:szCs w:val="24"/>
        </w:rPr>
        <w:t>I april 1945 mødtes amerikanske og sovjetiske soldater ved Elben i Tyskland. Med stor glæde omfavnede de hinanden, og en feststemning bredte sig i de to lejre, der nu endelig havde nedkæmpet den nazistiske krigsmaskine.</w:t>
      </w:r>
    </w:p>
    <w:p w14:paraId="796F3340" w14:textId="77777777" w:rsidR="008804DF" w:rsidRPr="008804DF" w:rsidRDefault="008804DF" w:rsidP="008804DF">
      <w:pPr>
        <w:rPr>
          <w:sz w:val="24"/>
          <w:szCs w:val="24"/>
        </w:rPr>
      </w:pPr>
      <w:r w:rsidRPr="008804DF">
        <w:rPr>
          <w:sz w:val="24"/>
          <w:szCs w:val="24"/>
        </w:rPr>
        <w:t>Glæden blev dog kort.</w:t>
      </w:r>
    </w:p>
    <w:p w14:paraId="3A0E263F" w14:textId="77777777" w:rsidR="008804DF" w:rsidRPr="008804DF" w:rsidRDefault="008804DF" w:rsidP="008804DF">
      <w:pPr>
        <w:rPr>
          <w:sz w:val="24"/>
          <w:szCs w:val="24"/>
        </w:rPr>
      </w:pPr>
      <w:r w:rsidRPr="008804DF">
        <w:rPr>
          <w:sz w:val="24"/>
          <w:szCs w:val="24"/>
        </w:rPr>
        <w:t xml:space="preserve">De </w:t>
      </w:r>
      <w:r w:rsidRPr="008804DF">
        <w:rPr>
          <w:sz w:val="24"/>
          <w:szCs w:val="24"/>
        </w:rPr>
        <w:softHyphen/>
        <w:t>fælles aftaler skabt på Jalta- og Pots</w:t>
      </w:r>
      <w:r w:rsidRPr="008804DF">
        <w:rPr>
          <w:sz w:val="24"/>
          <w:szCs w:val="24"/>
        </w:rPr>
        <w:softHyphen/>
        <w:t>dam</w:t>
      </w:r>
      <w:r w:rsidRPr="008804DF">
        <w:rPr>
          <w:sz w:val="24"/>
          <w:szCs w:val="24"/>
        </w:rPr>
        <w:softHyphen/>
        <w:t>kon</w:t>
      </w:r>
      <w:r w:rsidRPr="008804DF">
        <w:rPr>
          <w:sz w:val="24"/>
          <w:szCs w:val="24"/>
        </w:rPr>
        <w:softHyphen/>
        <w:t>fe</w:t>
      </w:r>
      <w:r w:rsidRPr="008804DF">
        <w:rPr>
          <w:sz w:val="24"/>
          <w:szCs w:val="24"/>
        </w:rPr>
        <w:softHyphen/>
        <w:t>ren</w:t>
      </w:r>
      <w:r w:rsidRPr="008804DF">
        <w:rPr>
          <w:sz w:val="24"/>
          <w:szCs w:val="24"/>
        </w:rPr>
        <w:softHyphen/>
        <w:t>cer</w:t>
      </w:r>
      <w:r w:rsidRPr="008804DF">
        <w:rPr>
          <w:sz w:val="24"/>
          <w:szCs w:val="24"/>
        </w:rPr>
        <w:softHyphen/>
        <w:t>ne blev brudt fra begge sider, og i 1946 udtalte den amerikanske præsident, Truman: “Medmindre Rusland bliver mødt med en jernnæve og et stærkt sprog, så vil vi stå over for endnu en krig”.</w:t>
      </w:r>
    </w:p>
    <w:p w14:paraId="4BDE0C70" w14:textId="77777777" w:rsidR="008804DF" w:rsidRPr="008804DF" w:rsidRDefault="008804DF" w:rsidP="008804DF">
      <w:pPr>
        <w:rPr>
          <w:sz w:val="24"/>
          <w:szCs w:val="24"/>
        </w:rPr>
      </w:pPr>
      <w:r w:rsidRPr="008804DF">
        <w:rPr>
          <w:sz w:val="24"/>
          <w:szCs w:val="24"/>
        </w:rPr>
        <w:t>Snart var store dele af verden delt mellem kapitalistiske og kommunistiske lande.</w:t>
      </w:r>
    </w:p>
    <w:p w14:paraId="208FFE74" w14:textId="77777777" w:rsidR="008804DF" w:rsidRDefault="008804DF" w:rsidP="008804DF">
      <w:pPr>
        <w:rPr>
          <w:sz w:val="24"/>
          <w:szCs w:val="24"/>
        </w:rPr>
      </w:pPr>
      <w:r w:rsidRPr="008804DF">
        <w:rPr>
          <w:sz w:val="24"/>
          <w:szCs w:val="24"/>
        </w:rPr>
        <w:t>I mere end 40 år herskede en kold krig mellem de to supermagter, som var præget af en enorm militæroprustning. De to parter kæmpede indædt om at blive verdens ledende magt, men på trods af mange nervepirrende øjeblikke blev den kolde krig heldigvis aldrig varm.</w:t>
      </w:r>
    </w:p>
    <w:p w14:paraId="5FBB1B25" w14:textId="77777777" w:rsidR="008804DF" w:rsidRPr="008804DF" w:rsidRDefault="008804DF" w:rsidP="008804DF">
      <w:pPr>
        <w:rPr>
          <w:sz w:val="24"/>
          <w:szCs w:val="24"/>
        </w:rPr>
      </w:pPr>
    </w:p>
    <w:p w14:paraId="4F2172D8" w14:textId="77777777" w:rsidR="008804DF" w:rsidRDefault="008804DF" w:rsidP="008804DF">
      <w:pPr>
        <w:rPr>
          <w:sz w:val="24"/>
          <w:szCs w:val="24"/>
        </w:rPr>
      </w:pPr>
      <w:r w:rsidRPr="008804DF">
        <w:rPr>
          <w:sz w:val="24"/>
          <w:szCs w:val="24"/>
        </w:rPr>
        <w:t>Her er seks grunde til hvorfor.</w:t>
      </w:r>
    </w:p>
    <w:p w14:paraId="625EF681" w14:textId="77777777" w:rsidR="008804DF" w:rsidRDefault="008804DF" w:rsidP="008804DF">
      <w:pPr>
        <w:rPr>
          <w:sz w:val="24"/>
          <w:szCs w:val="24"/>
        </w:rPr>
      </w:pPr>
    </w:p>
    <w:p w14:paraId="23D8CD84" w14:textId="15935C4B" w:rsidR="008804DF" w:rsidRDefault="008804DF" w:rsidP="008804DF">
      <w:pPr>
        <w:rPr>
          <w:sz w:val="24"/>
          <w:szCs w:val="24"/>
        </w:rPr>
      </w:pPr>
      <w:r w:rsidRPr="008804DF">
        <w:drawing>
          <wp:inline distT="0" distB="0" distL="0" distR="0" wp14:anchorId="30A3F02A" wp14:editId="41DEA601">
            <wp:extent cx="6118225" cy="1815465"/>
            <wp:effectExtent l="0" t="0" r="0" b="0"/>
            <wp:docPr id="110025489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225" cy="1815465"/>
                    </a:xfrm>
                    <a:prstGeom prst="rect">
                      <a:avLst/>
                    </a:prstGeom>
                    <a:noFill/>
                    <a:ln>
                      <a:noFill/>
                    </a:ln>
                  </pic:spPr>
                </pic:pic>
              </a:graphicData>
            </a:graphic>
          </wp:inline>
        </w:drawing>
      </w:r>
    </w:p>
    <w:p w14:paraId="58A0A674" w14:textId="77777777" w:rsidR="008804DF" w:rsidRDefault="008804DF" w:rsidP="008804DF">
      <w:pPr>
        <w:rPr>
          <w:sz w:val="24"/>
          <w:szCs w:val="24"/>
        </w:rPr>
      </w:pPr>
    </w:p>
    <w:p w14:paraId="7EAB5C51" w14:textId="77777777" w:rsidR="008804DF" w:rsidRDefault="008804DF" w:rsidP="008804DF">
      <w:pPr>
        <w:rPr>
          <w:sz w:val="24"/>
          <w:szCs w:val="24"/>
        </w:rPr>
      </w:pPr>
    </w:p>
    <w:p w14:paraId="46B40A7B" w14:textId="77777777" w:rsidR="008804DF" w:rsidRDefault="008804DF" w:rsidP="008804DF">
      <w:pPr>
        <w:rPr>
          <w:sz w:val="24"/>
          <w:szCs w:val="24"/>
        </w:rPr>
      </w:pPr>
    </w:p>
    <w:p w14:paraId="7F8A013C" w14:textId="77777777" w:rsidR="008804DF" w:rsidRDefault="008804DF" w:rsidP="008804DF">
      <w:pPr>
        <w:rPr>
          <w:sz w:val="24"/>
          <w:szCs w:val="24"/>
        </w:rPr>
      </w:pPr>
    </w:p>
    <w:p w14:paraId="513FA5FB" w14:textId="77777777" w:rsidR="008804DF" w:rsidRPr="008804DF" w:rsidRDefault="008804DF" w:rsidP="008804DF">
      <w:pPr>
        <w:rPr>
          <w:b/>
          <w:bCs/>
          <w:sz w:val="24"/>
          <w:szCs w:val="24"/>
        </w:rPr>
      </w:pPr>
      <w:r w:rsidRPr="008804DF">
        <w:rPr>
          <w:b/>
          <w:bCs/>
          <w:sz w:val="24"/>
          <w:szCs w:val="24"/>
        </w:rPr>
        <w:lastRenderedPageBreak/>
        <w:t>1. KERNEVÅBEN</w:t>
      </w:r>
    </w:p>
    <w:p w14:paraId="11CF5C0A" w14:textId="77777777" w:rsidR="008804DF" w:rsidRPr="008804DF" w:rsidRDefault="008804DF" w:rsidP="008804DF">
      <w:pPr>
        <w:rPr>
          <w:b/>
          <w:bCs/>
          <w:sz w:val="24"/>
          <w:szCs w:val="24"/>
        </w:rPr>
      </w:pPr>
      <w:r w:rsidRPr="008804DF">
        <w:rPr>
          <w:b/>
          <w:bCs/>
          <w:sz w:val="24"/>
          <w:szCs w:val="24"/>
        </w:rPr>
        <w:t>Atomvåben holdt krigen fra døren</w:t>
      </w:r>
    </w:p>
    <w:p w14:paraId="5B0A948B" w14:textId="77777777" w:rsidR="008804DF" w:rsidRDefault="008804DF" w:rsidP="008804DF">
      <w:pPr>
        <w:rPr>
          <w:sz w:val="24"/>
          <w:szCs w:val="24"/>
        </w:rPr>
      </w:pPr>
      <w:r w:rsidRPr="008804DF">
        <w:rPr>
          <w:sz w:val="24"/>
          <w:szCs w:val="24"/>
        </w:rPr>
        <w:t>Da Sovjetunionen i 1949 prøvesprængte sin første atombombe, var USA’s atommonopol brudt, og truslen om en atomkrig lurede. Den amerikanske løsning blev udviklingen af “massiv gengældelse”-doktrinen.</w:t>
      </w:r>
    </w:p>
    <w:p w14:paraId="401D363B" w14:textId="77777777" w:rsidR="008804DF" w:rsidRPr="008804DF" w:rsidRDefault="008804DF" w:rsidP="008804DF">
      <w:pPr>
        <w:rPr>
          <w:sz w:val="24"/>
          <w:szCs w:val="24"/>
        </w:rPr>
      </w:pPr>
    </w:p>
    <w:p w14:paraId="3FF17914" w14:textId="5124BDA6" w:rsidR="008804DF" w:rsidRPr="008804DF" w:rsidRDefault="008804DF" w:rsidP="008804DF">
      <w:pPr>
        <w:rPr>
          <w:sz w:val="24"/>
          <w:szCs w:val="24"/>
        </w:rPr>
      </w:pPr>
      <w:r w:rsidRPr="008804DF">
        <w:rPr>
          <w:sz w:val="24"/>
          <w:szCs w:val="24"/>
        </w:rPr>
        <w:drawing>
          <wp:inline distT="0" distB="0" distL="0" distR="0" wp14:anchorId="721B9593" wp14:editId="5B1B0EB6">
            <wp:extent cx="5906135" cy="4086225"/>
            <wp:effectExtent l="0" t="0" r="0" b="9525"/>
            <wp:docPr id="326534630" name="Billede 6" descr="Et billede, der indeholder raket, cylinder, fløjte/pibe/rør, tran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34630" name="Billede 6" descr="Et billede, der indeholder raket, cylinder, fløjte/pibe/rør, transpor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135" cy="4086225"/>
                    </a:xfrm>
                    <a:prstGeom prst="rect">
                      <a:avLst/>
                    </a:prstGeom>
                    <a:noFill/>
                    <a:ln>
                      <a:noFill/>
                    </a:ln>
                  </pic:spPr>
                </pic:pic>
              </a:graphicData>
            </a:graphic>
          </wp:inline>
        </w:drawing>
      </w:r>
    </w:p>
    <w:p w14:paraId="0CBC0A8F" w14:textId="02A3FB80" w:rsidR="008804DF" w:rsidRPr="008804DF" w:rsidRDefault="008804DF" w:rsidP="008804DF">
      <w:pPr>
        <w:rPr>
          <w:sz w:val="24"/>
          <w:szCs w:val="24"/>
        </w:rPr>
      </w:pPr>
      <w:r w:rsidRPr="008804DF">
        <w:rPr>
          <w:sz w:val="24"/>
          <w:szCs w:val="24"/>
        </w:rPr>
        <w:t>USA og Sovjetunionen havde tilsammen mere end 60.000 atomvåben ved den kolde krigs afslutning.</w:t>
      </w:r>
      <w:r>
        <w:rPr>
          <w:sz w:val="24"/>
          <w:szCs w:val="24"/>
        </w:rPr>
        <w:t xml:space="preserve"> </w:t>
      </w:r>
      <w:r w:rsidRPr="008804DF">
        <w:rPr>
          <w:sz w:val="24"/>
          <w:szCs w:val="24"/>
        </w:rPr>
        <w:t xml:space="preserve">© </w:t>
      </w:r>
      <w:proofErr w:type="spellStart"/>
      <w:r w:rsidRPr="008804DF">
        <w:rPr>
          <w:sz w:val="24"/>
          <w:szCs w:val="24"/>
        </w:rPr>
        <w:t>Imageselect</w:t>
      </w:r>
      <w:proofErr w:type="spellEnd"/>
    </w:p>
    <w:p w14:paraId="546E6E70" w14:textId="77777777" w:rsidR="008804DF" w:rsidRDefault="008804DF" w:rsidP="008804DF">
      <w:pPr>
        <w:rPr>
          <w:sz w:val="24"/>
          <w:szCs w:val="24"/>
        </w:rPr>
      </w:pPr>
    </w:p>
    <w:p w14:paraId="24EDD988" w14:textId="720567DD" w:rsidR="008804DF" w:rsidRPr="008804DF" w:rsidRDefault="008804DF" w:rsidP="008804DF">
      <w:pPr>
        <w:rPr>
          <w:sz w:val="24"/>
          <w:szCs w:val="24"/>
        </w:rPr>
      </w:pPr>
      <w:r w:rsidRPr="008804DF">
        <w:rPr>
          <w:sz w:val="24"/>
          <w:szCs w:val="24"/>
        </w:rPr>
        <w:t>Den foreskrev, at et sovjetisk angreb ville medføre et endnu større mod</w:t>
      </w:r>
      <w:r w:rsidRPr="008804DF">
        <w:rPr>
          <w:sz w:val="24"/>
          <w:szCs w:val="24"/>
        </w:rPr>
        <w:softHyphen/>
      </w:r>
      <w:r w:rsidRPr="008804DF">
        <w:rPr>
          <w:sz w:val="24"/>
          <w:szCs w:val="24"/>
        </w:rPr>
        <w:softHyphen/>
      </w:r>
      <w:r w:rsidRPr="008804DF">
        <w:rPr>
          <w:sz w:val="24"/>
          <w:szCs w:val="24"/>
        </w:rPr>
        <w:softHyphen/>
        <w:t>angreb. For</w:t>
      </w:r>
      <w:r w:rsidRPr="008804DF">
        <w:rPr>
          <w:sz w:val="24"/>
          <w:szCs w:val="24"/>
        </w:rPr>
        <w:softHyphen/>
        <w:t xml:space="preserve">målet var at sikre, at en storkrig ikke var i </w:t>
      </w:r>
      <w:r w:rsidRPr="008804DF">
        <w:rPr>
          <w:sz w:val="24"/>
          <w:szCs w:val="24"/>
        </w:rPr>
        <w:softHyphen/>
        <w:t>nogens interesse, da den ville medføre så voldsomme ødelæggelser, at ingen af part</w:t>
      </w:r>
      <w:r w:rsidRPr="008804DF">
        <w:rPr>
          <w:sz w:val="24"/>
          <w:szCs w:val="24"/>
        </w:rPr>
        <w:softHyphen/>
        <w:t>erne havde mulighed for at overleve.</w:t>
      </w:r>
    </w:p>
    <w:p w14:paraId="1778CCCD" w14:textId="77777777" w:rsidR="008804DF" w:rsidRDefault="008804DF" w:rsidP="008804DF">
      <w:pPr>
        <w:rPr>
          <w:b/>
          <w:bCs/>
          <w:sz w:val="24"/>
          <w:szCs w:val="24"/>
        </w:rPr>
      </w:pPr>
    </w:p>
    <w:p w14:paraId="3EE828F2" w14:textId="77777777" w:rsidR="008804DF" w:rsidRDefault="008804DF" w:rsidP="008804DF">
      <w:pPr>
        <w:rPr>
          <w:b/>
          <w:bCs/>
          <w:sz w:val="24"/>
          <w:szCs w:val="24"/>
        </w:rPr>
      </w:pPr>
    </w:p>
    <w:p w14:paraId="68806A63" w14:textId="77777777" w:rsidR="008804DF" w:rsidRDefault="008804DF" w:rsidP="008804DF">
      <w:pPr>
        <w:rPr>
          <w:b/>
          <w:bCs/>
          <w:sz w:val="24"/>
          <w:szCs w:val="24"/>
        </w:rPr>
      </w:pPr>
    </w:p>
    <w:p w14:paraId="0337E745" w14:textId="77777777" w:rsidR="008804DF" w:rsidRDefault="008804DF" w:rsidP="008804DF">
      <w:pPr>
        <w:rPr>
          <w:b/>
          <w:bCs/>
          <w:sz w:val="24"/>
          <w:szCs w:val="24"/>
        </w:rPr>
      </w:pPr>
    </w:p>
    <w:p w14:paraId="53BEF81E" w14:textId="2335A45A" w:rsidR="008804DF" w:rsidRPr="008804DF" w:rsidRDefault="008804DF" w:rsidP="008804DF">
      <w:pPr>
        <w:rPr>
          <w:b/>
          <w:bCs/>
          <w:sz w:val="24"/>
          <w:szCs w:val="24"/>
        </w:rPr>
      </w:pPr>
      <w:r w:rsidRPr="008804DF">
        <w:rPr>
          <w:b/>
          <w:bCs/>
          <w:sz w:val="24"/>
          <w:szCs w:val="24"/>
        </w:rPr>
        <w:lastRenderedPageBreak/>
        <w:t>2. CUBAKRISEN</w:t>
      </w:r>
    </w:p>
    <w:p w14:paraId="60417C33" w14:textId="77777777" w:rsidR="008804DF" w:rsidRPr="008804DF" w:rsidRDefault="008804DF" w:rsidP="008804DF">
      <w:pPr>
        <w:rPr>
          <w:b/>
          <w:bCs/>
          <w:sz w:val="24"/>
          <w:szCs w:val="24"/>
        </w:rPr>
      </w:pPr>
      <w:r w:rsidRPr="008804DF">
        <w:rPr>
          <w:b/>
          <w:bCs/>
          <w:sz w:val="24"/>
          <w:szCs w:val="24"/>
        </w:rPr>
        <w:t>Cubakrisen manede til besindelse</w:t>
      </w:r>
    </w:p>
    <w:p w14:paraId="4B46A08B" w14:textId="77777777" w:rsidR="008804DF" w:rsidRDefault="008804DF" w:rsidP="008804DF">
      <w:pPr>
        <w:rPr>
          <w:sz w:val="24"/>
          <w:szCs w:val="24"/>
        </w:rPr>
      </w:pPr>
      <w:r w:rsidRPr="008804DF">
        <w:rPr>
          <w:sz w:val="24"/>
          <w:szCs w:val="24"/>
        </w:rPr>
        <w:t>I oktober 1962 opstillede Sovjetunionen missiler på Cuba, der kunne ramme USA. Missilerne blev til sidst trukket tilbage efter en ophedet debat, men verden havde aldrig været tættere på en atomkrig.</w:t>
      </w:r>
    </w:p>
    <w:p w14:paraId="520474DB" w14:textId="77777777" w:rsidR="008804DF" w:rsidRPr="008804DF" w:rsidRDefault="008804DF" w:rsidP="008804DF">
      <w:pPr>
        <w:rPr>
          <w:sz w:val="24"/>
          <w:szCs w:val="24"/>
        </w:rPr>
      </w:pPr>
    </w:p>
    <w:p w14:paraId="6F89E38A" w14:textId="651412CD" w:rsidR="008804DF" w:rsidRPr="008804DF" w:rsidRDefault="008804DF" w:rsidP="008804DF">
      <w:pPr>
        <w:rPr>
          <w:sz w:val="24"/>
          <w:szCs w:val="24"/>
        </w:rPr>
      </w:pPr>
      <w:r w:rsidRPr="008804DF">
        <w:rPr>
          <w:sz w:val="24"/>
          <w:szCs w:val="24"/>
        </w:rPr>
        <w:drawing>
          <wp:inline distT="0" distB="0" distL="0" distR="0" wp14:anchorId="27462F6D" wp14:editId="3810434B">
            <wp:extent cx="5906135" cy="4086225"/>
            <wp:effectExtent l="0" t="0" r="0" b="9525"/>
            <wp:docPr id="128494025" name="Billede 5" descr="Et billede, der indeholder kort, sort-hvid,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4025" name="Billede 5" descr="Et billede, der indeholder kort, sort-hvid, udendørs&#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135" cy="4086225"/>
                    </a:xfrm>
                    <a:prstGeom prst="rect">
                      <a:avLst/>
                    </a:prstGeom>
                    <a:noFill/>
                    <a:ln>
                      <a:noFill/>
                    </a:ln>
                  </pic:spPr>
                </pic:pic>
              </a:graphicData>
            </a:graphic>
          </wp:inline>
        </w:drawing>
      </w:r>
    </w:p>
    <w:p w14:paraId="17EB0651" w14:textId="77777777" w:rsidR="008804DF" w:rsidRPr="008804DF" w:rsidRDefault="008804DF" w:rsidP="008804DF">
      <w:pPr>
        <w:rPr>
          <w:sz w:val="24"/>
          <w:szCs w:val="24"/>
        </w:rPr>
      </w:pPr>
      <w:r w:rsidRPr="008804DF">
        <w:rPr>
          <w:sz w:val="24"/>
          <w:szCs w:val="24"/>
        </w:rPr>
        <w:t>Cuba-krisen startede, da amerikanske spionfly opdagede missilfaciliteter på øen.</w:t>
      </w:r>
    </w:p>
    <w:p w14:paraId="2E5E1B88" w14:textId="77777777" w:rsidR="008804DF" w:rsidRDefault="008804DF" w:rsidP="008804DF">
      <w:pPr>
        <w:rPr>
          <w:sz w:val="24"/>
          <w:szCs w:val="24"/>
          <w:lang w:val="en-US"/>
        </w:rPr>
      </w:pPr>
      <w:r w:rsidRPr="008804DF">
        <w:rPr>
          <w:sz w:val="24"/>
          <w:szCs w:val="24"/>
          <w:lang w:val="en-US"/>
        </w:rPr>
        <w:t>© Wikimedia/The John F. Kennedy Presidential Library and Museum, Boston</w:t>
      </w:r>
    </w:p>
    <w:p w14:paraId="7F68D481" w14:textId="77777777" w:rsidR="008804DF" w:rsidRPr="008804DF" w:rsidRDefault="008804DF" w:rsidP="008804DF">
      <w:pPr>
        <w:rPr>
          <w:sz w:val="24"/>
          <w:szCs w:val="24"/>
          <w:lang w:val="en-US"/>
        </w:rPr>
      </w:pPr>
    </w:p>
    <w:p w14:paraId="6B52FC88" w14:textId="77777777" w:rsidR="008804DF" w:rsidRPr="008804DF" w:rsidRDefault="008804DF" w:rsidP="008804DF">
      <w:pPr>
        <w:rPr>
          <w:sz w:val="24"/>
          <w:szCs w:val="24"/>
        </w:rPr>
      </w:pPr>
      <w:r w:rsidRPr="008804DF">
        <w:rPr>
          <w:sz w:val="24"/>
          <w:szCs w:val="24"/>
        </w:rPr>
        <w:t>Derfor indførtes en række teknologiske og diplomatiske tiltag, så situationen ikke kunne opstå igen. Der blev bl.a. etableret en direkte telefonlinje mellem Washington og Moskva, og landene begyndte at omgås hinanden med større forsigtighed.</w:t>
      </w:r>
    </w:p>
    <w:p w14:paraId="5BCCC4F2" w14:textId="77777777" w:rsidR="008804DF" w:rsidRDefault="008804DF" w:rsidP="008804DF">
      <w:pPr>
        <w:rPr>
          <w:b/>
          <w:bCs/>
          <w:sz w:val="24"/>
          <w:szCs w:val="24"/>
        </w:rPr>
      </w:pPr>
    </w:p>
    <w:p w14:paraId="5C7B1021" w14:textId="77777777" w:rsidR="008804DF" w:rsidRDefault="008804DF" w:rsidP="008804DF">
      <w:pPr>
        <w:rPr>
          <w:b/>
          <w:bCs/>
          <w:sz w:val="24"/>
          <w:szCs w:val="24"/>
        </w:rPr>
      </w:pPr>
    </w:p>
    <w:p w14:paraId="44CE9382" w14:textId="77777777" w:rsidR="008804DF" w:rsidRDefault="008804DF" w:rsidP="008804DF">
      <w:pPr>
        <w:rPr>
          <w:b/>
          <w:bCs/>
          <w:sz w:val="24"/>
          <w:szCs w:val="24"/>
        </w:rPr>
      </w:pPr>
    </w:p>
    <w:p w14:paraId="762500DD" w14:textId="77777777" w:rsidR="008804DF" w:rsidRDefault="008804DF" w:rsidP="008804DF">
      <w:pPr>
        <w:rPr>
          <w:b/>
          <w:bCs/>
          <w:sz w:val="24"/>
          <w:szCs w:val="24"/>
        </w:rPr>
      </w:pPr>
    </w:p>
    <w:p w14:paraId="7443696B" w14:textId="3FF2CFC4" w:rsidR="008804DF" w:rsidRPr="008804DF" w:rsidRDefault="008804DF" w:rsidP="008804DF">
      <w:pPr>
        <w:rPr>
          <w:b/>
          <w:bCs/>
          <w:sz w:val="24"/>
          <w:szCs w:val="24"/>
        </w:rPr>
      </w:pPr>
      <w:r w:rsidRPr="008804DF">
        <w:rPr>
          <w:b/>
          <w:bCs/>
          <w:sz w:val="24"/>
          <w:szCs w:val="24"/>
        </w:rPr>
        <w:lastRenderedPageBreak/>
        <w:t>3. FREDSBEVÆGELSER</w:t>
      </w:r>
    </w:p>
    <w:p w14:paraId="59303198" w14:textId="77777777" w:rsidR="008804DF" w:rsidRPr="008804DF" w:rsidRDefault="008804DF" w:rsidP="008804DF">
      <w:pPr>
        <w:rPr>
          <w:b/>
          <w:bCs/>
          <w:sz w:val="24"/>
          <w:szCs w:val="24"/>
        </w:rPr>
      </w:pPr>
      <w:r w:rsidRPr="008804DF">
        <w:rPr>
          <w:b/>
          <w:bCs/>
          <w:sz w:val="24"/>
          <w:szCs w:val="24"/>
        </w:rPr>
        <w:t>Verden ønskede fred og ikke krig</w:t>
      </w:r>
    </w:p>
    <w:p w14:paraId="28EB7AA6" w14:textId="77777777" w:rsidR="008804DF" w:rsidRPr="008804DF" w:rsidRDefault="008804DF" w:rsidP="008804DF">
      <w:pPr>
        <w:rPr>
          <w:sz w:val="24"/>
          <w:szCs w:val="24"/>
        </w:rPr>
      </w:pPr>
      <w:r w:rsidRPr="008804DF">
        <w:rPr>
          <w:sz w:val="24"/>
          <w:szCs w:val="24"/>
        </w:rPr>
        <w:t xml:space="preserve">Den konstante trussel om krig førte til en modbevægelse, der kæmpede for fred og afspænding mellem de to supermagter. Hundredvis af </w:t>
      </w:r>
      <w:proofErr w:type="spellStart"/>
      <w:r w:rsidRPr="008804DF">
        <w:rPr>
          <w:sz w:val="24"/>
          <w:szCs w:val="24"/>
        </w:rPr>
        <w:t>anti</w:t>
      </w:r>
      <w:proofErr w:type="spellEnd"/>
      <w:r w:rsidRPr="008804DF">
        <w:rPr>
          <w:sz w:val="24"/>
          <w:szCs w:val="24"/>
        </w:rPr>
        <w:t>-krigsbevægelser blev oprettet og nåede deres højdepunkt i 1968, hvor massedemonstrationer med flere hundredtusind deltagere stærkt kritiserede USA’s krigshandlinger i Vietnam.</w:t>
      </w:r>
    </w:p>
    <w:p w14:paraId="6CCCF164" w14:textId="554979DD" w:rsidR="008804DF" w:rsidRPr="008804DF" w:rsidRDefault="008804DF" w:rsidP="008804DF">
      <w:pPr>
        <w:rPr>
          <w:sz w:val="24"/>
          <w:szCs w:val="24"/>
        </w:rPr>
      </w:pPr>
      <w:r w:rsidRPr="008804DF">
        <w:rPr>
          <w:sz w:val="24"/>
          <w:szCs w:val="24"/>
        </w:rPr>
        <w:drawing>
          <wp:inline distT="0" distB="0" distL="0" distR="0" wp14:anchorId="4A96285C" wp14:editId="0D4A9762">
            <wp:extent cx="5902445" cy="5561496"/>
            <wp:effectExtent l="0" t="0" r="3175" b="1270"/>
            <wp:docPr id="1275644052" name="Billede 4" descr="Et billede, der indeholder tøj, Ansigt, tekst, sort-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4052" name="Billede 4" descr="Et billede, der indeholder tøj, Ansigt, tekst, sort-hvid&#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779" cy="5591020"/>
                    </a:xfrm>
                    <a:prstGeom prst="rect">
                      <a:avLst/>
                    </a:prstGeom>
                    <a:noFill/>
                    <a:ln>
                      <a:noFill/>
                    </a:ln>
                  </pic:spPr>
                </pic:pic>
              </a:graphicData>
            </a:graphic>
          </wp:inline>
        </w:drawing>
      </w:r>
    </w:p>
    <w:p w14:paraId="0D558749" w14:textId="77777777" w:rsidR="008804DF" w:rsidRPr="008804DF" w:rsidRDefault="008804DF" w:rsidP="008804DF">
      <w:pPr>
        <w:rPr>
          <w:sz w:val="24"/>
          <w:szCs w:val="24"/>
        </w:rPr>
      </w:pPr>
      <w:r w:rsidRPr="008804DF">
        <w:rPr>
          <w:sz w:val="24"/>
          <w:szCs w:val="24"/>
        </w:rPr>
        <w:t>Fredsbevægelserne påvirkede kraftigt den offentlige stemning.</w:t>
      </w:r>
    </w:p>
    <w:p w14:paraId="2533BC09" w14:textId="77777777" w:rsidR="008804DF" w:rsidRPr="008804DF" w:rsidRDefault="008804DF" w:rsidP="008804DF">
      <w:pPr>
        <w:rPr>
          <w:sz w:val="24"/>
          <w:szCs w:val="24"/>
        </w:rPr>
      </w:pPr>
      <w:r w:rsidRPr="008804DF">
        <w:rPr>
          <w:sz w:val="24"/>
          <w:szCs w:val="24"/>
        </w:rPr>
        <w:t xml:space="preserve">© </w:t>
      </w:r>
      <w:proofErr w:type="spellStart"/>
      <w:r w:rsidRPr="008804DF">
        <w:rPr>
          <w:sz w:val="24"/>
          <w:szCs w:val="24"/>
        </w:rPr>
        <w:t>Getty</w:t>
      </w:r>
      <w:proofErr w:type="spellEnd"/>
      <w:r w:rsidRPr="008804DF">
        <w:rPr>
          <w:sz w:val="24"/>
          <w:szCs w:val="24"/>
        </w:rPr>
        <w:t xml:space="preserve"> Images</w:t>
      </w:r>
    </w:p>
    <w:p w14:paraId="4CC167CE" w14:textId="77777777" w:rsidR="008804DF" w:rsidRPr="008804DF" w:rsidRDefault="008804DF" w:rsidP="008804DF">
      <w:pPr>
        <w:rPr>
          <w:sz w:val="24"/>
          <w:szCs w:val="24"/>
        </w:rPr>
      </w:pPr>
      <w:r w:rsidRPr="008804DF">
        <w:rPr>
          <w:sz w:val="24"/>
          <w:szCs w:val="24"/>
        </w:rPr>
        <w:t>Især hippiebevægelsen, som også blev dyrket af mange af tidens store kunst</w:t>
      </w:r>
      <w:r w:rsidRPr="008804DF">
        <w:rPr>
          <w:sz w:val="24"/>
          <w:szCs w:val="24"/>
        </w:rPr>
        <w:softHyphen/>
        <w:t>nere, var en stærk fortaler for fred og spredte sig til hele den vestlige verden. Fredsbevægelsernes ihærdige arbejde sikrede, at folkestemningen konsekvent var imod nye krige.</w:t>
      </w:r>
    </w:p>
    <w:p w14:paraId="32B82F11" w14:textId="77777777" w:rsidR="008804DF" w:rsidRPr="008804DF" w:rsidRDefault="008804DF" w:rsidP="008804DF">
      <w:pPr>
        <w:rPr>
          <w:b/>
          <w:bCs/>
          <w:sz w:val="24"/>
          <w:szCs w:val="24"/>
        </w:rPr>
      </w:pPr>
      <w:r w:rsidRPr="008804DF">
        <w:rPr>
          <w:b/>
          <w:bCs/>
          <w:sz w:val="24"/>
          <w:szCs w:val="24"/>
        </w:rPr>
        <w:lastRenderedPageBreak/>
        <w:t>4. ALLIANCER</w:t>
      </w:r>
    </w:p>
    <w:p w14:paraId="5EF261DC" w14:textId="77777777" w:rsidR="008804DF" w:rsidRPr="008804DF" w:rsidRDefault="008804DF" w:rsidP="008804DF">
      <w:pPr>
        <w:rPr>
          <w:b/>
          <w:bCs/>
          <w:sz w:val="24"/>
          <w:szCs w:val="24"/>
        </w:rPr>
      </w:pPr>
      <w:r w:rsidRPr="008804DF">
        <w:rPr>
          <w:b/>
          <w:bCs/>
          <w:sz w:val="24"/>
          <w:szCs w:val="24"/>
        </w:rPr>
        <w:t>Forsvarsalliancer holdt stormagterne i skak</w:t>
      </w:r>
    </w:p>
    <w:p w14:paraId="13A12817" w14:textId="77777777" w:rsidR="008804DF" w:rsidRPr="008804DF" w:rsidRDefault="008804DF" w:rsidP="008804DF">
      <w:pPr>
        <w:rPr>
          <w:sz w:val="24"/>
          <w:szCs w:val="24"/>
        </w:rPr>
      </w:pPr>
      <w:r w:rsidRPr="008804DF">
        <w:rPr>
          <w:sz w:val="24"/>
          <w:szCs w:val="24"/>
        </w:rPr>
        <w:t>Forsvarsalliancerne </w:t>
      </w:r>
      <w:hyperlink r:id="rId10" w:history="1">
        <w:r w:rsidRPr="008804DF">
          <w:rPr>
            <w:rStyle w:val="Hyperlink"/>
            <w:sz w:val="24"/>
            <w:szCs w:val="24"/>
          </w:rPr>
          <w:t>NATO</w:t>
        </w:r>
      </w:hyperlink>
      <w:r w:rsidRPr="008804DF">
        <w:rPr>
          <w:sz w:val="24"/>
          <w:szCs w:val="24"/>
        </w:rPr>
        <w:t xml:space="preserve"> og Warszawa-pagten, mellem henholdsvis de vestlige og de </w:t>
      </w:r>
      <w:r w:rsidRPr="008804DF">
        <w:rPr>
          <w:sz w:val="24"/>
          <w:szCs w:val="24"/>
        </w:rPr>
        <w:softHyphen/>
        <w:t>kommunistiske lande, omfattede de fleste lande i Europa.</w:t>
      </w:r>
    </w:p>
    <w:p w14:paraId="288BB4CD" w14:textId="298E7BED" w:rsidR="008804DF" w:rsidRPr="008804DF" w:rsidRDefault="008804DF" w:rsidP="008804DF">
      <w:pPr>
        <w:rPr>
          <w:sz w:val="24"/>
          <w:szCs w:val="24"/>
        </w:rPr>
      </w:pPr>
      <w:r w:rsidRPr="008804DF">
        <w:rPr>
          <w:sz w:val="24"/>
          <w:szCs w:val="24"/>
        </w:rPr>
        <w:drawing>
          <wp:inline distT="0" distB="0" distL="0" distR="0" wp14:anchorId="7D97415C" wp14:editId="0A256BC7">
            <wp:extent cx="5906135" cy="5402580"/>
            <wp:effectExtent l="0" t="0" r="0" b="7620"/>
            <wp:docPr id="351136005" name="Billede 3" descr="Et billede, der indeholder kort,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36005" name="Billede 3" descr="Et billede, der indeholder kort, tekst&#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6135" cy="5402580"/>
                    </a:xfrm>
                    <a:prstGeom prst="rect">
                      <a:avLst/>
                    </a:prstGeom>
                    <a:noFill/>
                    <a:ln>
                      <a:noFill/>
                    </a:ln>
                  </pic:spPr>
                </pic:pic>
              </a:graphicData>
            </a:graphic>
          </wp:inline>
        </w:drawing>
      </w:r>
      <w:r w:rsidRPr="008804DF">
        <w:rPr>
          <w:sz w:val="24"/>
          <w:szCs w:val="24"/>
        </w:rPr>
        <w:t xml:space="preserve">© </w:t>
      </w:r>
      <w:proofErr w:type="spellStart"/>
      <w:r w:rsidRPr="008804DF">
        <w:rPr>
          <w:sz w:val="24"/>
          <w:szCs w:val="24"/>
        </w:rPr>
        <w:t>Shutterstock</w:t>
      </w:r>
      <w:proofErr w:type="spellEnd"/>
    </w:p>
    <w:p w14:paraId="12A3EA07" w14:textId="77777777" w:rsidR="008804DF" w:rsidRPr="008804DF" w:rsidRDefault="008804DF" w:rsidP="008804DF">
      <w:pPr>
        <w:rPr>
          <w:sz w:val="24"/>
          <w:szCs w:val="24"/>
        </w:rPr>
      </w:pPr>
      <w:r w:rsidRPr="008804DF">
        <w:rPr>
          <w:sz w:val="24"/>
          <w:szCs w:val="24"/>
        </w:rPr>
        <w:t>Alliancerne sørgede for, at ethvert angreb på et medlemsland ville føre til en storkrig, som ingen af parterne ønskede. Derfor afholdt supermagterne sig fra at angribe hinanden direkte.</w:t>
      </w:r>
    </w:p>
    <w:p w14:paraId="2F0B1F14" w14:textId="77777777" w:rsidR="008804DF" w:rsidRDefault="008804DF" w:rsidP="008804DF">
      <w:pPr>
        <w:rPr>
          <w:b/>
          <w:bCs/>
          <w:sz w:val="24"/>
          <w:szCs w:val="24"/>
        </w:rPr>
      </w:pPr>
    </w:p>
    <w:p w14:paraId="0E38C0FC" w14:textId="77777777" w:rsidR="008804DF" w:rsidRDefault="008804DF" w:rsidP="008804DF">
      <w:pPr>
        <w:rPr>
          <w:b/>
          <w:bCs/>
          <w:sz w:val="24"/>
          <w:szCs w:val="24"/>
        </w:rPr>
      </w:pPr>
    </w:p>
    <w:p w14:paraId="4B168A72" w14:textId="77777777" w:rsidR="008804DF" w:rsidRDefault="008804DF" w:rsidP="008804DF">
      <w:pPr>
        <w:rPr>
          <w:b/>
          <w:bCs/>
          <w:sz w:val="24"/>
          <w:szCs w:val="24"/>
        </w:rPr>
      </w:pPr>
    </w:p>
    <w:p w14:paraId="750D5BE5" w14:textId="77777777" w:rsidR="008804DF" w:rsidRDefault="008804DF" w:rsidP="008804DF">
      <w:pPr>
        <w:rPr>
          <w:b/>
          <w:bCs/>
          <w:sz w:val="24"/>
          <w:szCs w:val="24"/>
        </w:rPr>
      </w:pPr>
    </w:p>
    <w:p w14:paraId="3555C1F2" w14:textId="3ACA117A" w:rsidR="008804DF" w:rsidRPr="008804DF" w:rsidRDefault="008804DF" w:rsidP="008804DF">
      <w:pPr>
        <w:rPr>
          <w:b/>
          <w:bCs/>
          <w:sz w:val="24"/>
          <w:szCs w:val="24"/>
        </w:rPr>
      </w:pPr>
      <w:r w:rsidRPr="008804DF">
        <w:rPr>
          <w:b/>
          <w:bCs/>
          <w:sz w:val="24"/>
          <w:szCs w:val="24"/>
        </w:rPr>
        <w:lastRenderedPageBreak/>
        <w:t>5. INDIVIDUELLE BESLUTNINGER</w:t>
      </w:r>
    </w:p>
    <w:p w14:paraId="35FE2B9E" w14:textId="77777777" w:rsidR="008804DF" w:rsidRPr="008804DF" w:rsidRDefault="008804DF" w:rsidP="008804DF">
      <w:pPr>
        <w:rPr>
          <w:b/>
          <w:bCs/>
          <w:sz w:val="24"/>
          <w:szCs w:val="24"/>
        </w:rPr>
      </w:pPr>
      <w:r w:rsidRPr="008804DF">
        <w:rPr>
          <w:b/>
          <w:bCs/>
          <w:sz w:val="24"/>
          <w:szCs w:val="24"/>
        </w:rPr>
        <w:t>Ingen var villig til at trykke på “knappen”</w:t>
      </w:r>
    </w:p>
    <w:p w14:paraId="72DC29E8" w14:textId="77777777" w:rsidR="008804DF" w:rsidRPr="008804DF" w:rsidRDefault="008804DF" w:rsidP="008804DF">
      <w:pPr>
        <w:rPr>
          <w:sz w:val="24"/>
          <w:szCs w:val="24"/>
        </w:rPr>
      </w:pPr>
      <w:r w:rsidRPr="008804DF">
        <w:rPr>
          <w:sz w:val="24"/>
          <w:szCs w:val="24"/>
        </w:rPr>
        <w:t xml:space="preserve">Krigen var tæt på at komme flere gange, men blev afværget, da de ansvarlige for affyringen af atombomberne ikke ville trykke på knappen. En af de gange var den 26. september 1983, hvor alarmerne pludselig </w:t>
      </w:r>
      <w:r w:rsidRPr="008804DF">
        <w:rPr>
          <w:sz w:val="24"/>
          <w:szCs w:val="24"/>
        </w:rPr>
        <w:softHyphen/>
        <w:t>blinkede i en russisk militærbunker.</w:t>
      </w:r>
    </w:p>
    <w:p w14:paraId="03409D80" w14:textId="77777777" w:rsidR="008804DF" w:rsidRDefault="008804DF" w:rsidP="008804DF">
      <w:pPr>
        <w:rPr>
          <w:sz w:val="24"/>
          <w:szCs w:val="24"/>
        </w:rPr>
      </w:pPr>
      <w:r w:rsidRPr="008804DF">
        <w:rPr>
          <w:sz w:val="24"/>
          <w:szCs w:val="24"/>
        </w:rPr>
        <w:t xml:space="preserve">Her bedømte den ansvarlige oberstløjtnant Stanislav </w:t>
      </w:r>
      <w:proofErr w:type="spellStart"/>
      <w:r w:rsidRPr="008804DF">
        <w:rPr>
          <w:sz w:val="24"/>
          <w:szCs w:val="24"/>
        </w:rPr>
        <w:t>Petrov</w:t>
      </w:r>
      <w:proofErr w:type="spellEnd"/>
      <w:r w:rsidRPr="008804DF">
        <w:rPr>
          <w:sz w:val="24"/>
          <w:szCs w:val="24"/>
        </w:rPr>
        <w:t xml:space="preserve"> med is i maven, at der måtte være tale om falsk alarm. Beslutningen reddede verden fra en atomkrig.</w:t>
      </w:r>
    </w:p>
    <w:p w14:paraId="5EE44896" w14:textId="77777777" w:rsidR="008804DF" w:rsidRPr="008804DF" w:rsidRDefault="008804DF" w:rsidP="008804DF">
      <w:pPr>
        <w:rPr>
          <w:sz w:val="24"/>
          <w:szCs w:val="24"/>
        </w:rPr>
      </w:pPr>
    </w:p>
    <w:p w14:paraId="60E6E07C" w14:textId="4E0E3E84" w:rsidR="008804DF" w:rsidRPr="008804DF" w:rsidRDefault="008804DF" w:rsidP="008804DF">
      <w:pPr>
        <w:rPr>
          <w:sz w:val="24"/>
          <w:szCs w:val="24"/>
        </w:rPr>
      </w:pPr>
      <w:r w:rsidRPr="008804DF">
        <w:rPr>
          <w:sz w:val="24"/>
          <w:szCs w:val="24"/>
        </w:rPr>
        <w:drawing>
          <wp:inline distT="0" distB="0" distL="0" distR="0" wp14:anchorId="2EB374DD" wp14:editId="58A4757A">
            <wp:extent cx="5906135" cy="4086225"/>
            <wp:effectExtent l="0" t="0" r="0" b="9525"/>
            <wp:docPr id="576927411" name="Billede 2" descr="Et billede, der indeholder Ansigt, person, tøj,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27411" name="Billede 2" descr="Et billede, der indeholder Ansigt, person, tøj, mennesk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6135" cy="4086225"/>
                    </a:xfrm>
                    <a:prstGeom prst="rect">
                      <a:avLst/>
                    </a:prstGeom>
                    <a:noFill/>
                    <a:ln>
                      <a:noFill/>
                    </a:ln>
                  </pic:spPr>
                </pic:pic>
              </a:graphicData>
            </a:graphic>
          </wp:inline>
        </w:drawing>
      </w:r>
    </w:p>
    <w:p w14:paraId="143EDC9A" w14:textId="77777777" w:rsidR="008804DF" w:rsidRPr="008804DF" w:rsidRDefault="008804DF" w:rsidP="008804DF">
      <w:pPr>
        <w:rPr>
          <w:b/>
          <w:bCs/>
          <w:sz w:val="24"/>
          <w:szCs w:val="24"/>
        </w:rPr>
      </w:pPr>
      <w:r w:rsidRPr="008804DF">
        <w:rPr>
          <w:b/>
          <w:bCs/>
          <w:sz w:val="24"/>
          <w:szCs w:val="24"/>
        </w:rPr>
        <w:t>Sovjetisk missil-oberst afværgede atomholocaust</w:t>
      </w:r>
    </w:p>
    <w:p w14:paraId="67CC4215" w14:textId="77777777" w:rsidR="008804DF" w:rsidRDefault="008804DF" w:rsidP="008804DF">
      <w:pPr>
        <w:rPr>
          <w:sz w:val="24"/>
          <w:szCs w:val="24"/>
        </w:rPr>
      </w:pPr>
    </w:p>
    <w:p w14:paraId="4AA1CB79" w14:textId="24979F70" w:rsidR="008804DF" w:rsidRPr="008804DF" w:rsidRDefault="008804DF" w:rsidP="008804DF">
      <w:pPr>
        <w:rPr>
          <w:sz w:val="24"/>
          <w:szCs w:val="24"/>
        </w:rPr>
      </w:pPr>
      <w:r w:rsidRPr="008804DF">
        <w:rPr>
          <w:sz w:val="24"/>
          <w:szCs w:val="24"/>
        </w:rPr>
        <w:t xml:space="preserve">Mange år senere udtalte </w:t>
      </w:r>
      <w:proofErr w:type="spellStart"/>
      <w:r w:rsidRPr="008804DF">
        <w:rPr>
          <w:sz w:val="24"/>
          <w:szCs w:val="24"/>
        </w:rPr>
        <w:t>Petrov</w:t>
      </w:r>
      <w:proofErr w:type="spellEnd"/>
      <w:r w:rsidRPr="008804DF">
        <w:rPr>
          <w:sz w:val="24"/>
          <w:szCs w:val="24"/>
        </w:rPr>
        <w:t>: “Jeg var overbevist om, at amerikanerne var et krigerisk folkefærd, men ikke et selvmorderisk. Jeg husker, at jeg tænkte: Så stor en idiot er ikke født endnu, end ikke i USA”.</w:t>
      </w:r>
    </w:p>
    <w:p w14:paraId="28124A7B" w14:textId="77777777" w:rsidR="008804DF" w:rsidRDefault="008804DF" w:rsidP="008804DF">
      <w:pPr>
        <w:rPr>
          <w:b/>
          <w:bCs/>
          <w:sz w:val="24"/>
          <w:szCs w:val="24"/>
        </w:rPr>
      </w:pPr>
    </w:p>
    <w:p w14:paraId="437A72E6" w14:textId="77777777" w:rsidR="008804DF" w:rsidRDefault="008804DF" w:rsidP="008804DF">
      <w:pPr>
        <w:rPr>
          <w:b/>
          <w:bCs/>
          <w:sz w:val="24"/>
          <w:szCs w:val="24"/>
        </w:rPr>
      </w:pPr>
    </w:p>
    <w:p w14:paraId="7285AD81" w14:textId="77777777" w:rsidR="008804DF" w:rsidRDefault="008804DF" w:rsidP="008804DF">
      <w:pPr>
        <w:rPr>
          <w:b/>
          <w:bCs/>
          <w:sz w:val="24"/>
          <w:szCs w:val="24"/>
        </w:rPr>
      </w:pPr>
    </w:p>
    <w:p w14:paraId="3C07BE65" w14:textId="731CDC41" w:rsidR="008804DF" w:rsidRPr="008804DF" w:rsidRDefault="008804DF" w:rsidP="008804DF">
      <w:pPr>
        <w:rPr>
          <w:b/>
          <w:bCs/>
          <w:sz w:val="24"/>
          <w:szCs w:val="24"/>
        </w:rPr>
      </w:pPr>
      <w:r w:rsidRPr="008804DF">
        <w:rPr>
          <w:b/>
          <w:bCs/>
          <w:sz w:val="24"/>
          <w:szCs w:val="24"/>
        </w:rPr>
        <w:lastRenderedPageBreak/>
        <w:t>6. STEDFORTRÆDERKRIGE</w:t>
      </w:r>
    </w:p>
    <w:p w14:paraId="101FEF94" w14:textId="77777777" w:rsidR="008804DF" w:rsidRPr="008804DF" w:rsidRDefault="008804DF" w:rsidP="008804DF">
      <w:pPr>
        <w:rPr>
          <w:b/>
          <w:bCs/>
          <w:sz w:val="24"/>
          <w:szCs w:val="24"/>
        </w:rPr>
      </w:pPr>
      <w:r w:rsidRPr="008804DF">
        <w:rPr>
          <w:b/>
          <w:bCs/>
          <w:sz w:val="24"/>
          <w:szCs w:val="24"/>
        </w:rPr>
        <w:t>Krigen blev varm i den tredje verden</w:t>
      </w:r>
    </w:p>
    <w:p w14:paraId="3436ADCC" w14:textId="77777777" w:rsidR="008804DF" w:rsidRPr="008804DF" w:rsidRDefault="008804DF" w:rsidP="008804DF">
      <w:pPr>
        <w:rPr>
          <w:sz w:val="24"/>
          <w:szCs w:val="24"/>
        </w:rPr>
      </w:pPr>
      <w:r w:rsidRPr="008804DF">
        <w:rPr>
          <w:sz w:val="24"/>
          <w:szCs w:val="24"/>
        </w:rPr>
        <w:t>Selvom krigen aldrig brød ud i hverken USA, Europa eller Sovjetunionen, så var det langtfra tilfældet alle steder. Statskup, der ofte var hemmeligt støttet af enten USA eller Sovjetunionen, blev gennemført i mange lande, bl.a. Chile og Afghanistan.</w:t>
      </w:r>
    </w:p>
    <w:p w14:paraId="30B64B52" w14:textId="6CE19714" w:rsidR="008804DF" w:rsidRPr="008804DF" w:rsidRDefault="008804DF" w:rsidP="008804DF">
      <w:pPr>
        <w:rPr>
          <w:sz w:val="24"/>
          <w:szCs w:val="24"/>
        </w:rPr>
      </w:pPr>
      <w:r w:rsidRPr="008804DF">
        <w:rPr>
          <w:sz w:val="24"/>
          <w:szCs w:val="24"/>
        </w:rPr>
        <w:drawing>
          <wp:inline distT="0" distB="0" distL="0" distR="0" wp14:anchorId="3597014D" wp14:editId="383BAE66">
            <wp:extent cx="5906135" cy="4095115"/>
            <wp:effectExtent l="0" t="0" r="0" b="635"/>
            <wp:docPr id="2099328740" name="Billede 1" descr="Et billede, der indeholder accessories/tilbehør, taske, våben,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28740" name="Billede 1" descr="Et billede, der indeholder accessories/tilbehør, taske, våben, tøj&#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6135" cy="4095115"/>
                    </a:xfrm>
                    <a:prstGeom prst="rect">
                      <a:avLst/>
                    </a:prstGeom>
                    <a:noFill/>
                    <a:ln>
                      <a:noFill/>
                    </a:ln>
                  </pic:spPr>
                </pic:pic>
              </a:graphicData>
            </a:graphic>
          </wp:inline>
        </w:drawing>
      </w:r>
    </w:p>
    <w:p w14:paraId="5C7444F4" w14:textId="77777777" w:rsidR="008804DF" w:rsidRPr="008804DF" w:rsidRDefault="008804DF" w:rsidP="008804DF">
      <w:pPr>
        <w:rPr>
          <w:sz w:val="24"/>
          <w:szCs w:val="24"/>
        </w:rPr>
      </w:pPr>
      <w:r w:rsidRPr="008804DF">
        <w:rPr>
          <w:sz w:val="24"/>
          <w:szCs w:val="24"/>
        </w:rPr>
        <w:t xml:space="preserve">Mere end 250.000 </w:t>
      </w:r>
      <w:r w:rsidRPr="008804DF">
        <w:rPr>
          <w:sz w:val="24"/>
          <w:szCs w:val="24"/>
        </w:rPr>
        <w:softHyphen/>
        <w:t>amerikanske soldater mistede livet i kampe mod kommunister.</w:t>
      </w:r>
    </w:p>
    <w:p w14:paraId="73863F5F" w14:textId="77777777" w:rsidR="008804DF" w:rsidRPr="008804DF" w:rsidRDefault="008804DF" w:rsidP="008804DF">
      <w:pPr>
        <w:rPr>
          <w:sz w:val="24"/>
          <w:szCs w:val="24"/>
        </w:rPr>
      </w:pPr>
      <w:r w:rsidRPr="008804DF">
        <w:rPr>
          <w:sz w:val="24"/>
          <w:szCs w:val="24"/>
        </w:rPr>
        <w:t xml:space="preserve">© </w:t>
      </w:r>
      <w:proofErr w:type="spellStart"/>
      <w:r w:rsidRPr="008804DF">
        <w:rPr>
          <w:sz w:val="24"/>
          <w:szCs w:val="24"/>
        </w:rPr>
        <w:t>Getty</w:t>
      </w:r>
      <w:proofErr w:type="spellEnd"/>
      <w:r w:rsidRPr="008804DF">
        <w:rPr>
          <w:sz w:val="24"/>
          <w:szCs w:val="24"/>
        </w:rPr>
        <w:t xml:space="preserve"> Images</w:t>
      </w:r>
    </w:p>
    <w:p w14:paraId="003A0D96" w14:textId="77777777" w:rsidR="008804DF" w:rsidRPr="008804DF" w:rsidRDefault="008804DF" w:rsidP="008804DF">
      <w:pPr>
        <w:rPr>
          <w:sz w:val="24"/>
          <w:szCs w:val="24"/>
        </w:rPr>
      </w:pPr>
      <w:r w:rsidRPr="008804DF">
        <w:rPr>
          <w:sz w:val="24"/>
          <w:szCs w:val="24"/>
        </w:rPr>
        <w:t>Samtidig fik lokale krige militæropbakning fra den ene eller den anden blok. Den mest omfangsrige var vietnamkrigen, hvor amerikanske soldater i 14 år kæmpede mod nordvietnamesiske soldater, som var støttet af våben, udstyr og træning fra Sovjetunionen.</w:t>
      </w:r>
    </w:p>
    <w:p w14:paraId="4E27E086" w14:textId="77777777" w:rsidR="008804DF" w:rsidRPr="008804DF" w:rsidRDefault="008804DF" w:rsidP="008804DF">
      <w:pPr>
        <w:rPr>
          <w:sz w:val="24"/>
          <w:szCs w:val="24"/>
        </w:rPr>
      </w:pPr>
      <w:r w:rsidRPr="008804DF">
        <w:rPr>
          <w:sz w:val="24"/>
          <w:szCs w:val="24"/>
        </w:rPr>
        <w:t>Krigene i den tredje verden fortsatte igennem hele </w:t>
      </w:r>
      <w:hyperlink r:id="rId14" w:history="1">
        <w:r w:rsidRPr="008804DF">
          <w:rPr>
            <w:rStyle w:val="Hyperlink"/>
            <w:sz w:val="24"/>
            <w:szCs w:val="24"/>
          </w:rPr>
          <w:t>den kolde krig</w:t>
        </w:r>
      </w:hyperlink>
      <w:r w:rsidRPr="008804DF">
        <w:rPr>
          <w:sz w:val="24"/>
          <w:szCs w:val="24"/>
        </w:rPr>
        <w:t>, hvor de fungerede som både militære og ideologiske styrkeprøver mellem verdens to supermagter, så længe en direkte krig ikke var en mulighed.</w:t>
      </w:r>
    </w:p>
    <w:p w14:paraId="6ADD54E3" w14:textId="77777777" w:rsidR="008804DF" w:rsidRPr="008804DF" w:rsidRDefault="008804DF" w:rsidP="008804DF">
      <w:pPr>
        <w:rPr>
          <w:b/>
          <w:bCs/>
          <w:sz w:val="24"/>
          <w:szCs w:val="24"/>
        </w:rPr>
      </w:pPr>
      <w:r w:rsidRPr="008804DF">
        <w:rPr>
          <w:b/>
          <w:bCs/>
          <w:sz w:val="24"/>
          <w:szCs w:val="24"/>
        </w:rPr>
        <w:t>Læs mere om den kolde krig</w:t>
      </w:r>
    </w:p>
    <w:p w14:paraId="480E7962" w14:textId="77777777" w:rsidR="008804DF" w:rsidRPr="008804DF" w:rsidRDefault="008804DF" w:rsidP="008804DF">
      <w:pPr>
        <w:numPr>
          <w:ilvl w:val="0"/>
          <w:numId w:val="2"/>
        </w:numPr>
        <w:rPr>
          <w:sz w:val="24"/>
          <w:szCs w:val="24"/>
          <w:lang w:val="en-US"/>
        </w:rPr>
      </w:pPr>
      <w:r w:rsidRPr="008804DF">
        <w:rPr>
          <w:sz w:val="24"/>
          <w:szCs w:val="24"/>
          <w:lang w:val="en-US"/>
        </w:rPr>
        <w:t>John Lewis Gaddis: </w:t>
      </w:r>
      <w:r w:rsidRPr="008804DF">
        <w:rPr>
          <w:b/>
          <w:bCs/>
          <w:sz w:val="24"/>
          <w:szCs w:val="24"/>
          <w:lang w:val="en-US"/>
        </w:rPr>
        <w:t>The Cold War</w:t>
      </w:r>
      <w:r w:rsidRPr="008804DF">
        <w:rPr>
          <w:sz w:val="24"/>
          <w:szCs w:val="24"/>
          <w:lang w:val="en-US"/>
        </w:rPr>
        <w:t>, Penguin Books, 2006</w:t>
      </w:r>
    </w:p>
    <w:p w14:paraId="6E53743F" w14:textId="77777777" w:rsidR="008804DF" w:rsidRPr="008804DF" w:rsidRDefault="008804DF" w:rsidP="008804DF">
      <w:pPr>
        <w:numPr>
          <w:ilvl w:val="0"/>
          <w:numId w:val="2"/>
        </w:numPr>
        <w:rPr>
          <w:sz w:val="24"/>
          <w:szCs w:val="24"/>
          <w:lang w:val="en-US"/>
        </w:rPr>
      </w:pPr>
      <w:r w:rsidRPr="008804DF">
        <w:rPr>
          <w:sz w:val="24"/>
          <w:szCs w:val="24"/>
          <w:lang w:val="en-US"/>
        </w:rPr>
        <w:t>Allan Winkler: </w:t>
      </w:r>
      <w:r w:rsidRPr="008804DF">
        <w:rPr>
          <w:b/>
          <w:bCs/>
          <w:sz w:val="24"/>
          <w:szCs w:val="24"/>
          <w:lang w:val="en-US"/>
        </w:rPr>
        <w:t>The Cold War: A History in Documents</w:t>
      </w:r>
      <w:r w:rsidRPr="008804DF">
        <w:rPr>
          <w:sz w:val="24"/>
          <w:szCs w:val="24"/>
          <w:lang w:val="en-US"/>
        </w:rPr>
        <w:t>, Oxford University Press, 2011</w:t>
      </w:r>
    </w:p>
    <w:p w14:paraId="43E9DB45" w14:textId="129F9850" w:rsidR="00035EA5" w:rsidRDefault="008804DF" w:rsidP="008804DF">
      <w:hyperlink r:id="rId15" w:tooltip="Luftbro reddede Vestberlin" w:history="1">
        <w:r w:rsidRPr="008804DF">
          <w:rPr>
            <w:rStyle w:val="Hyperlink"/>
            <w:sz w:val="24"/>
            <w:szCs w:val="24"/>
            <w:lang w:val="en-US"/>
          </w:rPr>
          <w:br/>
        </w:r>
      </w:hyperlink>
    </w:p>
    <w:sectPr w:rsidR="00035E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7B50"/>
    <w:multiLevelType w:val="multilevel"/>
    <w:tmpl w:val="2134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54D35"/>
    <w:multiLevelType w:val="multilevel"/>
    <w:tmpl w:val="7074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931121">
    <w:abstractNumId w:val="1"/>
  </w:num>
  <w:num w:numId="2" w16cid:durableId="42515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DF"/>
    <w:rsid w:val="00035EA5"/>
    <w:rsid w:val="001B432A"/>
    <w:rsid w:val="00802345"/>
    <w:rsid w:val="00880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D274"/>
  <w15:chartTrackingRefBased/>
  <w15:docId w15:val="{6654A365-4741-4AF2-B2A5-83F90D5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0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80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804D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804D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804D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804D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804D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804D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04D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04D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804D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804D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804D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804D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804D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804D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804D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804DF"/>
    <w:rPr>
      <w:rFonts w:eastAsiaTheme="majorEastAsia" w:cstheme="majorBidi"/>
      <w:color w:val="272727" w:themeColor="text1" w:themeTint="D8"/>
    </w:rPr>
  </w:style>
  <w:style w:type="paragraph" w:styleId="Titel">
    <w:name w:val="Title"/>
    <w:basedOn w:val="Normal"/>
    <w:next w:val="Normal"/>
    <w:link w:val="TitelTegn"/>
    <w:uiPriority w:val="10"/>
    <w:qFormat/>
    <w:rsid w:val="00880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04D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804D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804D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804D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804DF"/>
    <w:rPr>
      <w:i/>
      <w:iCs/>
      <w:color w:val="404040" w:themeColor="text1" w:themeTint="BF"/>
    </w:rPr>
  </w:style>
  <w:style w:type="paragraph" w:styleId="Listeafsnit">
    <w:name w:val="List Paragraph"/>
    <w:basedOn w:val="Normal"/>
    <w:uiPriority w:val="34"/>
    <w:qFormat/>
    <w:rsid w:val="008804DF"/>
    <w:pPr>
      <w:ind w:left="720"/>
      <w:contextualSpacing/>
    </w:pPr>
  </w:style>
  <w:style w:type="character" w:styleId="Kraftigfremhvning">
    <w:name w:val="Intense Emphasis"/>
    <w:basedOn w:val="Standardskrifttypeiafsnit"/>
    <w:uiPriority w:val="21"/>
    <w:qFormat/>
    <w:rsid w:val="008804DF"/>
    <w:rPr>
      <w:i/>
      <w:iCs/>
      <w:color w:val="0F4761" w:themeColor="accent1" w:themeShade="BF"/>
    </w:rPr>
  </w:style>
  <w:style w:type="paragraph" w:styleId="Strktcitat">
    <w:name w:val="Intense Quote"/>
    <w:basedOn w:val="Normal"/>
    <w:next w:val="Normal"/>
    <w:link w:val="StrktcitatTegn"/>
    <w:uiPriority w:val="30"/>
    <w:qFormat/>
    <w:rsid w:val="00880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804DF"/>
    <w:rPr>
      <w:i/>
      <w:iCs/>
      <w:color w:val="0F4761" w:themeColor="accent1" w:themeShade="BF"/>
    </w:rPr>
  </w:style>
  <w:style w:type="character" w:styleId="Kraftighenvisning">
    <w:name w:val="Intense Reference"/>
    <w:basedOn w:val="Standardskrifttypeiafsnit"/>
    <w:uiPriority w:val="32"/>
    <w:qFormat/>
    <w:rsid w:val="008804DF"/>
    <w:rPr>
      <w:b/>
      <w:bCs/>
      <w:smallCaps/>
      <w:color w:val="0F4761" w:themeColor="accent1" w:themeShade="BF"/>
      <w:spacing w:val="5"/>
    </w:rPr>
  </w:style>
  <w:style w:type="character" w:styleId="Hyperlink">
    <w:name w:val="Hyperlink"/>
    <w:basedOn w:val="Standardskrifttypeiafsnit"/>
    <w:uiPriority w:val="99"/>
    <w:unhideWhenUsed/>
    <w:rsid w:val="008804DF"/>
    <w:rPr>
      <w:color w:val="467886" w:themeColor="hyperlink"/>
      <w:u w:val="single"/>
    </w:rPr>
  </w:style>
  <w:style w:type="character" w:styleId="Ulstomtale">
    <w:name w:val="Unresolved Mention"/>
    <w:basedOn w:val="Standardskrifttypeiafsnit"/>
    <w:uiPriority w:val="99"/>
    <w:semiHidden/>
    <w:unhideWhenUsed/>
    <w:rsid w:val="0088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695730">
      <w:bodyDiv w:val="1"/>
      <w:marLeft w:val="0"/>
      <w:marRight w:val="0"/>
      <w:marTop w:val="0"/>
      <w:marBottom w:val="0"/>
      <w:divBdr>
        <w:top w:val="none" w:sz="0" w:space="0" w:color="auto"/>
        <w:left w:val="none" w:sz="0" w:space="0" w:color="auto"/>
        <w:bottom w:val="none" w:sz="0" w:space="0" w:color="auto"/>
        <w:right w:val="none" w:sz="0" w:space="0" w:color="auto"/>
      </w:divBdr>
      <w:divsChild>
        <w:div w:id="1315262372">
          <w:marLeft w:val="0"/>
          <w:marRight w:val="0"/>
          <w:marTop w:val="0"/>
          <w:marBottom w:val="0"/>
          <w:divBdr>
            <w:top w:val="none" w:sz="0" w:space="0" w:color="auto"/>
            <w:left w:val="none" w:sz="0" w:space="0" w:color="auto"/>
            <w:bottom w:val="none" w:sz="0" w:space="0" w:color="auto"/>
            <w:right w:val="none" w:sz="0" w:space="0" w:color="auto"/>
          </w:divBdr>
          <w:divsChild>
            <w:div w:id="1408917742">
              <w:marLeft w:val="0"/>
              <w:marRight w:val="0"/>
              <w:marTop w:val="0"/>
              <w:marBottom w:val="0"/>
              <w:divBdr>
                <w:top w:val="none" w:sz="0" w:space="0" w:color="auto"/>
                <w:left w:val="none" w:sz="0" w:space="0" w:color="auto"/>
                <w:bottom w:val="none" w:sz="0" w:space="0" w:color="auto"/>
                <w:right w:val="none" w:sz="0" w:space="0" w:color="auto"/>
              </w:divBdr>
              <w:divsChild>
                <w:div w:id="366947914">
                  <w:marLeft w:val="0"/>
                  <w:marRight w:val="0"/>
                  <w:marTop w:val="0"/>
                  <w:marBottom w:val="0"/>
                  <w:divBdr>
                    <w:top w:val="none" w:sz="0" w:space="0" w:color="auto"/>
                    <w:left w:val="none" w:sz="0" w:space="0" w:color="auto"/>
                    <w:bottom w:val="none" w:sz="0" w:space="0" w:color="auto"/>
                    <w:right w:val="none" w:sz="0" w:space="0" w:color="auto"/>
                  </w:divBdr>
                  <w:divsChild>
                    <w:div w:id="1176769726">
                      <w:marLeft w:val="0"/>
                      <w:marRight w:val="0"/>
                      <w:marTop w:val="0"/>
                      <w:marBottom w:val="0"/>
                      <w:divBdr>
                        <w:top w:val="none" w:sz="0" w:space="0" w:color="auto"/>
                        <w:left w:val="none" w:sz="0" w:space="0" w:color="auto"/>
                        <w:bottom w:val="none" w:sz="0" w:space="0" w:color="auto"/>
                        <w:right w:val="none" w:sz="0" w:space="0" w:color="auto"/>
                      </w:divBdr>
                      <w:divsChild>
                        <w:div w:id="869295109">
                          <w:marLeft w:val="0"/>
                          <w:marRight w:val="0"/>
                          <w:marTop w:val="0"/>
                          <w:marBottom w:val="0"/>
                          <w:divBdr>
                            <w:top w:val="none" w:sz="0" w:space="0" w:color="auto"/>
                            <w:left w:val="none" w:sz="0" w:space="0" w:color="auto"/>
                            <w:bottom w:val="none" w:sz="0" w:space="0" w:color="auto"/>
                            <w:right w:val="none" w:sz="0" w:space="0" w:color="auto"/>
                          </w:divBdr>
                          <w:divsChild>
                            <w:div w:id="9542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7441">
                      <w:marLeft w:val="0"/>
                      <w:marRight w:val="0"/>
                      <w:marTop w:val="0"/>
                      <w:marBottom w:val="0"/>
                      <w:divBdr>
                        <w:top w:val="none" w:sz="0" w:space="0" w:color="auto"/>
                        <w:left w:val="none" w:sz="0" w:space="0" w:color="auto"/>
                        <w:bottom w:val="none" w:sz="0" w:space="0" w:color="auto"/>
                        <w:right w:val="none" w:sz="0" w:space="0" w:color="auto"/>
                      </w:divBdr>
                      <w:divsChild>
                        <w:div w:id="1980067340">
                          <w:marLeft w:val="0"/>
                          <w:marRight w:val="0"/>
                          <w:marTop w:val="0"/>
                          <w:marBottom w:val="0"/>
                          <w:divBdr>
                            <w:top w:val="none" w:sz="0" w:space="0" w:color="auto"/>
                            <w:left w:val="none" w:sz="0" w:space="0" w:color="auto"/>
                            <w:bottom w:val="none" w:sz="0" w:space="0" w:color="auto"/>
                            <w:right w:val="none" w:sz="0" w:space="0" w:color="auto"/>
                          </w:divBdr>
                          <w:divsChild>
                            <w:div w:id="506680165">
                              <w:marLeft w:val="0"/>
                              <w:marRight w:val="0"/>
                              <w:marTop w:val="0"/>
                              <w:marBottom w:val="0"/>
                              <w:divBdr>
                                <w:top w:val="none" w:sz="0" w:space="0" w:color="auto"/>
                                <w:left w:val="none" w:sz="0" w:space="0" w:color="auto"/>
                                <w:bottom w:val="none" w:sz="0" w:space="0" w:color="auto"/>
                                <w:right w:val="none" w:sz="0" w:space="0" w:color="auto"/>
                              </w:divBdr>
                              <w:divsChild>
                                <w:div w:id="389619695">
                                  <w:marLeft w:val="0"/>
                                  <w:marRight w:val="0"/>
                                  <w:marTop w:val="0"/>
                                  <w:marBottom w:val="0"/>
                                  <w:divBdr>
                                    <w:top w:val="none" w:sz="0" w:space="0" w:color="auto"/>
                                    <w:left w:val="none" w:sz="0" w:space="0" w:color="auto"/>
                                    <w:bottom w:val="none" w:sz="0" w:space="0" w:color="auto"/>
                                    <w:right w:val="none" w:sz="0" w:space="0" w:color="auto"/>
                                  </w:divBdr>
                                  <w:divsChild>
                                    <w:div w:id="853764678">
                                      <w:marLeft w:val="0"/>
                                      <w:marRight w:val="0"/>
                                      <w:marTop w:val="0"/>
                                      <w:marBottom w:val="0"/>
                                      <w:divBdr>
                                        <w:top w:val="none" w:sz="0" w:space="0" w:color="auto"/>
                                        <w:left w:val="none" w:sz="0" w:space="0" w:color="auto"/>
                                        <w:bottom w:val="none" w:sz="0" w:space="0" w:color="auto"/>
                                        <w:right w:val="none" w:sz="0" w:space="0" w:color="auto"/>
                                      </w:divBdr>
                                      <w:divsChild>
                                        <w:div w:id="13655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15586">
              <w:marLeft w:val="0"/>
              <w:marRight w:val="0"/>
              <w:marTop w:val="0"/>
              <w:marBottom w:val="0"/>
              <w:divBdr>
                <w:top w:val="none" w:sz="0" w:space="0" w:color="auto"/>
                <w:left w:val="none" w:sz="0" w:space="0" w:color="auto"/>
                <w:bottom w:val="none" w:sz="0" w:space="0" w:color="auto"/>
                <w:right w:val="none" w:sz="0" w:space="0" w:color="auto"/>
              </w:divBdr>
              <w:divsChild>
                <w:div w:id="20866732">
                  <w:marLeft w:val="0"/>
                  <w:marRight w:val="0"/>
                  <w:marTop w:val="0"/>
                  <w:marBottom w:val="0"/>
                  <w:divBdr>
                    <w:top w:val="none" w:sz="0" w:space="0" w:color="auto"/>
                    <w:left w:val="none" w:sz="0" w:space="0" w:color="auto"/>
                    <w:bottom w:val="none" w:sz="0" w:space="0" w:color="auto"/>
                    <w:right w:val="none" w:sz="0" w:space="0" w:color="auto"/>
                  </w:divBdr>
                  <w:divsChild>
                    <w:div w:id="1727685025">
                      <w:marLeft w:val="0"/>
                      <w:marRight w:val="0"/>
                      <w:marTop w:val="0"/>
                      <w:marBottom w:val="0"/>
                      <w:divBdr>
                        <w:top w:val="none" w:sz="0" w:space="0" w:color="auto"/>
                        <w:left w:val="none" w:sz="0" w:space="0" w:color="auto"/>
                        <w:bottom w:val="none" w:sz="0" w:space="0" w:color="auto"/>
                        <w:right w:val="none" w:sz="0" w:space="0" w:color="auto"/>
                      </w:divBdr>
                      <w:divsChild>
                        <w:div w:id="1825319536">
                          <w:marLeft w:val="0"/>
                          <w:marRight w:val="0"/>
                          <w:marTop w:val="0"/>
                          <w:marBottom w:val="0"/>
                          <w:divBdr>
                            <w:top w:val="none" w:sz="0" w:space="0" w:color="auto"/>
                            <w:left w:val="none" w:sz="0" w:space="0" w:color="auto"/>
                            <w:bottom w:val="none" w:sz="0" w:space="0" w:color="auto"/>
                            <w:right w:val="none" w:sz="0" w:space="0" w:color="auto"/>
                          </w:divBdr>
                          <w:divsChild>
                            <w:div w:id="1060903056">
                              <w:marLeft w:val="0"/>
                              <w:marRight w:val="0"/>
                              <w:marTop w:val="0"/>
                              <w:marBottom w:val="0"/>
                              <w:divBdr>
                                <w:top w:val="none" w:sz="0" w:space="0" w:color="auto"/>
                                <w:left w:val="none" w:sz="0" w:space="0" w:color="auto"/>
                                <w:bottom w:val="none" w:sz="0" w:space="0" w:color="auto"/>
                                <w:right w:val="none" w:sz="0" w:space="0" w:color="auto"/>
                              </w:divBdr>
                            </w:div>
                          </w:divsChild>
                        </w:div>
                        <w:div w:id="675890205">
                          <w:marLeft w:val="0"/>
                          <w:marRight w:val="0"/>
                          <w:marTop w:val="0"/>
                          <w:marBottom w:val="0"/>
                          <w:divBdr>
                            <w:top w:val="none" w:sz="0" w:space="0" w:color="auto"/>
                            <w:left w:val="none" w:sz="0" w:space="0" w:color="auto"/>
                            <w:bottom w:val="none" w:sz="0" w:space="0" w:color="auto"/>
                            <w:right w:val="none" w:sz="0" w:space="0" w:color="auto"/>
                          </w:divBdr>
                        </w:div>
                        <w:div w:id="715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8899">
                  <w:marLeft w:val="0"/>
                  <w:marRight w:val="0"/>
                  <w:marTop w:val="0"/>
                  <w:marBottom w:val="0"/>
                  <w:divBdr>
                    <w:top w:val="none" w:sz="0" w:space="0" w:color="auto"/>
                    <w:left w:val="none" w:sz="0" w:space="0" w:color="auto"/>
                    <w:bottom w:val="none" w:sz="0" w:space="0" w:color="auto"/>
                    <w:right w:val="none" w:sz="0" w:space="0" w:color="auto"/>
                  </w:divBdr>
                  <w:divsChild>
                    <w:div w:id="2136438324">
                      <w:marLeft w:val="0"/>
                      <w:marRight w:val="0"/>
                      <w:marTop w:val="0"/>
                      <w:marBottom w:val="0"/>
                      <w:divBdr>
                        <w:top w:val="none" w:sz="0" w:space="0" w:color="auto"/>
                        <w:left w:val="none" w:sz="0" w:space="0" w:color="auto"/>
                        <w:bottom w:val="none" w:sz="0" w:space="0" w:color="auto"/>
                        <w:right w:val="none" w:sz="0" w:space="0" w:color="auto"/>
                      </w:divBdr>
                      <w:divsChild>
                        <w:div w:id="2135633787">
                          <w:marLeft w:val="0"/>
                          <w:marRight w:val="0"/>
                          <w:marTop w:val="0"/>
                          <w:marBottom w:val="0"/>
                          <w:divBdr>
                            <w:top w:val="none" w:sz="0" w:space="0" w:color="auto"/>
                            <w:left w:val="none" w:sz="0" w:space="0" w:color="auto"/>
                            <w:bottom w:val="none" w:sz="0" w:space="0" w:color="auto"/>
                            <w:right w:val="none" w:sz="0" w:space="0" w:color="auto"/>
                          </w:divBdr>
                          <w:divsChild>
                            <w:div w:id="187910880">
                              <w:marLeft w:val="0"/>
                              <w:marRight w:val="0"/>
                              <w:marTop w:val="0"/>
                              <w:marBottom w:val="0"/>
                              <w:divBdr>
                                <w:top w:val="none" w:sz="0" w:space="0" w:color="auto"/>
                                <w:left w:val="none" w:sz="0" w:space="0" w:color="auto"/>
                                <w:bottom w:val="none" w:sz="0" w:space="0" w:color="auto"/>
                                <w:right w:val="none" w:sz="0" w:space="0" w:color="auto"/>
                              </w:divBdr>
                            </w:div>
                          </w:divsChild>
                        </w:div>
                        <w:div w:id="1503005650">
                          <w:marLeft w:val="0"/>
                          <w:marRight w:val="0"/>
                          <w:marTop w:val="0"/>
                          <w:marBottom w:val="0"/>
                          <w:divBdr>
                            <w:top w:val="none" w:sz="0" w:space="0" w:color="auto"/>
                            <w:left w:val="none" w:sz="0" w:space="0" w:color="auto"/>
                            <w:bottom w:val="none" w:sz="0" w:space="0" w:color="auto"/>
                            <w:right w:val="none" w:sz="0" w:space="0" w:color="auto"/>
                          </w:divBdr>
                          <w:divsChild>
                            <w:div w:id="755596023">
                              <w:marLeft w:val="0"/>
                              <w:marRight w:val="0"/>
                              <w:marTop w:val="0"/>
                              <w:marBottom w:val="0"/>
                              <w:divBdr>
                                <w:top w:val="none" w:sz="0" w:space="0" w:color="auto"/>
                                <w:left w:val="none" w:sz="0" w:space="0" w:color="auto"/>
                                <w:bottom w:val="none" w:sz="0" w:space="0" w:color="auto"/>
                                <w:right w:val="none" w:sz="0" w:space="0" w:color="auto"/>
                              </w:divBdr>
                              <w:divsChild>
                                <w:div w:id="415129127">
                                  <w:marLeft w:val="0"/>
                                  <w:marRight w:val="0"/>
                                  <w:marTop w:val="0"/>
                                  <w:marBottom w:val="0"/>
                                  <w:divBdr>
                                    <w:top w:val="none" w:sz="0" w:space="0" w:color="auto"/>
                                    <w:left w:val="none" w:sz="0" w:space="0" w:color="auto"/>
                                    <w:bottom w:val="none" w:sz="0" w:space="0" w:color="auto"/>
                                    <w:right w:val="none" w:sz="0" w:space="0" w:color="auto"/>
                                  </w:divBdr>
                                </w:div>
                              </w:divsChild>
                            </w:div>
                            <w:div w:id="1434127653">
                              <w:marLeft w:val="0"/>
                              <w:marRight w:val="0"/>
                              <w:marTop w:val="0"/>
                              <w:marBottom w:val="0"/>
                              <w:divBdr>
                                <w:top w:val="none" w:sz="0" w:space="0" w:color="auto"/>
                                <w:left w:val="none" w:sz="0" w:space="0" w:color="auto"/>
                                <w:bottom w:val="none" w:sz="0" w:space="0" w:color="auto"/>
                                <w:right w:val="none" w:sz="0" w:space="0" w:color="auto"/>
                              </w:divBdr>
                              <w:divsChild>
                                <w:div w:id="1946841582">
                                  <w:marLeft w:val="0"/>
                                  <w:marRight w:val="0"/>
                                  <w:marTop w:val="0"/>
                                  <w:marBottom w:val="0"/>
                                  <w:divBdr>
                                    <w:top w:val="none" w:sz="0" w:space="0" w:color="auto"/>
                                    <w:left w:val="none" w:sz="0" w:space="0" w:color="auto"/>
                                    <w:bottom w:val="none" w:sz="0" w:space="0" w:color="auto"/>
                                    <w:right w:val="none" w:sz="0" w:space="0" w:color="auto"/>
                                  </w:divBdr>
                                </w:div>
                              </w:divsChild>
                            </w:div>
                            <w:div w:id="1747337729">
                              <w:marLeft w:val="0"/>
                              <w:marRight w:val="0"/>
                              <w:marTop w:val="0"/>
                              <w:marBottom w:val="0"/>
                              <w:divBdr>
                                <w:top w:val="none" w:sz="0" w:space="0" w:color="auto"/>
                                <w:left w:val="none" w:sz="0" w:space="0" w:color="auto"/>
                                <w:bottom w:val="none" w:sz="0" w:space="0" w:color="auto"/>
                                <w:right w:val="none" w:sz="0" w:space="0" w:color="auto"/>
                              </w:divBdr>
                              <w:divsChild>
                                <w:div w:id="1318026985">
                                  <w:marLeft w:val="0"/>
                                  <w:marRight w:val="0"/>
                                  <w:marTop w:val="0"/>
                                  <w:marBottom w:val="0"/>
                                  <w:divBdr>
                                    <w:top w:val="none" w:sz="0" w:space="0" w:color="auto"/>
                                    <w:left w:val="none" w:sz="0" w:space="0" w:color="auto"/>
                                    <w:bottom w:val="none" w:sz="0" w:space="0" w:color="auto"/>
                                    <w:right w:val="none" w:sz="0" w:space="0" w:color="auto"/>
                                  </w:divBdr>
                                </w:div>
                              </w:divsChild>
                            </w:div>
                            <w:div w:id="1765299063">
                              <w:marLeft w:val="0"/>
                              <w:marRight w:val="0"/>
                              <w:marTop w:val="0"/>
                              <w:marBottom w:val="0"/>
                              <w:divBdr>
                                <w:top w:val="none" w:sz="0" w:space="0" w:color="auto"/>
                                <w:left w:val="none" w:sz="0" w:space="0" w:color="auto"/>
                                <w:bottom w:val="none" w:sz="0" w:space="0" w:color="auto"/>
                                <w:right w:val="none" w:sz="0" w:space="0" w:color="auto"/>
                              </w:divBdr>
                              <w:divsChild>
                                <w:div w:id="711855044">
                                  <w:marLeft w:val="0"/>
                                  <w:marRight w:val="0"/>
                                  <w:marTop w:val="0"/>
                                  <w:marBottom w:val="0"/>
                                  <w:divBdr>
                                    <w:top w:val="none" w:sz="0" w:space="0" w:color="auto"/>
                                    <w:left w:val="none" w:sz="0" w:space="0" w:color="auto"/>
                                    <w:bottom w:val="none" w:sz="0" w:space="0" w:color="auto"/>
                                    <w:right w:val="none" w:sz="0" w:space="0" w:color="auto"/>
                                  </w:divBdr>
                                </w:div>
                              </w:divsChild>
                            </w:div>
                            <w:div w:id="1316226463">
                              <w:marLeft w:val="0"/>
                              <w:marRight w:val="0"/>
                              <w:marTop w:val="0"/>
                              <w:marBottom w:val="0"/>
                              <w:divBdr>
                                <w:top w:val="none" w:sz="0" w:space="0" w:color="auto"/>
                                <w:left w:val="none" w:sz="0" w:space="0" w:color="auto"/>
                                <w:bottom w:val="none" w:sz="0" w:space="0" w:color="auto"/>
                                <w:right w:val="none" w:sz="0" w:space="0" w:color="auto"/>
                              </w:divBdr>
                              <w:divsChild>
                                <w:div w:id="442652837">
                                  <w:marLeft w:val="0"/>
                                  <w:marRight w:val="0"/>
                                  <w:marTop w:val="0"/>
                                  <w:marBottom w:val="0"/>
                                  <w:divBdr>
                                    <w:top w:val="none" w:sz="0" w:space="0" w:color="auto"/>
                                    <w:left w:val="none" w:sz="0" w:space="0" w:color="auto"/>
                                    <w:bottom w:val="none" w:sz="0" w:space="0" w:color="auto"/>
                                    <w:right w:val="none" w:sz="0" w:space="0" w:color="auto"/>
                                  </w:divBdr>
                                </w:div>
                              </w:divsChild>
                            </w:div>
                            <w:div w:id="367029331">
                              <w:marLeft w:val="0"/>
                              <w:marRight w:val="0"/>
                              <w:marTop w:val="0"/>
                              <w:marBottom w:val="0"/>
                              <w:divBdr>
                                <w:top w:val="none" w:sz="0" w:space="0" w:color="auto"/>
                                <w:left w:val="none" w:sz="0" w:space="0" w:color="auto"/>
                                <w:bottom w:val="none" w:sz="0" w:space="0" w:color="auto"/>
                                <w:right w:val="none" w:sz="0" w:space="0" w:color="auto"/>
                              </w:divBdr>
                              <w:divsChild>
                                <w:div w:id="875460697">
                                  <w:marLeft w:val="0"/>
                                  <w:marRight w:val="0"/>
                                  <w:marTop w:val="0"/>
                                  <w:marBottom w:val="0"/>
                                  <w:divBdr>
                                    <w:top w:val="none" w:sz="0" w:space="0" w:color="auto"/>
                                    <w:left w:val="none" w:sz="0" w:space="0" w:color="auto"/>
                                    <w:bottom w:val="none" w:sz="0" w:space="0" w:color="auto"/>
                                    <w:right w:val="none" w:sz="0" w:space="0" w:color="auto"/>
                                  </w:divBdr>
                                </w:div>
                              </w:divsChild>
                            </w:div>
                            <w:div w:id="164978915">
                              <w:marLeft w:val="0"/>
                              <w:marRight w:val="0"/>
                              <w:marTop w:val="0"/>
                              <w:marBottom w:val="0"/>
                              <w:divBdr>
                                <w:top w:val="none" w:sz="0" w:space="0" w:color="auto"/>
                                <w:left w:val="none" w:sz="0" w:space="0" w:color="auto"/>
                                <w:bottom w:val="none" w:sz="0" w:space="0" w:color="auto"/>
                                <w:right w:val="none" w:sz="0" w:space="0" w:color="auto"/>
                              </w:divBdr>
                              <w:divsChild>
                                <w:div w:id="1107502053">
                                  <w:marLeft w:val="0"/>
                                  <w:marRight w:val="0"/>
                                  <w:marTop w:val="0"/>
                                  <w:marBottom w:val="0"/>
                                  <w:divBdr>
                                    <w:top w:val="none" w:sz="0" w:space="0" w:color="auto"/>
                                    <w:left w:val="none" w:sz="0" w:space="0" w:color="auto"/>
                                    <w:bottom w:val="none" w:sz="0" w:space="0" w:color="auto"/>
                                    <w:right w:val="none" w:sz="0" w:space="0" w:color="auto"/>
                                  </w:divBdr>
                                </w:div>
                              </w:divsChild>
                            </w:div>
                            <w:div w:id="610167355">
                              <w:marLeft w:val="0"/>
                              <w:marRight w:val="0"/>
                              <w:marTop w:val="0"/>
                              <w:marBottom w:val="0"/>
                              <w:divBdr>
                                <w:top w:val="none" w:sz="0" w:space="0" w:color="auto"/>
                                <w:left w:val="none" w:sz="0" w:space="0" w:color="auto"/>
                                <w:bottom w:val="none" w:sz="0" w:space="0" w:color="auto"/>
                                <w:right w:val="none" w:sz="0" w:space="0" w:color="auto"/>
                              </w:divBdr>
                              <w:divsChild>
                                <w:div w:id="2056929762">
                                  <w:marLeft w:val="0"/>
                                  <w:marRight w:val="0"/>
                                  <w:marTop w:val="0"/>
                                  <w:marBottom w:val="0"/>
                                  <w:divBdr>
                                    <w:top w:val="none" w:sz="0" w:space="0" w:color="auto"/>
                                    <w:left w:val="none" w:sz="0" w:space="0" w:color="auto"/>
                                    <w:bottom w:val="none" w:sz="0" w:space="0" w:color="auto"/>
                                    <w:right w:val="none" w:sz="0" w:space="0" w:color="auto"/>
                                  </w:divBdr>
                                </w:div>
                              </w:divsChild>
                            </w:div>
                            <w:div w:id="2127381810">
                              <w:marLeft w:val="0"/>
                              <w:marRight w:val="0"/>
                              <w:marTop w:val="0"/>
                              <w:marBottom w:val="0"/>
                              <w:divBdr>
                                <w:top w:val="none" w:sz="0" w:space="0" w:color="auto"/>
                                <w:left w:val="none" w:sz="0" w:space="0" w:color="auto"/>
                                <w:bottom w:val="none" w:sz="0" w:space="0" w:color="auto"/>
                                <w:right w:val="none" w:sz="0" w:space="0" w:color="auto"/>
                              </w:divBdr>
                              <w:divsChild>
                                <w:div w:id="1986279224">
                                  <w:marLeft w:val="0"/>
                                  <w:marRight w:val="0"/>
                                  <w:marTop w:val="0"/>
                                  <w:marBottom w:val="0"/>
                                  <w:divBdr>
                                    <w:top w:val="none" w:sz="0" w:space="0" w:color="auto"/>
                                    <w:left w:val="none" w:sz="0" w:space="0" w:color="auto"/>
                                    <w:bottom w:val="none" w:sz="0" w:space="0" w:color="auto"/>
                                    <w:right w:val="none" w:sz="0" w:space="0" w:color="auto"/>
                                  </w:divBdr>
                                </w:div>
                              </w:divsChild>
                            </w:div>
                            <w:div w:id="121307752">
                              <w:marLeft w:val="0"/>
                              <w:marRight w:val="0"/>
                              <w:marTop w:val="0"/>
                              <w:marBottom w:val="0"/>
                              <w:divBdr>
                                <w:top w:val="none" w:sz="0" w:space="0" w:color="auto"/>
                                <w:left w:val="none" w:sz="0" w:space="0" w:color="auto"/>
                                <w:bottom w:val="none" w:sz="0" w:space="0" w:color="auto"/>
                                <w:right w:val="none" w:sz="0" w:space="0" w:color="auto"/>
                              </w:divBdr>
                              <w:divsChild>
                                <w:div w:id="853226063">
                                  <w:marLeft w:val="0"/>
                                  <w:marRight w:val="0"/>
                                  <w:marTop w:val="0"/>
                                  <w:marBottom w:val="0"/>
                                  <w:divBdr>
                                    <w:top w:val="none" w:sz="0" w:space="0" w:color="auto"/>
                                    <w:left w:val="none" w:sz="0" w:space="0" w:color="auto"/>
                                    <w:bottom w:val="none" w:sz="0" w:space="0" w:color="auto"/>
                                    <w:right w:val="none" w:sz="0" w:space="0" w:color="auto"/>
                                  </w:divBdr>
                                </w:div>
                              </w:divsChild>
                            </w:div>
                            <w:div w:id="1280642695">
                              <w:marLeft w:val="0"/>
                              <w:marRight w:val="0"/>
                              <w:marTop w:val="0"/>
                              <w:marBottom w:val="0"/>
                              <w:divBdr>
                                <w:top w:val="none" w:sz="0" w:space="0" w:color="auto"/>
                                <w:left w:val="none" w:sz="0" w:space="0" w:color="auto"/>
                                <w:bottom w:val="none" w:sz="0" w:space="0" w:color="auto"/>
                                <w:right w:val="none" w:sz="0" w:space="0" w:color="auto"/>
                              </w:divBdr>
                              <w:divsChild>
                                <w:div w:id="1660233976">
                                  <w:marLeft w:val="0"/>
                                  <w:marRight w:val="0"/>
                                  <w:marTop w:val="0"/>
                                  <w:marBottom w:val="0"/>
                                  <w:divBdr>
                                    <w:top w:val="none" w:sz="0" w:space="0" w:color="auto"/>
                                    <w:left w:val="none" w:sz="0" w:space="0" w:color="auto"/>
                                    <w:bottom w:val="none" w:sz="0" w:space="0" w:color="auto"/>
                                    <w:right w:val="none" w:sz="0" w:space="0" w:color="auto"/>
                                  </w:divBdr>
                                </w:div>
                              </w:divsChild>
                            </w:div>
                            <w:div w:id="907960552">
                              <w:marLeft w:val="0"/>
                              <w:marRight w:val="0"/>
                              <w:marTop w:val="0"/>
                              <w:marBottom w:val="0"/>
                              <w:divBdr>
                                <w:top w:val="none" w:sz="0" w:space="0" w:color="auto"/>
                                <w:left w:val="none" w:sz="0" w:space="0" w:color="auto"/>
                                <w:bottom w:val="none" w:sz="0" w:space="0" w:color="auto"/>
                                <w:right w:val="none" w:sz="0" w:space="0" w:color="auto"/>
                              </w:divBdr>
                              <w:divsChild>
                                <w:div w:id="1361861226">
                                  <w:marLeft w:val="0"/>
                                  <w:marRight w:val="0"/>
                                  <w:marTop w:val="0"/>
                                  <w:marBottom w:val="0"/>
                                  <w:divBdr>
                                    <w:top w:val="none" w:sz="0" w:space="0" w:color="auto"/>
                                    <w:left w:val="none" w:sz="0" w:space="0" w:color="auto"/>
                                    <w:bottom w:val="none" w:sz="0" w:space="0" w:color="auto"/>
                                    <w:right w:val="none" w:sz="0" w:space="0" w:color="auto"/>
                                  </w:divBdr>
                                </w:div>
                              </w:divsChild>
                            </w:div>
                            <w:div w:id="542863937">
                              <w:marLeft w:val="0"/>
                              <w:marRight w:val="0"/>
                              <w:marTop w:val="0"/>
                              <w:marBottom w:val="0"/>
                              <w:divBdr>
                                <w:top w:val="none" w:sz="0" w:space="0" w:color="auto"/>
                                <w:left w:val="none" w:sz="0" w:space="0" w:color="auto"/>
                                <w:bottom w:val="none" w:sz="0" w:space="0" w:color="auto"/>
                                <w:right w:val="none" w:sz="0" w:space="0" w:color="auto"/>
                              </w:divBdr>
                              <w:divsChild>
                                <w:div w:id="1190602742">
                                  <w:marLeft w:val="0"/>
                                  <w:marRight w:val="0"/>
                                  <w:marTop w:val="0"/>
                                  <w:marBottom w:val="0"/>
                                  <w:divBdr>
                                    <w:top w:val="none" w:sz="0" w:space="0" w:color="auto"/>
                                    <w:left w:val="none" w:sz="0" w:space="0" w:color="auto"/>
                                    <w:bottom w:val="none" w:sz="0" w:space="0" w:color="auto"/>
                                    <w:right w:val="none" w:sz="0" w:space="0" w:color="auto"/>
                                  </w:divBdr>
                                </w:div>
                              </w:divsChild>
                            </w:div>
                            <w:div w:id="2066028544">
                              <w:marLeft w:val="0"/>
                              <w:marRight w:val="0"/>
                              <w:marTop w:val="0"/>
                              <w:marBottom w:val="0"/>
                              <w:divBdr>
                                <w:top w:val="none" w:sz="0" w:space="0" w:color="auto"/>
                                <w:left w:val="none" w:sz="0" w:space="0" w:color="auto"/>
                                <w:bottom w:val="none" w:sz="0" w:space="0" w:color="auto"/>
                                <w:right w:val="none" w:sz="0" w:space="0" w:color="auto"/>
                              </w:divBdr>
                              <w:divsChild>
                                <w:div w:id="1608658834">
                                  <w:marLeft w:val="0"/>
                                  <w:marRight w:val="0"/>
                                  <w:marTop w:val="0"/>
                                  <w:marBottom w:val="0"/>
                                  <w:divBdr>
                                    <w:top w:val="none" w:sz="0" w:space="0" w:color="auto"/>
                                    <w:left w:val="none" w:sz="0" w:space="0" w:color="auto"/>
                                    <w:bottom w:val="none" w:sz="0" w:space="0" w:color="auto"/>
                                    <w:right w:val="none" w:sz="0" w:space="0" w:color="auto"/>
                                  </w:divBdr>
                                </w:div>
                              </w:divsChild>
                            </w:div>
                            <w:div w:id="1185939685">
                              <w:marLeft w:val="0"/>
                              <w:marRight w:val="0"/>
                              <w:marTop w:val="0"/>
                              <w:marBottom w:val="0"/>
                              <w:divBdr>
                                <w:top w:val="none" w:sz="0" w:space="0" w:color="auto"/>
                                <w:left w:val="none" w:sz="0" w:space="0" w:color="auto"/>
                                <w:bottom w:val="none" w:sz="0" w:space="0" w:color="auto"/>
                                <w:right w:val="none" w:sz="0" w:space="0" w:color="auto"/>
                              </w:divBdr>
                            </w:div>
                            <w:div w:id="1317764952">
                              <w:marLeft w:val="0"/>
                              <w:marRight w:val="0"/>
                              <w:marTop w:val="0"/>
                              <w:marBottom w:val="0"/>
                              <w:divBdr>
                                <w:top w:val="none" w:sz="0" w:space="0" w:color="auto"/>
                                <w:left w:val="none" w:sz="0" w:space="0" w:color="auto"/>
                                <w:bottom w:val="none" w:sz="0" w:space="0" w:color="auto"/>
                                <w:right w:val="none" w:sz="0" w:space="0" w:color="auto"/>
                              </w:divBdr>
                              <w:divsChild>
                                <w:div w:id="1212621041">
                                  <w:marLeft w:val="0"/>
                                  <w:marRight w:val="0"/>
                                  <w:marTop w:val="0"/>
                                  <w:marBottom w:val="0"/>
                                  <w:divBdr>
                                    <w:top w:val="none" w:sz="0" w:space="0" w:color="auto"/>
                                    <w:left w:val="none" w:sz="0" w:space="0" w:color="auto"/>
                                    <w:bottom w:val="none" w:sz="0" w:space="0" w:color="auto"/>
                                    <w:right w:val="none" w:sz="0" w:space="0" w:color="auto"/>
                                  </w:divBdr>
                                </w:div>
                              </w:divsChild>
                            </w:div>
                            <w:div w:id="673608959">
                              <w:marLeft w:val="0"/>
                              <w:marRight w:val="0"/>
                              <w:marTop w:val="0"/>
                              <w:marBottom w:val="0"/>
                              <w:divBdr>
                                <w:top w:val="none" w:sz="0" w:space="0" w:color="auto"/>
                                <w:left w:val="none" w:sz="0" w:space="0" w:color="auto"/>
                                <w:bottom w:val="none" w:sz="0" w:space="0" w:color="auto"/>
                                <w:right w:val="none" w:sz="0" w:space="0" w:color="auto"/>
                              </w:divBdr>
                              <w:divsChild>
                                <w:div w:id="68692332">
                                  <w:marLeft w:val="0"/>
                                  <w:marRight w:val="0"/>
                                  <w:marTop w:val="0"/>
                                  <w:marBottom w:val="0"/>
                                  <w:divBdr>
                                    <w:top w:val="none" w:sz="0" w:space="0" w:color="auto"/>
                                    <w:left w:val="none" w:sz="0" w:space="0" w:color="auto"/>
                                    <w:bottom w:val="none" w:sz="0" w:space="0" w:color="auto"/>
                                    <w:right w:val="none" w:sz="0" w:space="0" w:color="auto"/>
                                  </w:divBdr>
                                </w:div>
                              </w:divsChild>
                            </w:div>
                            <w:div w:id="225838839">
                              <w:marLeft w:val="0"/>
                              <w:marRight w:val="0"/>
                              <w:marTop w:val="0"/>
                              <w:marBottom w:val="0"/>
                              <w:divBdr>
                                <w:top w:val="none" w:sz="0" w:space="0" w:color="auto"/>
                                <w:left w:val="none" w:sz="0" w:space="0" w:color="auto"/>
                                <w:bottom w:val="none" w:sz="0" w:space="0" w:color="auto"/>
                                <w:right w:val="none" w:sz="0" w:space="0" w:color="auto"/>
                              </w:divBdr>
                              <w:divsChild>
                                <w:div w:id="2093623306">
                                  <w:marLeft w:val="0"/>
                                  <w:marRight w:val="0"/>
                                  <w:marTop w:val="0"/>
                                  <w:marBottom w:val="0"/>
                                  <w:divBdr>
                                    <w:top w:val="none" w:sz="0" w:space="0" w:color="auto"/>
                                    <w:left w:val="none" w:sz="0" w:space="0" w:color="auto"/>
                                    <w:bottom w:val="none" w:sz="0" w:space="0" w:color="auto"/>
                                    <w:right w:val="none" w:sz="0" w:space="0" w:color="auto"/>
                                  </w:divBdr>
                                </w:div>
                              </w:divsChild>
                            </w:div>
                            <w:div w:id="1061367387">
                              <w:marLeft w:val="0"/>
                              <w:marRight w:val="0"/>
                              <w:marTop w:val="0"/>
                              <w:marBottom w:val="0"/>
                              <w:divBdr>
                                <w:top w:val="none" w:sz="0" w:space="0" w:color="auto"/>
                                <w:left w:val="none" w:sz="0" w:space="0" w:color="auto"/>
                                <w:bottom w:val="none" w:sz="0" w:space="0" w:color="auto"/>
                                <w:right w:val="none" w:sz="0" w:space="0" w:color="auto"/>
                              </w:divBdr>
                              <w:divsChild>
                                <w:div w:id="1450200475">
                                  <w:marLeft w:val="0"/>
                                  <w:marRight w:val="0"/>
                                  <w:marTop w:val="0"/>
                                  <w:marBottom w:val="0"/>
                                  <w:divBdr>
                                    <w:top w:val="none" w:sz="0" w:space="0" w:color="auto"/>
                                    <w:left w:val="none" w:sz="0" w:space="0" w:color="auto"/>
                                    <w:bottom w:val="none" w:sz="0" w:space="0" w:color="auto"/>
                                    <w:right w:val="none" w:sz="0" w:space="0" w:color="auto"/>
                                  </w:divBdr>
                                  <w:divsChild>
                                    <w:div w:id="1830251109">
                                      <w:marLeft w:val="0"/>
                                      <w:marRight w:val="0"/>
                                      <w:marTop w:val="0"/>
                                      <w:marBottom w:val="0"/>
                                      <w:divBdr>
                                        <w:top w:val="none" w:sz="0" w:space="0" w:color="auto"/>
                                        <w:left w:val="none" w:sz="0" w:space="0" w:color="auto"/>
                                        <w:bottom w:val="none" w:sz="0" w:space="0" w:color="auto"/>
                                        <w:right w:val="none" w:sz="0" w:space="0" w:color="auto"/>
                                      </w:divBdr>
                                      <w:divsChild>
                                        <w:div w:id="849832667">
                                          <w:marLeft w:val="0"/>
                                          <w:marRight w:val="0"/>
                                          <w:marTop w:val="0"/>
                                          <w:marBottom w:val="0"/>
                                          <w:divBdr>
                                            <w:top w:val="none" w:sz="0" w:space="0" w:color="auto"/>
                                            <w:left w:val="none" w:sz="0" w:space="0" w:color="auto"/>
                                            <w:bottom w:val="none" w:sz="0" w:space="0" w:color="auto"/>
                                            <w:right w:val="none" w:sz="0" w:space="0" w:color="auto"/>
                                          </w:divBdr>
                                          <w:divsChild>
                                            <w:div w:id="1135836979">
                                              <w:marLeft w:val="0"/>
                                              <w:marRight w:val="0"/>
                                              <w:marTop w:val="0"/>
                                              <w:marBottom w:val="0"/>
                                              <w:divBdr>
                                                <w:top w:val="none" w:sz="0" w:space="0" w:color="auto"/>
                                                <w:left w:val="none" w:sz="0" w:space="0" w:color="auto"/>
                                                <w:bottom w:val="none" w:sz="0" w:space="0" w:color="auto"/>
                                                <w:right w:val="none" w:sz="0" w:space="0" w:color="auto"/>
                                              </w:divBdr>
                                            </w:div>
                                            <w:div w:id="20959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9849">
                              <w:marLeft w:val="0"/>
                              <w:marRight w:val="0"/>
                              <w:marTop w:val="0"/>
                              <w:marBottom w:val="0"/>
                              <w:divBdr>
                                <w:top w:val="none" w:sz="0" w:space="0" w:color="auto"/>
                                <w:left w:val="none" w:sz="0" w:space="0" w:color="auto"/>
                                <w:bottom w:val="none" w:sz="0" w:space="0" w:color="auto"/>
                                <w:right w:val="none" w:sz="0" w:space="0" w:color="auto"/>
                              </w:divBdr>
                              <w:divsChild>
                                <w:div w:id="1707682729">
                                  <w:marLeft w:val="0"/>
                                  <w:marRight w:val="0"/>
                                  <w:marTop w:val="0"/>
                                  <w:marBottom w:val="0"/>
                                  <w:divBdr>
                                    <w:top w:val="none" w:sz="0" w:space="0" w:color="auto"/>
                                    <w:left w:val="none" w:sz="0" w:space="0" w:color="auto"/>
                                    <w:bottom w:val="none" w:sz="0" w:space="0" w:color="auto"/>
                                    <w:right w:val="none" w:sz="0" w:space="0" w:color="auto"/>
                                  </w:divBdr>
                                </w:div>
                              </w:divsChild>
                            </w:div>
                            <w:div w:id="176698949">
                              <w:marLeft w:val="0"/>
                              <w:marRight w:val="0"/>
                              <w:marTop w:val="0"/>
                              <w:marBottom w:val="0"/>
                              <w:divBdr>
                                <w:top w:val="none" w:sz="0" w:space="0" w:color="auto"/>
                                <w:left w:val="none" w:sz="0" w:space="0" w:color="auto"/>
                                <w:bottom w:val="none" w:sz="0" w:space="0" w:color="auto"/>
                                <w:right w:val="none" w:sz="0" w:space="0" w:color="auto"/>
                              </w:divBdr>
                              <w:divsChild>
                                <w:div w:id="1519275891">
                                  <w:marLeft w:val="0"/>
                                  <w:marRight w:val="0"/>
                                  <w:marTop w:val="0"/>
                                  <w:marBottom w:val="0"/>
                                  <w:divBdr>
                                    <w:top w:val="none" w:sz="0" w:space="0" w:color="auto"/>
                                    <w:left w:val="none" w:sz="0" w:space="0" w:color="auto"/>
                                    <w:bottom w:val="none" w:sz="0" w:space="0" w:color="auto"/>
                                    <w:right w:val="none" w:sz="0" w:space="0" w:color="auto"/>
                                  </w:divBdr>
                                </w:div>
                              </w:divsChild>
                            </w:div>
                            <w:div w:id="1714846285">
                              <w:marLeft w:val="0"/>
                              <w:marRight w:val="0"/>
                              <w:marTop w:val="0"/>
                              <w:marBottom w:val="0"/>
                              <w:divBdr>
                                <w:top w:val="none" w:sz="0" w:space="0" w:color="auto"/>
                                <w:left w:val="none" w:sz="0" w:space="0" w:color="auto"/>
                                <w:bottom w:val="none" w:sz="0" w:space="0" w:color="auto"/>
                                <w:right w:val="none" w:sz="0" w:space="0" w:color="auto"/>
                              </w:divBdr>
                              <w:divsChild>
                                <w:div w:id="20909797">
                                  <w:marLeft w:val="0"/>
                                  <w:marRight w:val="0"/>
                                  <w:marTop w:val="0"/>
                                  <w:marBottom w:val="0"/>
                                  <w:divBdr>
                                    <w:top w:val="none" w:sz="0" w:space="0" w:color="auto"/>
                                    <w:left w:val="none" w:sz="0" w:space="0" w:color="auto"/>
                                    <w:bottom w:val="none" w:sz="0" w:space="0" w:color="auto"/>
                                    <w:right w:val="none" w:sz="0" w:space="0" w:color="auto"/>
                                  </w:divBdr>
                                </w:div>
                              </w:divsChild>
                            </w:div>
                            <w:div w:id="1309823652">
                              <w:marLeft w:val="0"/>
                              <w:marRight w:val="0"/>
                              <w:marTop w:val="0"/>
                              <w:marBottom w:val="0"/>
                              <w:divBdr>
                                <w:top w:val="none" w:sz="0" w:space="0" w:color="auto"/>
                                <w:left w:val="none" w:sz="0" w:space="0" w:color="auto"/>
                                <w:bottom w:val="none" w:sz="0" w:space="0" w:color="auto"/>
                                <w:right w:val="none" w:sz="0" w:space="0" w:color="auto"/>
                              </w:divBdr>
                              <w:divsChild>
                                <w:div w:id="2033648245">
                                  <w:marLeft w:val="0"/>
                                  <w:marRight w:val="0"/>
                                  <w:marTop w:val="0"/>
                                  <w:marBottom w:val="0"/>
                                  <w:divBdr>
                                    <w:top w:val="none" w:sz="0" w:space="0" w:color="auto"/>
                                    <w:left w:val="none" w:sz="0" w:space="0" w:color="auto"/>
                                    <w:bottom w:val="none" w:sz="0" w:space="0" w:color="auto"/>
                                    <w:right w:val="none" w:sz="0" w:space="0" w:color="auto"/>
                                  </w:divBdr>
                                </w:div>
                              </w:divsChild>
                            </w:div>
                            <w:div w:id="2059545630">
                              <w:marLeft w:val="0"/>
                              <w:marRight w:val="0"/>
                              <w:marTop w:val="0"/>
                              <w:marBottom w:val="0"/>
                              <w:divBdr>
                                <w:top w:val="none" w:sz="0" w:space="0" w:color="auto"/>
                                <w:left w:val="none" w:sz="0" w:space="0" w:color="auto"/>
                                <w:bottom w:val="none" w:sz="0" w:space="0" w:color="auto"/>
                                <w:right w:val="none" w:sz="0" w:space="0" w:color="auto"/>
                              </w:divBdr>
                              <w:divsChild>
                                <w:div w:id="96096361">
                                  <w:marLeft w:val="0"/>
                                  <w:marRight w:val="0"/>
                                  <w:marTop w:val="0"/>
                                  <w:marBottom w:val="0"/>
                                  <w:divBdr>
                                    <w:top w:val="none" w:sz="0" w:space="0" w:color="auto"/>
                                    <w:left w:val="none" w:sz="0" w:space="0" w:color="auto"/>
                                    <w:bottom w:val="none" w:sz="0" w:space="0" w:color="auto"/>
                                    <w:right w:val="none" w:sz="0" w:space="0" w:color="auto"/>
                                  </w:divBdr>
                                </w:div>
                              </w:divsChild>
                            </w:div>
                            <w:div w:id="331225639">
                              <w:marLeft w:val="0"/>
                              <w:marRight w:val="0"/>
                              <w:marTop w:val="0"/>
                              <w:marBottom w:val="0"/>
                              <w:divBdr>
                                <w:top w:val="none" w:sz="0" w:space="0" w:color="auto"/>
                                <w:left w:val="none" w:sz="0" w:space="0" w:color="auto"/>
                                <w:bottom w:val="none" w:sz="0" w:space="0" w:color="auto"/>
                                <w:right w:val="none" w:sz="0" w:space="0" w:color="auto"/>
                              </w:divBdr>
                              <w:divsChild>
                                <w:div w:id="140973148">
                                  <w:marLeft w:val="0"/>
                                  <w:marRight w:val="0"/>
                                  <w:marTop w:val="0"/>
                                  <w:marBottom w:val="0"/>
                                  <w:divBdr>
                                    <w:top w:val="none" w:sz="0" w:space="0" w:color="auto"/>
                                    <w:left w:val="none" w:sz="0" w:space="0" w:color="auto"/>
                                    <w:bottom w:val="none" w:sz="0" w:space="0" w:color="auto"/>
                                    <w:right w:val="none" w:sz="0" w:space="0" w:color="auto"/>
                                  </w:divBdr>
                                  <w:divsChild>
                                    <w:div w:id="17443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hyperlink" Target="https://historienet.dk/teknik/luftbroen-reddede-vestberlin" TargetMode="External"/><Relationship Id="rId10" Type="http://schemas.openxmlformats.org/officeDocument/2006/relationships/hyperlink" Target="https://historienet.dk/krig/den-kolde-krig/nato-tidslinje-for-en-forsvarsalliance-i-forvandlin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historienet.dk/krig/den-kolde-krig/den-kolde-krig-tidslinj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783</Words>
  <Characters>4380</Characters>
  <Application>Microsoft Office Word</Application>
  <DocSecurity>0</DocSecurity>
  <Lines>117</Lines>
  <Paragraphs>46</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Anders Kofoed Svendsen (haks.cb - Underviser - CB)</dc:creator>
  <cp:keywords/>
  <dc:description/>
  <cp:lastModifiedBy>Henrik Anders Kofoed Svendsen (haks.cb - Underviser - CB)</cp:lastModifiedBy>
  <cp:revision>2</cp:revision>
  <dcterms:created xsi:type="dcterms:W3CDTF">2024-10-11T08:39:00Z</dcterms:created>
  <dcterms:modified xsi:type="dcterms:W3CDTF">2024-10-11T08:45:00Z</dcterms:modified>
</cp:coreProperties>
</file>