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3D5A9" w14:textId="3FF02F55" w:rsidR="00817BFF" w:rsidRDefault="00CC598A">
      <w:pPr>
        <w:rPr>
          <w:b/>
          <w:bCs/>
          <w:sz w:val="28"/>
          <w:szCs w:val="28"/>
        </w:rPr>
      </w:pPr>
      <w:r w:rsidRPr="00CC598A">
        <w:rPr>
          <w:b/>
          <w:bCs/>
          <w:sz w:val="28"/>
          <w:szCs w:val="28"/>
        </w:rPr>
        <w:t xml:space="preserve">EØ C Opgave i strategi onsdag d. 12. marts 2025    </w:t>
      </w:r>
    </w:p>
    <w:p w14:paraId="307CB405" w14:textId="77777777" w:rsidR="00CC598A" w:rsidRDefault="00CC598A">
      <w:pPr>
        <w:rPr>
          <w:b/>
          <w:bCs/>
          <w:sz w:val="28"/>
          <w:szCs w:val="28"/>
        </w:rPr>
      </w:pPr>
    </w:p>
    <w:p w14:paraId="616375AB" w14:textId="7339340D" w:rsidR="00CC598A" w:rsidRDefault="00CC598A">
      <w:pPr>
        <w:rPr>
          <w:b/>
          <w:bCs/>
          <w:sz w:val="28"/>
          <w:szCs w:val="28"/>
        </w:rPr>
      </w:pPr>
      <w:r>
        <w:rPr>
          <w:b/>
          <w:bCs/>
          <w:sz w:val="28"/>
          <w:szCs w:val="28"/>
        </w:rPr>
        <w:t>Elev navn: ____________________________________</w:t>
      </w:r>
    </w:p>
    <w:p w14:paraId="27620DA3" w14:textId="77777777" w:rsidR="00CC598A" w:rsidRDefault="00CC598A">
      <w:pPr>
        <w:rPr>
          <w:b/>
          <w:bCs/>
          <w:sz w:val="28"/>
          <w:szCs w:val="28"/>
        </w:rPr>
      </w:pPr>
    </w:p>
    <w:p w14:paraId="02CFE9BA" w14:textId="1154BD3C" w:rsidR="00CC598A" w:rsidRDefault="00CC598A" w:rsidP="00CC598A">
      <w:pPr>
        <w:pStyle w:val="Listeafsnit"/>
        <w:numPr>
          <w:ilvl w:val="0"/>
          <w:numId w:val="1"/>
        </w:numPr>
        <w:rPr>
          <w:b/>
          <w:bCs/>
          <w:sz w:val="28"/>
          <w:szCs w:val="28"/>
        </w:rPr>
      </w:pPr>
      <w:r>
        <w:rPr>
          <w:b/>
          <w:bCs/>
          <w:sz w:val="28"/>
          <w:szCs w:val="28"/>
        </w:rPr>
        <w:t xml:space="preserve">Læs Charlottes </w:t>
      </w:r>
      <w:proofErr w:type="spellStart"/>
      <w:r>
        <w:rPr>
          <w:b/>
          <w:bCs/>
          <w:sz w:val="28"/>
          <w:szCs w:val="28"/>
        </w:rPr>
        <w:t>powerpoint</w:t>
      </w:r>
      <w:proofErr w:type="spellEnd"/>
      <w:r>
        <w:rPr>
          <w:b/>
          <w:bCs/>
          <w:sz w:val="28"/>
          <w:szCs w:val="28"/>
        </w:rPr>
        <w:t xml:space="preserve"> om strategi</w:t>
      </w:r>
    </w:p>
    <w:p w14:paraId="5B74DCE4" w14:textId="708D0ED3" w:rsidR="00CC598A" w:rsidRDefault="00CC598A" w:rsidP="00CC598A">
      <w:pPr>
        <w:pStyle w:val="Listeafsnit"/>
        <w:numPr>
          <w:ilvl w:val="0"/>
          <w:numId w:val="1"/>
        </w:numPr>
        <w:rPr>
          <w:b/>
          <w:bCs/>
          <w:sz w:val="28"/>
          <w:szCs w:val="28"/>
        </w:rPr>
      </w:pPr>
      <w:r>
        <w:rPr>
          <w:b/>
          <w:bCs/>
          <w:sz w:val="28"/>
          <w:szCs w:val="28"/>
        </w:rPr>
        <w:t xml:space="preserve">Ud fra Charlottes </w:t>
      </w:r>
      <w:proofErr w:type="spellStart"/>
      <w:r>
        <w:rPr>
          <w:b/>
          <w:bCs/>
          <w:sz w:val="28"/>
          <w:szCs w:val="28"/>
        </w:rPr>
        <w:t>powerpoint</w:t>
      </w:r>
      <w:proofErr w:type="spellEnd"/>
      <w:r>
        <w:rPr>
          <w:b/>
          <w:bCs/>
          <w:sz w:val="28"/>
          <w:szCs w:val="28"/>
        </w:rPr>
        <w:t xml:space="preserve"> skal I nu besvare opgaver</w:t>
      </w:r>
      <w:r w:rsidR="00CA02B3">
        <w:rPr>
          <w:b/>
          <w:bCs/>
          <w:sz w:val="28"/>
          <w:szCs w:val="28"/>
        </w:rPr>
        <w:t>ne nedenfor.</w:t>
      </w:r>
    </w:p>
    <w:p w14:paraId="4EF5CBFF" w14:textId="11F2586E" w:rsidR="00CC598A" w:rsidRDefault="00CC598A" w:rsidP="00CC598A">
      <w:pPr>
        <w:pStyle w:val="Listeafsnit"/>
        <w:numPr>
          <w:ilvl w:val="0"/>
          <w:numId w:val="1"/>
        </w:numPr>
        <w:rPr>
          <w:b/>
          <w:bCs/>
          <w:sz w:val="28"/>
          <w:szCs w:val="28"/>
        </w:rPr>
      </w:pPr>
      <w:r>
        <w:rPr>
          <w:b/>
          <w:bCs/>
          <w:sz w:val="28"/>
          <w:szCs w:val="28"/>
        </w:rPr>
        <w:t>Jeres besvarelse uploades i elevfeedback for timen</w:t>
      </w:r>
      <w:r w:rsidR="00CA02B3">
        <w:rPr>
          <w:b/>
          <w:bCs/>
          <w:sz w:val="28"/>
          <w:szCs w:val="28"/>
        </w:rPr>
        <w:t>, hvorefter jeg retter dem.</w:t>
      </w:r>
    </w:p>
    <w:p w14:paraId="3FF34CC9" w14:textId="77777777" w:rsidR="00CC598A" w:rsidRPr="00CC598A" w:rsidRDefault="00CC598A" w:rsidP="00CC598A">
      <w:pPr>
        <w:rPr>
          <w:b/>
          <w:bCs/>
          <w:sz w:val="28"/>
          <w:szCs w:val="28"/>
          <w:u w:val="single"/>
        </w:rPr>
      </w:pPr>
    </w:p>
    <w:p w14:paraId="52334333" w14:textId="6DDB16C7" w:rsidR="00CC598A" w:rsidRPr="00CA02B3" w:rsidRDefault="00CC598A" w:rsidP="00CC598A">
      <w:pPr>
        <w:rPr>
          <w:b/>
          <w:bCs/>
          <w:u w:val="single"/>
        </w:rPr>
      </w:pPr>
      <w:r w:rsidRPr="00CA02B3">
        <w:rPr>
          <w:b/>
          <w:bCs/>
          <w:u w:val="single"/>
        </w:rPr>
        <w:t>Opgave 1</w:t>
      </w:r>
      <w:r w:rsidR="00CA02B3" w:rsidRPr="00CA02B3">
        <w:rPr>
          <w:b/>
          <w:bCs/>
          <w:u w:val="single"/>
        </w:rPr>
        <w:t xml:space="preserve"> </w:t>
      </w:r>
      <w:r w:rsidRPr="00CA02B3">
        <w:rPr>
          <w:b/>
          <w:bCs/>
          <w:u w:val="single"/>
        </w:rPr>
        <w:t>PEST-analysen</w:t>
      </w:r>
    </w:p>
    <w:p w14:paraId="13A5EA33" w14:textId="2904D960" w:rsidR="00CC598A" w:rsidRPr="00CA02B3" w:rsidRDefault="00CC598A" w:rsidP="00CC598A">
      <w:r w:rsidRPr="00CA02B3">
        <w:t xml:space="preserve">Diskutér om følgende ord kan placeres som en politisk, økonomi, social eller teknologisk faktor i PEST-analysen. </w:t>
      </w:r>
    </w:p>
    <w:tbl>
      <w:tblPr>
        <w:tblStyle w:val="Tabel-Gitter"/>
        <w:tblW w:w="0" w:type="auto"/>
        <w:tblLook w:val="04A0" w:firstRow="1" w:lastRow="0" w:firstColumn="1" w:lastColumn="0" w:noHBand="0" w:noVBand="1"/>
      </w:tblPr>
      <w:tblGrid>
        <w:gridCol w:w="5796"/>
        <w:gridCol w:w="3832"/>
      </w:tblGrid>
      <w:tr w:rsidR="00B42D59" w:rsidRPr="00CA02B3" w14:paraId="15369283" w14:textId="77777777" w:rsidTr="00B42D59">
        <w:tc>
          <w:tcPr>
            <w:tcW w:w="5796" w:type="dxa"/>
          </w:tcPr>
          <w:p w14:paraId="6C4F3455" w14:textId="2E8AE860" w:rsidR="00B42D59" w:rsidRPr="00CA02B3" w:rsidRDefault="00B42D59" w:rsidP="00797D1C">
            <w:pPr>
              <w:rPr>
                <w:b/>
                <w:bCs/>
              </w:rPr>
            </w:pPr>
            <w:r w:rsidRPr="00CA02B3">
              <w:rPr>
                <w:b/>
                <w:bCs/>
              </w:rPr>
              <w:t>Forhold</w:t>
            </w:r>
          </w:p>
        </w:tc>
        <w:tc>
          <w:tcPr>
            <w:tcW w:w="3832" w:type="dxa"/>
          </w:tcPr>
          <w:p w14:paraId="3597A235" w14:textId="4CAA8063" w:rsidR="00B42D59" w:rsidRPr="00CA02B3" w:rsidRDefault="00B42D59" w:rsidP="00797D1C">
            <w:pPr>
              <w:rPr>
                <w:b/>
                <w:bCs/>
              </w:rPr>
            </w:pPr>
            <w:r w:rsidRPr="00CA02B3">
              <w:rPr>
                <w:b/>
                <w:bCs/>
              </w:rPr>
              <w:t>PEST</w:t>
            </w:r>
          </w:p>
        </w:tc>
      </w:tr>
      <w:tr w:rsidR="00B42D59" w:rsidRPr="00CA02B3" w14:paraId="20B8DBA2" w14:textId="5BEAC8AE" w:rsidTr="00B42D59">
        <w:tc>
          <w:tcPr>
            <w:tcW w:w="5796" w:type="dxa"/>
          </w:tcPr>
          <w:p w14:paraId="7020430A" w14:textId="77777777" w:rsidR="00B42D59" w:rsidRPr="00CA02B3" w:rsidRDefault="00B42D59" w:rsidP="00797D1C">
            <w:r w:rsidRPr="00CA02B3">
              <w:t>Socialklasse</w:t>
            </w:r>
          </w:p>
        </w:tc>
        <w:tc>
          <w:tcPr>
            <w:tcW w:w="3832" w:type="dxa"/>
          </w:tcPr>
          <w:p w14:paraId="59219F9D" w14:textId="1A3DC3D9" w:rsidR="00B42D59" w:rsidRPr="00CA02B3" w:rsidRDefault="00CA02B3" w:rsidP="00797D1C">
            <w:r w:rsidRPr="00CA02B3">
              <w:t xml:space="preserve">S - </w:t>
            </w:r>
            <w:r w:rsidR="00B42D59" w:rsidRPr="00CA02B3">
              <w:t>Social faktor</w:t>
            </w:r>
          </w:p>
        </w:tc>
      </w:tr>
      <w:tr w:rsidR="00B42D59" w:rsidRPr="00CA02B3" w14:paraId="36F3B4F8" w14:textId="17067999" w:rsidTr="00B42D59">
        <w:tc>
          <w:tcPr>
            <w:tcW w:w="5796" w:type="dxa"/>
          </w:tcPr>
          <w:p w14:paraId="3D5D14CC" w14:textId="77777777" w:rsidR="00B42D59" w:rsidRPr="00CA02B3" w:rsidRDefault="00B42D59" w:rsidP="00797D1C">
            <w:r w:rsidRPr="00CA02B3">
              <w:t>Politisk regulering</w:t>
            </w:r>
          </w:p>
        </w:tc>
        <w:tc>
          <w:tcPr>
            <w:tcW w:w="3832" w:type="dxa"/>
          </w:tcPr>
          <w:p w14:paraId="6E739814" w14:textId="77777777" w:rsidR="00B42D59" w:rsidRPr="00CA02B3" w:rsidRDefault="00B42D59" w:rsidP="00797D1C"/>
        </w:tc>
      </w:tr>
      <w:tr w:rsidR="00B42D59" w:rsidRPr="00CA02B3" w14:paraId="45CAD057" w14:textId="639E2BA1" w:rsidTr="00B42D59">
        <w:tc>
          <w:tcPr>
            <w:tcW w:w="5796" w:type="dxa"/>
          </w:tcPr>
          <w:p w14:paraId="3E726649" w14:textId="77777777" w:rsidR="00B42D59" w:rsidRPr="00CA02B3" w:rsidRDefault="00B42D59" w:rsidP="00797D1C">
            <w:r w:rsidRPr="00CA02B3">
              <w:t>BNP</w:t>
            </w:r>
          </w:p>
        </w:tc>
        <w:tc>
          <w:tcPr>
            <w:tcW w:w="3832" w:type="dxa"/>
          </w:tcPr>
          <w:p w14:paraId="45FC9CC6" w14:textId="77777777" w:rsidR="00B42D59" w:rsidRPr="00CA02B3" w:rsidRDefault="00B42D59" w:rsidP="00797D1C"/>
        </w:tc>
      </w:tr>
      <w:tr w:rsidR="00B42D59" w:rsidRPr="00CA02B3" w14:paraId="050A16D0" w14:textId="0717373E" w:rsidTr="00B42D59">
        <w:tc>
          <w:tcPr>
            <w:tcW w:w="5796" w:type="dxa"/>
          </w:tcPr>
          <w:p w14:paraId="10A780EF" w14:textId="77777777" w:rsidR="00B42D59" w:rsidRPr="00CA02B3" w:rsidRDefault="00B42D59" w:rsidP="00797D1C">
            <w:r w:rsidRPr="00CA02B3">
              <w:t>Stigende ældrebyrde</w:t>
            </w:r>
          </w:p>
        </w:tc>
        <w:tc>
          <w:tcPr>
            <w:tcW w:w="3832" w:type="dxa"/>
          </w:tcPr>
          <w:p w14:paraId="20AEFACD" w14:textId="77777777" w:rsidR="00B42D59" w:rsidRPr="00CA02B3" w:rsidRDefault="00B42D59" w:rsidP="00797D1C"/>
        </w:tc>
      </w:tr>
      <w:tr w:rsidR="00B42D59" w:rsidRPr="00CA02B3" w14:paraId="128C98B5" w14:textId="36479D8B" w:rsidTr="00B42D59">
        <w:tc>
          <w:tcPr>
            <w:tcW w:w="5796" w:type="dxa"/>
          </w:tcPr>
          <w:p w14:paraId="18D3DB31" w14:textId="77777777" w:rsidR="00B42D59" w:rsidRPr="00CA02B3" w:rsidRDefault="00B42D59" w:rsidP="00797D1C">
            <w:r w:rsidRPr="00CA02B3">
              <w:t>Ligestilling mellem køn</w:t>
            </w:r>
          </w:p>
        </w:tc>
        <w:tc>
          <w:tcPr>
            <w:tcW w:w="3832" w:type="dxa"/>
          </w:tcPr>
          <w:p w14:paraId="7473A86C" w14:textId="77777777" w:rsidR="00B42D59" w:rsidRPr="00CA02B3" w:rsidRDefault="00B42D59" w:rsidP="00797D1C"/>
        </w:tc>
      </w:tr>
      <w:tr w:rsidR="00B42D59" w:rsidRPr="00CA02B3" w14:paraId="265269EB" w14:textId="141129A7" w:rsidTr="00B42D59">
        <w:tc>
          <w:tcPr>
            <w:tcW w:w="5796" w:type="dxa"/>
          </w:tcPr>
          <w:p w14:paraId="36CB0A2E" w14:textId="77777777" w:rsidR="00B42D59" w:rsidRPr="00CA02B3" w:rsidRDefault="00B42D59" w:rsidP="00797D1C">
            <w:r w:rsidRPr="00CA02B3">
              <w:t>Hjemmearbejde</w:t>
            </w:r>
          </w:p>
        </w:tc>
        <w:tc>
          <w:tcPr>
            <w:tcW w:w="3832" w:type="dxa"/>
          </w:tcPr>
          <w:p w14:paraId="7177AD3A" w14:textId="77777777" w:rsidR="00B42D59" w:rsidRPr="00CA02B3" w:rsidRDefault="00B42D59" w:rsidP="00797D1C"/>
        </w:tc>
      </w:tr>
      <w:tr w:rsidR="00B42D59" w:rsidRPr="00CA02B3" w14:paraId="605F28E9" w14:textId="173D87CE" w:rsidTr="00B42D59">
        <w:tc>
          <w:tcPr>
            <w:tcW w:w="5796" w:type="dxa"/>
          </w:tcPr>
          <w:p w14:paraId="42B622BB" w14:textId="77777777" w:rsidR="00B42D59" w:rsidRPr="00CA02B3" w:rsidRDefault="00B42D59" w:rsidP="00797D1C">
            <w:r w:rsidRPr="00CA02B3">
              <w:t>Politiske forbrugere</w:t>
            </w:r>
          </w:p>
        </w:tc>
        <w:tc>
          <w:tcPr>
            <w:tcW w:w="3832" w:type="dxa"/>
          </w:tcPr>
          <w:p w14:paraId="2E8F9585" w14:textId="5A5956EF" w:rsidR="00B42D59" w:rsidRPr="00CA02B3" w:rsidRDefault="00CA02B3" w:rsidP="00797D1C">
            <w:r w:rsidRPr="00CA02B3">
              <w:t>P -</w:t>
            </w:r>
            <w:r w:rsidR="00B42D59" w:rsidRPr="00CA02B3">
              <w:t>Politisk faktor</w:t>
            </w:r>
          </w:p>
        </w:tc>
      </w:tr>
      <w:tr w:rsidR="00B42D59" w:rsidRPr="00CA02B3" w14:paraId="5B1705EF" w14:textId="5567E52F" w:rsidTr="00B42D59">
        <w:tc>
          <w:tcPr>
            <w:tcW w:w="5796" w:type="dxa"/>
          </w:tcPr>
          <w:p w14:paraId="3DB16FB3" w14:textId="77777777" w:rsidR="00B42D59" w:rsidRPr="00CA02B3" w:rsidRDefault="00B42D59" w:rsidP="00797D1C">
            <w:r w:rsidRPr="00CA02B3">
              <w:t>Cyberkriminalitet</w:t>
            </w:r>
          </w:p>
        </w:tc>
        <w:tc>
          <w:tcPr>
            <w:tcW w:w="3832" w:type="dxa"/>
          </w:tcPr>
          <w:p w14:paraId="0DD01C10" w14:textId="23BC39BE" w:rsidR="00B42D59" w:rsidRPr="00CA02B3" w:rsidRDefault="00CA02B3" w:rsidP="00797D1C">
            <w:r w:rsidRPr="00CA02B3">
              <w:t xml:space="preserve">T - </w:t>
            </w:r>
            <w:r w:rsidR="00B42D59" w:rsidRPr="00CA02B3">
              <w:t>Teknologisk faktor</w:t>
            </w:r>
          </w:p>
        </w:tc>
      </w:tr>
      <w:tr w:rsidR="00B42D59" w:rsidRPr="00CA02B3" w14:paraId="76B3D952" w14:textId="03D13914" w:rsidTr="00B42D59">
        <w:tc>
          <w:tcPr>
            <w:tcW w:w="5796" w:type="dxa"/>
          </w:tcPr>
          <w:p w14:paraId="1D4B8ED9" w14:textId="77777777" w:rsidR="00B42D59" w:rsidRPr="00CA02B3" w:rsidRDefault="00B42D59" w:rsidP="00797D1C">
            <w:r w:rsidRPr="00CA02B3">
              <w:t>Pengepolitik</w:t>
            </w:r>
          </w:p>
        </w:tc>
        <w:tc>
          <w:tcPr>
            <w:tcW w:w="3832" w:type="dxa"/>
          </w:tcPr>
          <w:p w14:paraId="0C876EA3" w14:textId="77777777" w:rsidR="00B42D59" w:rsidRPr="00CA02B3" w:rsidRDefault="00B42D59" w:rsidP="00797D1C"/>
        </w:tc>
      </w:tr>
      <w:tr w:rsidR="00B42D59" w:rsidRPr="00CA02B3" w14:paraId="12B1A9E8" w14:textId="42AC29CC" w:rsidTr="00B42D59">
        <w:tc>
          <w:tcPr>
            <w:tcW w:w="5796" w:type="dxa"/>
          </w:tcPr>
          <w:p w14:paraId="6CA50B5C" w14:textId="77777777" w:rsidR="00B42D59" w:rsidRPr="00CA02B3" w:rsidRDefault="00B42D59" w:rsidP="00797D1C">
            <w:r w:rsidRPr="00CA02B3">
              <w:t>Arbejdsløshed</w:t>
            </w:r>
          </w:p>
        </w:tc>
        <w:tc>
          <w:tcPr>
            <w:tcW w:w="3832" w:type="dxa"/>
          </w:tcPr>
          <w:p w14:paraId="61CC54FE" w14:textId="77777777" w:rsidR="00B42D59" w:rsidRPr="00CA02B3" w:rsidRDefault="00B42D59" w:rsidP="00797D1C"/>
        </w:tc>
      </w:tr>
      <w:tr w:rsidR="00B42D59" w:rsidRPr="00CA02B3" w14:paraId="77267B32" w14:textId="76E584F6" w:rsidTr="00B42D59">
        <w:tc>
          <w:tcPr>
            <w:tcW w:w="5796" w:type="dxa"/>
          </w:tcPr>
          <w:p w14:paraId="44CFE8E5" w14:textId="77777777" w:rsidR="00B42D59" w:rsidRPr="00CA02B3" w:rsidRDefault="00B42D59" w:rsidP="00797D1C">
            <w:r w:rsidRPr="00CA02B3">
              <w:t>Multikulturelt</w:t>
            </w:r>
          </w:p>
        </w:tc>
        <w:tc>
          <w:tcPr>
            <w:tcW w:w="3832" w:type="dxa"/>
          </w:tcPr>
          <w:p w14:paraId="5E2AD8C3" w14:textId="77777777" w:rsidR="00B42D59" w:rsidRPr="00CA02B3" w:rsidRDefault="00B42D59" w:rsidP="00797D1C"/>
        </w:tc>
      </w:tr>
      <w:tr w:rsidR="00B42D59" w:rsidRPr="00CA02B3" w14:paraId="34E4DC50" w14:textId="2CCA935F" w:rsidTr="00B42D59">
        <w:tc>
          <w:tcPr>
            <w:tcW w:w="5796" w:type="dxa"/>
          </w:tcPr>
          <w:p w14:paraId="1A511D7C" w14:textId="77777777" w:rsidR="00B42D59" w:rsidRPr="00CA02B3" w:rsidRDefault="00B42D59" w:rsidP="00797D1C">
            <w:r w:rsidRPr="00CA02B3">
              <w:t>Inflation</w:t>
            </w:r>
          </w:p>
        </w:tc>
        <w:tc>
          <w:tcPr>
            <w:tcW w:w="3832" w:type="dxa"/>
          </w:tcPr>
          <w:p w14:paraId="728477E1" w14:textId="77777777" w:rsidR="00B42D59" w:rsidRPr="00CA02B3" w:rsidRDefault="00B42D59" w:rsidP="00797D1C"/>
        </w:tc>
      </w:tr>
      <w:tr w:rsidR="00B42D59" w:rsidRPr="00CA02B3" w14:paraId="44C28D57" w14:textId="5EF7E0CE" w:rsidTr="00B42D59">
        <w:tc>
          <w:tcPr>
            <w:tcW w:w="5796" w:type="dxa"/>
          </w:tcPr>
          <w:p w14:paraId="4AE4C0BA" w14:textId="77777777" w:rsidR="00B42D59" w:rsidRPr="00CA02B3" w:rsidRDefault="00B42D59" w:rsidP="00797D1C">
            <w:r w:rsidRPr="00CA02B3">
              <w:t>Mindsteløn</w:t>
            </w:r>
          </w:p>
        </w:tc>
        <w:tc>
          <w:tcPr>
            <w:tcW w:w="3832" w:type="dxa"/>
          </w:tcPr>
          <w:p w14:paraId="66783898" w14:textId="77777777" w:rsidR="00B42D59" w:rsidRPr="00CA02B3" w:rsidRDefault="00B42D59" w:rsidP="00797D1C"/>
        </w:tc>
      </w:tr>
      <w:tr w:rsidR="00B42D59" w:rsidRPr="00CA02B3" w14:paraId="1DA96C3C" w14:textId="2D1FFF6E" w:rsidTr="00B42D59">
        <w:tc>
          <w:tcPr>
            <w:tcW w:w="5796" w:type="dxa"/>
          </w:tcPr>
          <w:p w14:paraId="76B5206A" w14:textId="77777777" w:rsidR="00B42D59" w:rsidRPr="00CA02B3" w:rsidRDefault="00B42D59" w:rsidP="00797D1C">
            <w:r w:rsidRPr="00CA02B3">
              <w:t>Social mobilitet</w:t>
            </w:r>
          </w:p>
        </w:tc>
        <w:tc>
          <w:tcPr>
            <w:tcW w:w="3832" w:type="dxa"/>
          </w:tcPr>
          <w:p w14:paraId="3F96DB21" w14:textId="77777777" w:rsidR="00B42D59" w:rsidRPr="00CA02B3" w:rsidRDefault="00B42D59" w:rsidP="00797D1C"/>
        </w:tc>
      </w:tr>
      <w:tr w:rsidR="00B42D59" w:rsidRPr="00CA02B3" w14:paraId="5567EA75" w14:textId="475A5BAC" w:rsidTr="00B42D59">
        <w:tc>
          <w:tcPr>
            <w:tcW w:w="5796" w:type="dxa"/>
          </w:tcPr>
          <w:p w14:paraId="1DE42B90" w14:textId="77777777" w:rsidR="00B42D59" w:rsidRPr="00CA02B3" w:rsidRDefault="00B42D59" w:rsidP="00797D1C">
            <w:r w:rsidRPr="00CA02B3">
              <w:t>Valutakurser</w:t>
            </w:r>
          </w:p>
        </w:tc>
        <w:tc>
          <w:tcPr>
            <w:tcW w:w="3832" w:type="dxa"/>
          </w:tcPr>
          <w:p w14:paraId="707BBD68" w14:textId="77777777" w:rsidR="00B42D59" w:rsidRPr="00CA02B3" w:rsidRDefault="00B42D59" w:rsidP="00797D1C"/>
        </w:tc>
      </w:tr>
      <w:tr w:rsidR="00B42D59" w:rsidRPr="00CA02B3" w14:paraId="57FC281E" w14:textId="561E3C83" w:rsidTr="00B42D59">
        <w:tc>
          <w:tcPr>
            <w:tcW w:w="5796" w:type="dxa"/>
          </w:tcPr>
          <w:p w14:paraId="0E9A7EB9" w14:textId="77777777" w:rsidR="00B42D59" w:rsidRPr="00CA02B3" w:rsidRDefault="00B42D59" w:rsidP="00797D1C">
            <w:r w:rsidRPr="00CA02B3">
              <w:t>Finanspolitik</w:t>
            </w:r>
          </w:p>
        </w:tc>
        <w:tc>
          <w:tcPr>
            <w:tcW w:w="3832" w:type="dxa"/>
          </w:tcPr>
          <w:p w14:paraId="61043FA2" w14:textId="77777777" w:rsidR="00B42D59" w:rsidRPr="00CA02B3" w:rsidRDefault="00B42D59" w:rsidP="00797D1C"/>
        </w:tc>
      </w:tr>
      <w:tr w:rsidR="00B42D59" w:rsidRPr="00CA02B3" w14:paraId="1B0C38B2" w14:textId="7B0A2614" w:rsidTr="00B42D59">
        <w:tc>
          <w:tcPr>
            <w:tcW w:w="5796" w:type="dxa"/>
          </w:tcPr>
          <w:p w14:paraId="7F9BE77A" w14:textId="77777777" w:rsidR="00B42D59" w:rsidRPr="00CA02B3" w:rsidRDefault="00B42D59" w:rsidP="00797D1C">
            <w:r w:rsidRPr="00CA02B3">
              <w:t>Konjunkturer</w:t>
            </w:r>
          </w:p>
        </w:tc>
        <w:tc>
          <w:tcPr>
            <w:tcW w:w="3832" w:type="dxa"/>
          </w:tcPr>
          <w:p w14:paraId="4F63D39D" w14:textId="77777777" w:rsidR="00B42D59" w:rsidRPr="00CA02B3" w:rsidRDefault="00B42D59" w:rsidP="00797D1C"/>
        </w:tc>
      </w:tr>
      <w:tr w:rsidR="00B42D59" w:rsidRPr="00CA02B3" w14:paraId="5C67798A" w14:textId="43B9FBBC" w:rsidTr="00B42D59">
        <w:tc>
          <w:tcPr>
            <w:tcW w:w="5796" w:type="dxa"/>
          </w:tcPr>
          <w:p w14:paraId="3EE7C46E" w14:textId="77777777" w:rsidR="00B42D59" w:rsidRPr="00CA02B3" w:rsidRDefault="00B42D59" w:rsidP="00797D1C">
            <w:r w:rsidRPr="00CA02B3">
              <w:t>Forbrugerrettigheder</w:t>
            </w:r>
          </w:p>
        </w:tc>
        <w:tc>
          <w:tcPr>
            <w:tcW w:w="3832" w:type="dxa"/>
          </w:tcPr>
          <w:p w14:paraId="50FB42FF" w14:textId="77777777" w:rsidR="00B42D59" w:rsidRPr="00CA02B3" w:rsidRDefault="00B42D59" w:rsidP="00797D1C"/>
        </w:tc>
      </w:tr>
      <w:tr w:rsidR="00B42D59" w:rsidRPr="00CA02B3" w14:paraId="2B1F558F" w14:textId="52461976" w:rsidTr="00B42D59">
        <w:tc>
          <w:tcPr>
            <w:tcW w:w="5796" w:type="dxa"/>
          </w:tcPr>
          <w:p w14:paraId="08AE8B36" w14:textId="77777777" w:rsidR="00B42D59" w:rsidRPr="00CA02B3" w:rsidRDefault="00B42D59" w:rsidP="00797D1C">
            <w:r w:rsidRPr="00CA02B3">
              <w:t>Copyright, patent og varemærke beskyttelse</w:t>
            </w:r>
          </w:p>
        </w:tc>
        <w:tc>
          <w:tcPr>
            <w:tcW w:w="3832" w:type="dxa"/>
          </w:tcPr>
          <w:p w14:paraId="664BA220" w14:textId="77777777" w:rsidR="00B42D59" w:rsidRPr="00CA02B3" w:rsidRDefault="00B42D59" w:rsidP="00797D1C"/>
        </w:tc>
      </w:tr>
      <w:tr w:rsidR="00B42D59" w:rsidRPr="00CA02B3" w14:paraId="70D5EB90" w14:textId="23A2341A" w:rsidTr="00B42D59">
        <w:tc>
          <w:tcPr>
            <w:tcW w:w="5796" w:type="dxa"/>
          </w:tcPr>
          <w:p w14:paraId="4A105D3E" w14:textId="77777777" w:rsidR="00B42D59" w:rsidRPr="00CA02B3" w:rsidRDefault="00B42D59" w:rsidP="00797D1C">
            <w:r w:rsidRPr="00CA02B3">
              <w:t>Internationalhandel</w:t>
            </w:r>
          </w:p>
        </w:tc>
        <w:tc>
          <w:tcPr>
            <w:tcW w:w="3832" w:type="dxa"/>
          </w:tcPr>
          <w:p w14:paraId="20B5853E" w14:textId="77777777" w:rsidR="00B42D59" w:rsidRPr="00CA02B3" w:rsidRDefault="00B42D59" w:rsidP="00797D1C"/>
        </w:tc>
      </w:tr>
      <w:tr w:rsidR="00B42D59" w:rsidRPr="00CA02B3" w14:paraId="70D2A6AA" w14:textId="6EC54D0C" w:rsidTr="00B42D59">
        <w:tc>
          <w:tcPr>
            <w:tcW w:w="5796" w:type="dxa"/>
          </w:tcPr>
          <w:p w14:paraId="59BADD8F" w14:textId="77777777" w:rsidR="00B42D59" w:rsidRPr="00CA02B3" w:rsidRDefault="00B42D59" w:rsidP="00797D1C">
            <w:r w:rsidRPr="00CA02B3">
              <w:t>Arbejdsmarkedspolitik</w:t>
            </w:r>
          </w:p>
        </w:tc>
        <w:tc>
          <w:tcPr>
            <w:tcW w:w="3832" w:type="dxa"/>
          </w:tcPr>
          <w:p w14:paraId="2229C809" w14:textId="77777777" w:rsidR="00B42D59" w:rsidRPr="00CA02B3" w:rsidRDefault="00B42D59" w:rsidP="00797D1C"/>
        </w:tc>
      </w:tr>
    </w:tbl>
    <w:p w14:paraId="56946455" w14:textId="77777777" w:rsidR="00CC598A" w:rsidRPr="00CC598A" w:rsidRDefault="00CC598A" w:rsidP="00CC598A">
      <w:pPr>
        <w:rPr>
          <w:b/>
          <w:bCs/>
          <w:sz w:val="28"/>
          <w:szCs w:val="28"/>
        </w:rPr>
      </w:pPr>
    </w:p>
    <w:p w14:paraId="364407DD" w14:textId="6CCED29B" w:rsidR="00B42D59" w:rsidRPr="00B42D59" w:rsidRDefault="00CC598A" w:rsidP="00B42D59">
      <w:pPr>
        <w:rPr>
          <w:b/>
          <w:bCs/>
          <w:u w:val="single"/>
          <w:lang w:val="en-US"/>
        </w:rPr>
      </w:pPr>
      <w:proofErr w:type="spellStart"/>
      <w:r w:rsidRPr="00B42D59">
        <w:rPr>
          <w:b/>
          <w:bCs/>
          <w:sz w:val="28"/>
          <w:szCs w:val="28"/>
          <w:u w:val="single"/>
          <w:lang w:val="en-US"/>
        </w:rPr>
        <w:lastRenderedPageBreak/>
        <w:t>Opgave</w:t>
      </w:r>
      <w:proofErr w:type="spellEnd"/>
      <w:r w:rsidRPr="00B42D59">
        <w:rPr>
          <w:b/>
          <w:bCs/>
          <w:sz w:val="28"/>
          <w:szCs w:val="28"/>
          <w:u w:val="single"/>
          <w:lang w:val="en-US"/>
        </w:rPr>
        <w:t xml:space="preserve"> 2</w:t>
      </w:r>
      <w:r w:rsidR="00B42D59" w:rsidRPr="00B42D59">
        <w:rPr>
          <w:rFonts w:ascii="var(--font-title)" w:eastAsia="Times New Roman" w:hAnsi="var(--font-title)" w:cs="Times New Roman"/>
          <w:b/>
          <w:bCs/>
          <w:kern w:val="0"/>
          <w:sz w:val="33"/>
          <w:szCs w:val="33"/>
          <w:lang w:val="en-US" w:eastAsia="da-DK"/>
          <w14:ligatures w14:val="none"/>
        </w:rPr>
        <w:t xml:space="preserve"> </w:t>
      </w:r>
      <w:r w:rsidR="00B42D59" w:rsidRPr="00B42D59">
        <w:rPr>
          <w:b/>
          <w:bCs/>
          <w:u w:val="single"/>
          <w:lang w:val="en-US"/>
        </w:rPr>
        <w:t>SWOT-</w:t>
      </w:r>
      <w:proofErr w:type="spellStart"/>
      <w:r w:rsidR="00B42D59" w:rsidRPr="00B42D59">
        <w:rPr>
          <w:b/>
          <w:bCs/>
          <w:u w:val="single"/>
          <w:lang w:val="en-US"/>
        </w:rPr>
        <w:t>analyse</w:t>
      </w:r>
      <w:proofErr w:type="spellEnd"/>
      <w:r w:rsidR="00B42D59" w:rsidRPr="00B42D59">
        <w:rPr>
          <w:b/>
          <w:bCs/>
          <w:u w:val="single"/>
          <w:lang w:val="en-US"/>
        </w:rPr>
        <w:t xml:space="preserve"> og Party </w:t>
      </w:r>
      <w:proofErr w:type="gramStart"/>
      <w:r w:rsidR="00B42D59" w:rsidRPr="00B42D59">
        <w:rPr>
          <w:b/>
          <w:bCs/>
          <w:u w:val="single"/>
          <w:lang w:val="en-US"/>
        </w:rPr>
        <w:t>In</w:t>
      </w:r>
      <w:proofErr w:type="gramEnd"/>
      <w:r w:rsidR="00B42D59" w:rsidRPr="00B42D59">
        <w:rPr>
          <w:b/>
          <w:bCs/>
          <w:u w:val="single"/>
          <w:lang w:val="en-US"/>
        </w:rPr>
        <w:t xml:space="preserve"> A Box</w:t>
      </w:r>
    </w:p>
    <w:p w14:paraId="6AEE67B3" w14:textId="77777777" w:rsidR="00B42D59" w:rsidRPr="00B42D59" w:rsidRDefault="00B42D59" w:rsidP="00B42D59">
      <w:r w:rsidRPr="00B42D59">
        <w:t xml:space="preserve">Trine Hansen startede virksomheden Party In A Box, da hun så en markedsmulighed i at samle pynt til temafester et eneste sted. Temafester kræver ofte meget planlægning, er tidskrævende, og ofte skal kunderne mange forskellige steder hen for at få den rigtige sammensætning. Hos Party In A Box skal kunderne ikke stresse over at skulle nå i flere butikker, de kan sidde hjemme i sofaen og bestille alt, hvad de behøver til temafester. Party In A Box sælger dermed ikke bare pynt til fester – de sælger </w:t>
      </w:r>
      <w:proofErr w:type="spellStart"/>
      <w:r w:rsidRPr="00B42D59">
        <w:t>convenience</w:t>
      </w:r>
      <w:proofErr w:type="spellEnd"/>
      <w:r w:rsidRPr="00B42D59">
        <w:t>.</w:t>
      </w:r>
    </w:p>
    <w:p w14:paraId="570D23A1" w14:textId="77777777" w:rsidR="00B42D59" w:rsidRPr="00B42D59" w:rsidRDefault="00B42D59" w:rsidP="00B42D59">
      <w:pPr>
        <w:numPr>
          <w:ilvl w:val="0"/>
          <w:numId w:val="3"/>
        </w:numPr>
      </w:pPr>
      <w:r w:rsidRPr="00B42D59">
        <w:t>Med udgangspunkt i virksomhedens hjemmeside og Instagram-profil skal du undersøge: Hvem Party in A Box' kunder er?</w:t>
      </w:r>
    </w:p>
    <w:p w14:paraId="2E1CBD04" w14:textId="77777777" w:rsidR="00B42D59" w:rsidRPr="00B42D59" w:rsidRDefault="00B42D59" w:rsidP="00B42D59">
      <w:pPr>
        <w:numPr>
          <w:ilvl w:val="0"/>
          <w:numId w:val="3"/>
        </w:numPr>
      </w:pPr>
      <w:r w:rsidRPr="00B42D59">
        <w:t>Om følgende forhold kan karakteriseres som en styrke, svaghed, mulighed eller trussel for Party In A Box:</w:t>
      </w:r>
    </w:p>
    <w:p w14:paraId="1F8C2104" w14:textId="77777777" w:rsidR="00B42D59" w:rsidRPr="00B42D59" w:rsidRDefault="00B42D59" w:rsidP="00B42D59">
      <w:pPr>
        <w:numPr>
          <w:ilvl w:val="1"/>
          <w:numId w:val="3"/>
        </w:numPr>
      </w:pPr>
      <w:r w:rsidRPr="00B42D59">
        <w:t>Sæsonbestemt efterspørgsel</w:t>
      </w:r>
    </w:p>
    <w:p w14:paraId="5DDB52C5" w14:textId="77777777" w:rsidR="00B42D59" w:rsidRPr="00B42D59" w:rsidRDefault="00B42D59" w:rsidP="00B42D59">
      <w:pPr>
        <w:numPr>
          <w:ilvl w:val="1"/>
          <w:numId w:val="3"/>
        </w:numPr>
      </w:pPr>
      <w:r w:rsidRPr="00B42D59">
        <w:t>Coronakrisen</w:t>
      </w:r>
    </w:p>
    <w:p w14:paraId="420331DF" w14:textId="77777777" w:rsidR="00B42D59" w:rsidRPr="00B42D59" w:rsidRDefault="00B42D59" w:rsidP="00B42D59">
      <w:pPr>
        <w:numPr>
          <w:ilvl w:val="1"/>
          <w:numId w:val="3"/>
        </w:numPr>
      </w:pPr>
      <w:r w:rsidRPr="00B42D59">
        <w:t>Hjemmesiden</w:t>
      </w:r>
    </w:p>
    <w:p w14:paraId="0F9D1DD8" w14:textId="77777777" w:rsidR="00B42D59" w:rsidRPr="00B42D59" w:rsidRDefault="00B42D59" w:rsidP="00B42D59">
      <w:pPr>
        <w:numPr>
          <w:ilvl w:val="1"/>
          <w:numId w:val="3"/>
        </w:numPr>
      </w:pPr>
      <w:r w:rsidRPr="00B42D59">
        <w:t>Produktsortimentet</w:t>
      </w:r>
    </w:p>
    <w:p w14:paraId="198E952D" w14:textId="77777777" w:rsidR="00B42D59" w:rsidRPr="00B42D59" w:rsidRDefault="00B42D59" w:rsidP="00B42D59">
      <w:pPr>
        <w:numPr>
          <w:ilvl w:val="1"/>
          <w:numId w:val="3"/>
        </w:numPr>
      </w:pPr>
      <w:r w:rsidRPr="00B42D59">
        <w:t>Prisen</w:t>
      </w:r>
    </w:p>
    <w:p w14:paraId="0DFDB18C" w14:textId="77777777" w:rsidR="00B42D59" w:rsidRPr="00B42D59" w:rsidRDefault="00B42D59" w:rsidP="00B42D59">
      <w:pPr>
        <w:numPr>
          <w:ilvl w:val="1"/>
          <w:numId w:val="3"/>
        </w:numPr>
      </w:pPr>
      <w:r w:rsidRPr="00B42D59">
        <w:t>Promotion</w:t>
      </w:r>
    </w:p>
    <w:p w14:paraId="5891054D" w14:textId="77777777" w:rsidR="00B42D59" w:rsidRPr="00B42D59" w:rsidRDefault="00B42D59" w:rsidP="00B42D59">
      <w:pPr>
        <w:numPr>
          <w:ilvl w:val="1"/>
          <w:numId w:val="3"/>
        </w:numPr>
      </w:pPr>
      <w:r w:rsidRPr="00B42D59">
        <w:t>Medarbejderne</w:t>
      </w:r>
    </w:p>
    <w:p w14:paraId="4E8532B7" w14:textId="77777777" w:rsidR="00B42D59" w:rsidRPr="00B42D59" w:rsidRDefault="00B42D59" w:rsidP="00B42D59">
      <w:pPr>
        <w:numPr>
          <w:ilvl w:val="1"/>
          <w:numId w:val="3"/>
        </w:numPr>
      </w:pPr>
      <w:r w:rsidRPr="00B42D59">
        <w:t>Distributionen</w:t>
      </w:r>
    </w:p>
    <w:p w14:paraId="224D2A34" w14:textId="6AA90CB2" w:rsidR="00B42D59" w:rsidRPr="00B42D59" w:rsidRDefault="00B42D59" w:rsidP="00B42D59">
      <w:pPr>
        <w:numPr>
          <w:ilvl w:val="0"/>
          <w:numId w:val="3"/>
        </w:numPr>
      </w:pPr>
      <w:r w:rsidRPr="00B42D59">
        <w:t>Kan du ud fra virksomhedens hjemmeside og Instagram-profil finde flere styrker?</w:t>
      </w:r>
    </w:p>
    <w:p w14:paraId="58931044" w14:textId="77777777" w:rsidR="00CA02B3" w:rsidRDefault="00CA02B3" w:rsidP="00B42D59"/>
    <w:p w14:paraId="66F764DA" w14:textId="4A69D166" w:rsidR="00B42D59" w:rsidRPr="00B42D59" w:rsidRDefault="00B42D59" w:rsidP="00B42D59">
      <w:r w:rsidRPr="00B42D59">
        <w:t>Kilde: www.partyinabox.dk</w:t>
      </w:r>
    </w:p>
    <w:p w14:paraId="7EA2B47A" w14:textId="3BE4FF40" w:rsidR="00356BA8" w:rsidRDefault="00356BA8" w:rsidP="00B42D59">
      <w:pPr>
        <w:rPr>
          <w:b/>
          <w:bCs/>
          <w:sz w:val="28"/>
          <w:szCs w:val="28"/>
        </w:rPr>
      </w:pPr>
    </w:p>
    <w:p w14:paraId="70432A20" w14:textId="77777777" w:rsidR="00CA02B3" w:rsidRDefault="00CA02B3" w:rsidP="00B42D59">
      <w:pPr>
        <w:rPr>
          <w:b/>
          <w:bCs/>
          <w:sz w:val="28"/>
          <w:szCs w:val="28"/>
        </w:rPr>
      </w:pPr>
    </w:p>
    <w:p w14:paraId="240DA094" w14:textId="77777777" w:rsidR="00CA02B3" w:rsidRDefault="00CA02B3" w:rsidP="00B42D59">
      <w:pPr>
        <w:rPr>
          <w:b/>
          <w:bCs/>
          <w:sz w:val="28"/>
          <w:szCs w:val="28"/>
        </w:rPr>
      </w:pPr>
    </w:p>
    <w:p w14:paraId="62C0D045" w14:textId="77777777" w:rsidR="00CA02B3" w:rsidRDefault="00CA02B3" w:rsidP="00B42D59">
      <w:pPr>
        <w:rPr>
          <w:b/>
          <w:bCs/>
          <w:sz w:val="28"/>
          <w:szCs w:val="28"/>
        </w:rPr>
      </w:pPr>
    </w:p>
    <w:p w14:paraId="79FF4FCC" w14:textId="77777777" w:rsidR="00CA02B3" w:rsidRDefault="00CA02B3" w:rsidP="00B42D59">
      <w:pPr>
        <w:rPr>
          <w:b/>
          <w:bCs/>
          <w:sz w:val="28"/>
          <w:szCs w:val="28"/>
        </w:rPr>
      </w:pPr>
    </w:p>
    <w:p w14:paraId="707CC2BE" w14:textId="77777777" w:rsidR="00B42D59" w:rsidRDefault="00B42D59" w:rsidP="00B42D59">
      <w:pPr>
        <w:rPr>
          <w:b/>
          <w:bCs/>
          <w:sz w:val="28"/>
          <w:szCs w:val="28"/>
        </w:rPr>
      </w:pPr>
    </w:p>
    <w:p w14:paraId="6D64CA0B" w14:textId="429665C6" w:rsidR="00356BA8" w:rsidRPr="00356BA8" w:rsidRDefault="00356BA8" w:rsidP="00CC598A">
      <w:pPr>
        <w:rPr>
          <w:b/>
          <w:bCs/>
          <w:sz w:val="28"/>
          <w:szCs w:val="28"/>
          <w:u w:val="single"/>
        </w:rPr>
      </w:pPr>
      <w:r w:rsidRPr="00356BA8">
        <w:rPr>
          <w:b/>
          <w:bCs/>
          <w:sz w:val="28"/>
          <w:szCs w:val="28"/>
          <w:u w:val="single"/>
        </w:rPr>
        <w:lastRenderedPageBreak/>
        <w:t>Opgave 3 Positioneringskortet</w:t>
      </w:r>
    </w:p>
    <w:p w14:paraId="737A06D3" w14:textId="19642A5E" w:rsidR="00356BA8" w:rsidRDefault="00356BA8" w:rsidP="00CC598A">
      <w:pPr>
        <w:rPr>
          <w:b/>
          <w:bCs/>
          <w:sz w:val="28"/>
          <w:szCs w:val="28"/>
        </w:rPr>
      </w:pPr>
      <w:r w:rsidRPr="00356BA8">
        <w:rPr>
          <w:b/>
          <w:bCs/>
          <w:sz w:val="28"/>
          <w:szCs w:val="28"/>
        </w:rPr>
        <w:drawing>
          <wp:inline distT="0" distB="0" distL="0" distR="0" wp14:anchorId="32BA24CD" wp14:editId="0B4D5CE1">
            <wp:extent cx="6120130" cy="965200"/>
            <wp:effectExtent l="0" t="0" r="0" b="6350"/>
            <wp:docPr id="779132290" name="Billede 1" descr="Et billede, der indeholder tekst, skærmbillede, kvittering,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32290" name="Billede 1" descr="Et billede, der indeholder tekst, skærmbillede, kvittering, Font/skrifttype&#10;&#10;Indhold genereret af kunstig intelligens kan være forkert."/>
                    <pic:cNvPicPr/>
                  </pic:nvPicPr>
                  <pic:blipFill rotWithShape="1">
                    <a:blip r:embed="rId7"/>
                    <a:srcRect b="12994"/>
                    <a:stretch/>
                  </pic:blipFill>
                  <pic:spPr bwMode="auto">
                    <a:xfrm>
                      <a:off x="0" y="0"/>
                      <a:ext cx="6120130" cy="965200"/>
                    </a:xfrm>
                    <a:prstGeom prst="rect">
                      <a:avLst/>
                    </a:prstGeom>
                    <a:ln>
                      <a:noFill/>
                    </a:ln>
                    <a:extLst>
                      <a:ext uri="{53640926-AAD7-44D8-BBD7-CCE9431645EC}">
                        <a14:shadowObscured xmlns:a14="http://schemas.microsoft.com/office/drawing/2010/main"/>
                      </a:ext>
                    </a:extLst>
                  </pic:spPr>
                </pic:pic>
              </a:graphicData>
            </a:graphic>
          </wp:inline>
        </w:drawing>
      </w:r>
    </w:p>
    <w:p w14:paraId="3368BB96" w14:textId="065F6487" w:rsidR="00356BA8" w:rsidRDefault="00356BA8" w:rsidP="00CC598A">
      <w:pPr>
        <w:rPr>
          <w:b/>
          <w:bCs/>
          <w:sz w:val="28"/>
          <w:szCs w:val="28"/>
        </w:rPr>
      </w:pPr>
      <w:r w:rsidRPr="00356BA8">
        <w:rPr>
          <w:b/>
          <w:bCs/>
          <w:sz w:val="28"/>
          <w:szCs w:val="28"/>
        </w:rPr>
        <w:drawing>
          <wp:inline distT="0" distB="0" distL="0" distR="0" wp14:anchorId="14A04F1C" wp14:editId="5728A01A">
            <wp:extent cx="6120130" cy="3790950"/>
            <wp:effectExtent l="0" t="0" r="0" b="0"/>
            <wp:docPr id="409268474" name="Billede 1" descr="Et billede, der indeholder tekst, skærmbilled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68474" name="Billede 1" descr="Et billede, der indeholder tekst, skærmbillede, nummer/tal&#10;&#10;Indhold genereret af kunstig intelligens kan være forkert."/>
                    <pic:cNvPicPr/>
                  </pic:nvPicPr>
                  <pic:blipFill rotWithShape="1">
                    <a:blip r:embed="rId8"/>
                    <a:srcRect b="8041"/>
                    <a:stretch/>
                  </pic:blipFill>
                  <pic:spPr bwMode="auto">
                    <a:xfrm>
                      <a:off x="0" y="0"/>
                      <a:ext cx="6120130" cy="3790950"/>
                    </a:xfrm>
                    <a:prstGeom prst="rect">
                      <a:avLst/>
                    </a:prstGeom>
                    <a:ln>
                      <a:noFill/>
                    </a:ln>
                    <a:extLst>
                      <a:ext uri="{53640926-AAD7-44D8-BBD7-CCE9431645EC}">
                        <a14:shadowObscured xmlns:a14="http://schemas.microsoft.com/office/drawing/2010/main"/>
                      </a:ext>
                    </a:extLst>
                  </pic:spPr>
                </pic:pic>
              </a:graphicData>
            </a:graphic>
          </wp:inline>
        </w:drawing>
      </w:r>
    </w:p>
    <w:p w14:paraId="36389E5A" w14:textId="240856E1" w:rsidR="00356BA8" w:rsidRDefault="00356BA8" w:rsidP="00356BA8">
      <w:pPr>
        <w:numPr>
          <w:ilvl w:val="0"/>
          <w:numId w:val="2"/>
        </w:numPr>
        <w:rPr>
          <w:sz w:val="28"/>
          <w:szCs w:val="28"/>
        </w:rPr>
      </w:pPr>
      <w:r w:rsidRPr="00356BA8">
        <w:rPr>
          <w:sz w:val="28"/>
          <w:szCs w:val="28"/>
        </w:rPr>
        <w:t xml:space="preserve">Redegør </w:t>
      </w:r>
      <w:r>
        <w:rPr>
          <w:sz w:val="28"/>
          <w:szCs w:val="28"/>
        </w:rPr>
        <w:t xml:space="preserve">kort </w:t>
      </w:r>
      <w:r w:rsidRPr="00356BA8">
        <w:rPr>
          <w:sz w:val="28"/>
          <w:szCs w:val="28"/>
        </w:rPr>
        <w:t>for begrebet positionering.</w:t>
      </w:r>
    </w:p>
    <w:p w14:paraId="7ACC356D" w14:textId="77777777" w:rsidR="00356BA8" w:rsidRPr="00356BA8" w:rsidRDefault="00356BA8" w:rsidP="00356BA8">
      <w:pPr>
        <w:ind w:left="720"/>
        <w:rPr>
          <w:sz w:val="28"/>
          <w:szCs w:val="28"/>
        </w:rPr>
      </w:pPr>
    </w:p>
    <w:p w14:paraId="351FA828" w14:textId="6854153B" w:rsidR="00356BA8" w:rsidRDefault="00356BA8" w:rsidP="00356BA8">
      <w:pPr>
        <w:numPr>
          <w:ilvl w:val="0"/>
          <w:numId w:val="2"/>
        </w:numPr>
        <w:rPr>
          <w:sz w:val="28"/>
          <w:szCs w:val="28"/>
        </w:rPr>
      </w:pPr>
      <w:r w:rsidRPr="00356BA8">
        <w:rPr>
          <w:sz w:val="28"/>
          <w:szCs w:val="28"/>
        </w:rPr>
        <w:t xml:space="preserve">Udarbejd et positioneringskort over </w:t>
      </w:r>
      <w:r w:rsidRPr="00356BA8">
        <w:rPr>
          <w:sz w:val="28"/>
          <w:szCs w:val="28"/>
        </w:rPr>
        <w:t>din virksomheds</w:t>
      </w:r>
      <w:r w:rsidRPr="00356BA8">
        <w:rPr>
          <w:sz w:val="28"/>
          <w:szCs w:val="28"/>
        </w:rPr>
        <w:t xml:space="preserve"> produkt</w:t>
      </w:r>
      <w:r w:rsidR="00CA02B3">
        <w:rPr>
          <w:sz w:val="28"/>
          <w:szCs w:val="28"/>
        </w:rPr>
        <w:t xml:space="preserve"> i forhold til lignende produkter.</w:t>
      </w:r>
    </w:p>
    <w:p w14:paraId="6FDA6941" w14:textId="77777777" w:rsidR="00356BA8" w:rsidRDefault="00356BA8" w:rsidP="00356BA8">
      <w:pPr>
        <w:pStyle w:val="Listeafsnit"/>
        <w:rPr>
          <w:sz w:val="28"/>
          <w:szCs w:val="28"/>
        </w:rPr>
      </w:pPr>
    </w:p>
    <w:p w14:paraId="05CBA089" w14:textId="77777777" w:rsidR="00356BA8" w:rsidRPr="00356BA8" w:rsidRDefault="00356BA8" w:rsidP="00356BA8">
      <w:pPr>
        <w:ind w:left="720"/>
        <w:rPr>
          <w:sz w:val="28"/>
          <w:szCs w:val="28"/>
        </w:rPr>
      </w:pPr>
    </w:p>
    <w:sectPr w:rsidR="00356BA8" w:rsidRPr="00356BA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0A33" w14:textId="77777777" w:rsidR="00CA02B3" w:rsidRDefault="00CA02B3" w:rsidP="00CA02B3">
      <w:pPr>
        <w:spacing w:after="0" w:line="240" w:lineRule="auto"/>
      </w:pPr>
      <w:r>
        <w:separator/>
      </w:r>
    </w:p>
  </w:endnote>
  <w:endnote w:type="continuationSeparator" w:id="0">
    <w:p w14:paraId="086AF9FE" w14:textId="77777777" w:rsidR="00CA02B3" w:rsidRDefault="00CA02B3" w:rsidP="00CA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6"/>
      <w:gridCol w:w="482"/>
    </w:tblGrid>
    <w:tr w:rsidR="00CA02B3" w14:paraId="45AB9E3C" w14:textId="77777777">
      <w:trPr>
        <w:jc w:val="right"/>
      </w:trPr>
      <w:tc>
        <w:tcPr>
          <w:tcW w:w="4795" w:type="dxa"/>
          <w:vAlign w:val="center"/>
        </w:tcPr>
        <w:sdt>
          <w:sdtPr>
            <w:rPr>
              <w:caps/>
              <w:color w:val="000000" w:themeColor="text1"/>
            </w:rPr>
            <w:alias w:val="Forfatter"/>
            <w:tag w:val=""/>
            <w:id w:val="1534539408"/>
            <w:placeholder>
              <w:docPart w:val="FD3376C6F55840EEAA7B3CF948398D32"/>
            </w:placeholder>
            <w:dataBinding w:prefixMappings="xmlns:ns0='http://purl.org/dc/elements/1.1/' xmlns:ns1='http://schemas.openxmlformats.org/package/2006/metadata/core-properties' " w:xpath="/ns1:coreProperties[1]/ns0:creator[1]" w:storeItemID="{6C3C8BC8-F283-45AE-878A-BAB7291924A1}"/>
            <w:text/>
          </w:sdtPr>
          <w:sdtContent>
            <w:p w14:paraId="00E3620C" w14:textId="3AF2B45D" w:rsidR="00CA02B3" w:rsidRDefault="00CA02B3">
              <w:pPr>
                <w:pStyle w:val="Sidehoved"/>
                <w:jc w:val="right"/>
                <w:rPr>
                  <w:caps/>
                  <w:color w:val="000000" w:themeColor="text1"/>
                </w:rPr>
              </w:pPr>
              <w:r>
                <w:rPr>
                  <w:caps/>
                  <w:color w:val="000000" w:themeColor="text1"/>
                </w:rPr>
                <w:t>(EØ C)</w:t>
              </w:r>
            </w:p>
          </w:sdtContent>
        </w:sdt>
      </w:tc>
      <w:tc>
        <w:tcPr>
          <w:tcW w:w="250" w:type="pct"/>
          <w:shd w:val="clear" w:color="auto" w:fill="E97132" w:themeFill="accent2"/>
          <w:vAlign w:val="center"/>
        </w:tcPr>
        <w:p w14:paraId="2E351677" w14:textId="77777777" w:rsidR="00CA02B3" w:rsidRDefault="00CA02B3">
          <w:pPr>
            <w:pStyle w:val="Sidefod"/>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04F0F48C" w14:textId="77777777" w:rsidR="00CA02B3" w:rsidRDefault="00CA02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D207" w14:textId="77777777" w:rsidR="00CA02B3" w:rsidRDefault="00CA02B3" w:rsidP="00CA02B3">
      <w:pPr>
        <w:spacing w:after="0" w:line="240" w:lineRule="auto"/>
      </w:pPr>
      <w:r>
        <w:separator/>
      </w:r>
    </w:p>
  </w:footnote>
  <w:footnote w:type="continuationSeparator" w:id="0">
    <w:p w14:paraId="054E7A25" w14:textId="77777777" w:rsidR="00CA02B3" w:rsidRDefault="00CA02B3" w:rsidP="00CA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41A"/>
    <w:multiLevelType w:val="multilevel"/>
    <w:tmpl w:val="AA88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F199B"/>
    <w:multiLevelType w:val="multilevel"/>
    <w:tmpl w:val="EF9CD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E49F3"/>
    <w:multiLevelType w:val="hybridMultilevel"/>
    <w:tmpl w:val="7C4A7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1676708">
    <w:abstractNumId w:val="2"/>
  </w:num>
  <w:num w:numId="2" w16cid:durableId="2096779471">
    <w:abstractNumId w:val="0"/>
  </w:num>
  <w:num w:numId="3" w16cid:durableId="146585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8A"/>
    <w:rsid w:val="00356BA8"/>
    <w:rsid w:val="00471946"/>
    <w:rsid w:val="00817BFF"/>
    <w:rsid w:val="00AC5AA8"/>
    <w:rsid w:val="00AE0DFB"/>
    <w:rsid w:val="00B42D59"/>
    <w:rsid w:val="00CA02B3"/>
    <w:rsid w:val="00CC59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BB77"/>
  <w15:chartTrackingRefBased/>
  <w15:docId w15:val="{4E99DB38-C796-4190-A148-17BBE216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C5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C5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C598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C598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C598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C598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C598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C598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C598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59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C59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C598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C598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C598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C598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C598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C598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C598A"/>
    <w:rPr>
      <w:rFonts w:eastAsiaTheme="majorEastAsia" w:cstheme="majorBidi"/>
      <w:color w:val="272727" w:themeColor="text1" w:themeTint="D8"/>
    </w:rPr>
  </w:style>
  <w:style w:type="paragraph" w:styleId="Titel">
    <w:name w:val="Title"/>
    <w:basedOn w:val="Normal"/>
    <w:next w:val="Normal"/>
    <w:link w:val="TitelTegn"/>
    <w:uiPriority w:val="10"/>
    <w:qFormat/>
    <w:rsid w:val="00CC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C598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C598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C598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C598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C598A"/>
    <w:rPr>
      <w:i/>
      <w:iCs/>
      <w:color w:val="404040" w:themeColor="text1" w:themeTint="BF"/>
    </w:rPr>
  </w:style>
  <w:style w:type="paragraph" w:styleId="Listeafsnit">
    <w:name w:val="List Paragraph"/>
    <w:basedOn w:val="Normal"/>
    <w:uiPriority w:val="34"/>
    <w:qFormat/>
    <w:rsid w:val="00CC598A"/>
    <w:pPr>
      <w:ind w:left="720"/>
      <w:contextualSpacing/>
    </w:pPr>
  </w:style>
  <w:style w:type="character" w:styleId="Kraftigfremhvning">
    <w:name w:val="Intense Emphasis"/>
    <w:basedOn w:val="Standardskrifttypeiafsnit"/>
    <w:uiPriority w:val="21"/>
    <w:qFormat/>
    <w:rsid w:val="00CC598A"/>
    <w:rPr>
      <w:i/>
      <w:iCs/>
      <w:color w:val="0F4761" w:themeColor="accent1" w:themeShade="BF"/>
    </w:rPr>
  </w:style>
  <w:style w:type="paragraph" w:styleId="Strktcitat">
    <w:name w:val="Intense Quote"/>
    <w:basedOn w:val="Normal"/>
    <w:next w:val="Normal"/>
    <w:link w:val="StrktcitatTegn"/>
    <w:uiPriority w:val="30"/>
    <w:qFormat/>
    <w:rsid w:val="00CC5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C598A"/>
    <w:rPr>
      <w:i/>
      <w:iCs/>
      <w:color w:val="0F4761" w:themeColor="accent1" w:themeShade="BF"/>
    </w:rPr>
  </w:style>
  <w:style w:type="character" w:styleId="Kraftighenvisning">
    <w:name w:val="Intense Reference"/>
    <w:basedOn w:val="Standardskrifttypeiafsnit"/>
    <w:uiPriority w:val="32"/>
    <w:qFormat/>
    <w:rsid w:val="00CC598A"/>
    <w:rPr>
      <w:b/>
      <w:bCs/>
      <w:smallCaps/>
      <w:color w:val="0F4761" w:themeColor="accent1" w:themeShade="BF"/>
      <w:spacing w:val="5"/>
    </w:rPr>
  </w:style>
  <w:style w:type="table" w:styleId="Tabel-Gitter">
    <w:name w:val="Table Grid"/>
    <w:basedOn w:val="Tabel-Normal"/>
    <w:uiPriority w:val="39"/>
    <w:rsid w:val="00B4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A02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A02B3"/>
  </w:style>
  <w:style w:type="paragraph" w:styleId="Sidefod">
    <w:name w:val="footer"/>
    <w:basedOn w:val="Normal"/>
    <w:link w:val="SidefodTegn"/>
    <w:uiPriority w:val="99"/>
    <w:unhideWhenUsed/>
    <w:rsid w:val="00CA02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A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643860">
      <w:bodyDiv w:val="1"/>
      <w:marLeft w:val="0"/>
      <w:marRight w:val="0"/>
      <w:marTop w:val="0"/>
      <w:marBottom w:val="0"/>
      <w:divBdr>
        <w:top w:val="none" w:sz="0" w:space="0" w:color="auto"/>
        <w:left w:val="none" w:sz="0" w:space="0" w:color="auto"/>
        <w:bottom w:val="none" w:sz="0" w:space="0" w:color="auto"/>
        <w:right w:val="none" w:sz="0" w:space="0" w:color="auto"/>
      </w:divBdr>
      <w:divsChild>
        <w:div w:id="78210694">
          <w:marLeft w:val="0"/>
          <w:marRight w:val="0"/>
          <w:marTop w:val="0"/>
          <w:marBottom w:val="0"/>
          <w:divBdr>
            <w:top w:val="none" w:sz="0" w:space="0" w:color="auto"/>
            <w:left w:val="none" w:sz="0" w:space="0" w:color="auto"/>
            <w:bottom w:val="none" w:sz="0" w:space="0" w:color="auto"/>
            <w:right w:val="none" w:sz="0" w:space="0" w:color="auto"/>
          </w:divBdr>
          <w:divsChild>
            <w:div w:id="365180972">
              <w:marLeft w:val="0"/>
              <w:marRight w:val="0"/>
              <w:marTop w:val="0"/>
              <w:marBottom w:val="0"/>
              <w:divBdr>
                <w:top w:val="none" w:sz="0" w:space="0" w:color="auto"/>
                <w:left w:val="none" w:sz="0" w:space="0" w:color="auto"/>
                <w:bottom w:val="none" w:sz="0" w:space="0" w:color="auto"/>
                <w:right w:val="none" w:sz="0" w:space="0" w:color="auto"/>
              </w:divBdr>
            </w:div>
          </w:divsChild>
        </w:div>
        <w:div w:id="2106416513">
          <w:marLeft w:val="0"/>
          <w:marRight w:val="0"/>
          <w:marTop w:val="0"/>
          <w:marBottom w:val="0"/>
          <w:divBdr>
            <w:top w:val="none" w:sz="0" w:space="0" w:color="auto"/>
            <w:left w:val="none" w:sz="0" w:space="0" w:color="auto"/>
            <w:bottom w:val="none" w:sz="0" w:space="0" w:color="auto"/>
            <w:right w:val="none" w:sz="0" w:space="0" w:color="auto"/>
          </w:divBdr>
          <w:divsChild>
            <w:div w:id="1907373453">
              <w:marLeft w:val="0"/>
              <w:marRight w:val="0"/>
              <w:marTop w:val="0"/>
              <w:marBottom w:val="0"/>
              <w:divBdr>
                <w:top w:val="none" w:sz="0" w:space="0" w:color="auto"/>
                <w:left w:val="none" w:sz="0" w:space="0" w:color="auto"/>
                <w:bottom w:val="none" w:sz="0" w:space="0" w:color="auto"/>
                <w:right w:val="none" w:sz="0" w:space="0" w:color="auto"/>
              </w:divBdr>
              <w:divsChild>
                <w:div w:id="6757704">
                  <w:marLeft w:val="0"/>
                  <w:marRight w:val="0"/>
                  <w:marTop w:val="0"/>
                  <w:marBottom w:val="0"/>
                  <w:divBdr>
                    <w:top w:val="none" w:sz="0" w:space="0" w:color="auto"/>
                    <w:left w:val="none" w:sz="0" w:space="0" w:color="auto"/>
                    <w:bottom w:val="none" w:sz="0" w:space="0" w:color="auto"/>
                    <w:right w:val="none" w:sz="0" w:space="0" w:color="auto"/>
                  </w:divBdr>
                  <w:divsChild>
                    <w:div w:id="1950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6135">
      <w:bodyDiv w:val="1"/>
      <w:marLeft w:val="0"/>
      <w:marRight w:val="0"/>
      <w:marTop w:val="0"/>
      <w:marBottom w:val="0"/>
      <w:divBdr>
        <w:top w:val="none" w:sz="0" w:space="0" w:color="auto"/>
        <w:left w:val="none" w:sz="0" w:space="0" w:color="auto"/>
        <w:bottom w:val="none" w:sz="0" w:space="0" w:color="auto"/>
        <w:right w:val="none" w:sz="0" w:space="0" w:color="auto"/>
      </w:divBdr>
      <w:divsChild>
        <w:div w:id="1953583880">
          <w:marLeft w:val="0"/>
          <w:marRight w:val="0"/>
          <w:marTop w:val="0"/>
          <w:marBottom w:val="0"/>
          <w:divBdr>
            <w:top w:val="none" w:sz="0" w:space="0" w:color="auto"/>
            <w:left w:val="none" w:sz="0" w:space="0" w:color="auto"/>
            <w:bottom w:val="none" w:sz="0" w:space="0" w:color="auto"/>
            <w:right w:val="none" w:sz="0" w:space="0" w:color="auto"/>
          </w:divBdr>
          <w:divsChild>
            <w:div w:id="619531022">
              <w:marLeft w:val="0"/>
              <w:marRight w:val="0"/>
              <w:marTop w:val="0"/>
              <w:marBottom w:val="0"/>
              <w:divBdr>
                <w:top w:val="single" w:sz="6" w:space="0" w:color="E5E7EB"/>
                <w:left w:val="single" w:sz="6" w:space="0" w:color="E5E7EB"/>
                <w:bottom w:val="single" w:sz="6" w:space="0" w:color="E5E7EB"/>
                <w:right w:val="single" w:sz="6" w:space="0" w:color="E5E7EB"/>
              </w:divBdr>
              <w:divsChild>
                <w:div w:id="474222396">
                  <w:marLeft w:val="0"/>
                  <w:marRight w:val="0"/>
                  <w:marTop w:val="0"/>
                  <w:marBottom w:val="0"/>
                  <w:divBdr>
                    <w:top w:val="none" w:sz="0" w:space="0" w:color="auto"/>
                    <w:left w:val="none" w:sz="0" w:space="0" w:color="auto"/>
                    <w:bottom w:val="none" w:sz="0" w:space="0" w:color="auto"/>
                    <w:right w:val="none" w:sz="0" w:space="0" w:color="auto"/>
                  </w:divBdr>
                  <w:divsChild>
                    <w:div w:id="2046834349">
                      <w:marLeft w:val="0"/>
                      <w:marRight w:val="0"/>
                      <w:marTop w:val="0"/>
                      <w:marBottom w:val="0"/>
                      <w:divBdr>
                        <w:top w:val="none" w:sz="0" w:space="0" w:color="auto"/>
                        <w:left w:val="none" w:sz="0" w:space="0" w:color="auto"/>
                        <w:bottom w:val="none" w:sz="0" w:space="0" w:color="auto"/>
                        <w:right w:val="none" w:sz="0" w:space="0" w:color="auto"/>
                      </w:divBdr>
                    </w:div>
                  </w:divsChild>
                </w:div>
                <w:div w:id="399791651">
                  <w:marLeft w:val="0"/>
                  <w:marRight w:val="0"/>
                  <w:marTop w:val="0"/>
                  <w:marBottom w:val="0"/>
                  <w:divBdr>
                    <w:top w:val="none" w:sz="0" w:space="0" w:color="auto"/>
                    <w:left w:val="none" w:sz="0" w:space="0" w:color="auto"/>
                    <w:bottom w:val="none" w:sz="0" w:space="0" w:color="auto"/>
                    <w:right w:val="none" w:sz="0" w:space="0" w:color="auto"/>
                  </w:divBdr>
                  <w:divsChild>
                    <w:div w:id="2024504698">
                      <w:marLeft w:val="0"/>
                      <w:marRight w:val="0"/>
                      <w:marTop w:val="0"/>
                      <w:marBottom w:val="0"/>
                      <w:divBdr>
                        <w:top w:val="none" w:sz="0" w:space="0" w:color="auto"/>
                        <w:left w:val="none" w:sz="0" w:space="0" w:color="auto"/>
                        <w:bottom w:val="none" w:sz="0" w:space="0" w:color="auto"/>
                        <w:right w:val="none" w:sz="0" w:space="0" w:color="auto"/>
                      </w:divBdr>
                      <w:divsChild>
                        <w:div w:id="887499018">
                          <w:marLeft w:val="0"/>
                          <w:marRight w:val="0"/>
                          <w:marTop w:val="0"/>
                          <w:marBottom w:val="0"/>
                          <w:divBdr>
                            <w:top w:val="none" w:sz="0" w:space="0" w:color="auto"/>
                            <w:left w:val="none" w:sz="0" w:space="0" w:color="auto"/>
                            <w:bottom w:val="none" w:sz="0" w:space="0" w:color="auto"/>
                            <w:right w:val="none" w:sz="0" w:space="0" w:color="auto"/>
                          </w:divBdr>
                        </w:div>
                      </w:divsChild>
                    </w:div>
                    <w:div w:id="1787698459">
                      <w:marLeft w:val="0"/>
                      <w:marRight w:val="0"/>
                      <w:marTop w:val="60"/>
                      <w:marBottom w:val="0"/>
                      <w:divBdr>
                        <w:top w:val="none" w:sz="0" w:space="0" w:color="auto"/>
                        <w:left w:val="none" w:sz="0" w:space="0" w:color="auto"/>
                        <w:bottom w:val="none" w:sz="0" w:space="0" w:color="auto"/>
                        <w:right w:val="none" w:sz="0" w:space="0" w:color="auto"/>
                      </w:divBdr>
                      <w:divsChild>
                        <w:div w:id="1745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0835">
      <w:bodyDiv w:val="1"/>
      <w:marLeft w:val="0"/>
      <w:marRight w:val="0"/>
      <w:marTop w:val="0"/>
      <w:marBottom w:val="0"/>
      <w:divBdr>
        <w:top w:val="none" w:sz="0" w:space="0" w:color="auto"/>
        <w:left w:val="none" w:sz="0" w:space="0" w:color="auto"/>
        <w:bottom w:val="none" w:sz="0" w:space="0" w:color="auto"/>
        <w:right w:val="none" w:sz="0" w:space="0" w:color="auto"/>
      </w:divBdr>
    </w:div>
    <w:div w:id="1967732564">
      <w:bodyDiv w:val="1"/>
      <w:marLeft w:val="0"/>
      <w:marRight w:val="0"/>
      <w:marTop w:val="0"/>
      <w:marBottom w:val="0"/>
      <w:divBdr>
        <w:top w:val="none" w:sz="0" w:space="0" w:color="auto"/>
        <w:left w:val="none" w:sz="0" w:space="0" w:color="auto"/>
        <w:bottom w:val="none" w:sz="0" w:space="0" w:color="auto"/>
        <w:right w:val="none" w:sz="0" w:space="0" w:color="auto"/>
      </w:divBdr>
      <w:divsChild>
        <w:div w:id="866021337">
          <w:marLeft w:val="0"/>
          <w:marRight w:val="0"/>
          <w:marTop w:val="0"/>
          <w:marBottom w:val="0"/>
          <w:divBdr>
            <w:top w:val="none" w:sz="0" w:space="0" w:color="auto"/>
            <w:left w:val="none" w:sz="0" w:space="0" w:color="auto"/>
            <w:bottom w:val="none" w:sz="0" w:space="0" w:color="auto"/>
            <w:right w:val="none" w:sz="0" w:space="0" w:color="auto"/>
          </w:divBdr>
          <w:divsChild>
            <w:div w:id="1385250435">
              <w:marLeft w:val="0"/>
              <w:marRight w:val="0"/>
              <w:marTop w:val="0"/>
              <w:marBottom w:val="0"/>
              <w:divBdr>
                <w:top w:val="none" w:sz="0" w:space="0" w:color="auto"/>
                <w:left w:val="none" w:sz="0" w:space="0" w:color="auto"/>
                <w:bottom w:val="none" w:sz="0" w:space="0" w:color="auto"/>
                <w:right w:val="none" w:sz="0" w:space="0" w:color="auto"/>
              </w:divBdr>
            </w:div>
          </w:divsChild>
        </w:div>
        <w:div w:id="1155949418">
          <w:marLeft w:val="0"/>
          <w:marRight w:val="0"/>
          <w:marTop w:val="0"/>
          <w:marBottom w:val="0"/>
          <w:divBdr>
            <w:top w:val="none" w:sz="0" w:space="0" w:color="auto"/>
            <w:left w:val="none" w:sz="0" w:space="0" w:color="auto"/>
            <w:bottom w:val="none" w:sz="0" w:space="0" w:color="auto"/>
            <w:right w:val="none" w:sz="0" w:space="0" w:color="auto"/>
          </w:divBdr>
          <w:divsChild>
            <w:div w:id="27950514">
              <w:marLeft w:val="0"/>
              <w:marRight w:val="0"/>
              <w:marTop w:val="0"/>
              <w:marBottom w:val="0"/>
              <w:divBdr>
                <w:top w:val="none" w:sz="0" w:space="0" w:color="auto"/>
                <w:left w:val="none" w:sz="0" w:space="0" w:color="auto"/>
                <w:bottom w:val="none" w:sz="0" w:space="0" w:color="auto"/>
                <w:right w:val="none" w:sz="0" w:space="0" w:color="auto"/>
              </w:divBdr>
              <w:divsChild>
                <w:div w:id="1258293525">
                  <w:marLeft w:val="0"/>
                  <w:marRight w:val="0"/>
                  <w:marTop w:val="0"/>
                  <w:marBottom w:val="0"/>
                  <w:divBdr>
                    <w:top w:val="none" w:sz="0" w:space="0" w:color="auto"/>
                    <w:left w:val="none" w:sz="0" w:space="0" w:color="auto"/>
                    <w:bottom w:val="none" w:sz="0" w:space="0" w:color="auto"/>
                    <w:right w:val="none" w:sz="0" w:space="0" w:color="auto"/>
                  </w:divBdr>
                  <w:divsChild>
                    <w:div w:id="16950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6860">
      <w:bodyDiv w:val="1"/>
      <w:marLeft w:val="0"/>
      <w:marRight w:val="0"/>
      <w:marTop w:val="0"/>
      <w:marBottom w:val="0"/>
      <w:divBdr>
        <w:top w:val="none" w:sz="0" w:space="0" w:color="auto"/>
        <w:left w:val="none" w:sz="0" w:space="0" w:color="auto"/>
        <w:bottom w:val="none" w:sz="0" w:space="0" w:color="auto"/>
        <w:right w:val="none" w:sz="0" w:space="0" w:color="auto"/>
      </w:divBdr>
      <w:divsChild>
        <w:div w:id="359168238">
          <w:marLeft w:val="0"/>
          <w:marRight w:val="0"/>
          <w:marTop w:val="0"/>
          <w:marBottom w:val="0"/>
          <w:divBdr>
            <w:top w:val="none" w:sz="0" w:space="0" w:color="auto"/>
            <w:left w:val="none" w:sz="0" w:space="0" w:color="auto"/>
            <w:bottom w:val="none" w:sz="0" w:space="0" w:color="auto"/>
            <w:right w:val="none" w:sz="0" w:space="0" w:color="auto"/>
          </w:divBdr>
          <w:divsChild>
            <w:div w:id="2041398127">
              <w:marLeft w:val="0"/>
              <w:marRight w:val="0"/>
              <w:marTop w:val="0"/>
              <w:marBottom w:val="0"/>
              <w:divBdr>
                <w:top w:val="single" w:sz="6" w:space="0" w:color="E5E7EB"/>
                <w:left w:val="single" w:sz="6" w:space="0" w:color="E5E7EB"/>
                <w:bottom w:val="single" w:sz="6" w:space="0" w:color="E5E7EB"/>
                <w:right w:val="single" w:sz="6" w:space="0" w:color="E5E7EB"/>
              </w:divBdr>
              <w:divsChild>
                <w:div w:id="1610355941">
                  <w:marLeft w:val="0"/>
                  <w:marRight w:val="0"/>
                  <w:marTop w:val="0"/>
                  <w:marBottom w:val="0"/>
                  <w:divBdr>
                    <w:top w:val="none" w:sz="0" w:space="0" w:color="auto"/>
                    <w:left w:val="none" w:sz="0" w:space="0" w:color="auto"/>
                    <w:bottom w:val="none" w:sz="0" w:space="0" w:color="auto"/>
                    <w:right w:val="none" w:sz="0" w:space="0" w:color="auto"/>
                  </w:divBdr>
                  <w:divsChild>
                    <w:div w:id="1589464856">
                      <w:marLeft w:val="0"/>
                      <w:marRight w:val="0"/>
                      <w:marTop w:val="0"/>
                      <w:marBottom w:val="0"/>
                      <w:divBdr>
                        <w:top w:val="none" w:sz="0" w:space="0" w:color="auto"/>
                        <w:left w:val="none" w:sz="0" w:space="0" w:color="auto"/>
                        <w:bottom w:val="none" w:sz="0" w:space="0" w:color="auto"/>
                        <w:right w:val="none" w:sz="0" w:space="0" w:color="auto"/>
                      </w:divBdr>
                    </w:div>
                  </w:divsChild>
                </w:div>
                <w:div w:id="1613510139">
                  <w:marLeft w:val="0"/>
                  <w:marRight w:val="0"/>
                  <w:marTop w:val="0"/>
                  <w:marBottom w:val="0"/>
                  <w:divBdr>
                    <w:top w:val="none" w:sz="0" w:space="0" w:color="auto"/>
                    <w:left w:val="none" w:sz="0" w:space="0" w:color="auto"/>
                    <w:bottom w:val="none" w:sz="0" w:space="0" w:color="auto"/>
                    <w:right w:val="none" w:sz="0" w:space="0" w:color="auto"/>
                  </w:divBdr>
                  <w:divsChild>
                    <w:div w:id="699864481">
                      <w:marLeft w:val="0"/>
                      <w:marRight w:val="0"/>
                      <w:marTop w:val="0"/>
                      <w:marBottom w:val="0"/>
                      <w:divBdr>
                        <w:top w:val="none" w:sz="0" w:space="0" w:color="auto"/>
                        <w:left w:val="none" w:sz="0" w:space="0" w:color="auto"/>
                        <w:bottom w:val="none" w:sz="0" w:space="0" w:color="auto"/>
                        <w:right w:val="none" w:sz="0" w:space="0" w:color="auto"/>
                      </w:divBdr>
                      <w:divsChild>
                        <w:div w:id="881017198">
                          <w:marLeft w:val="0"/>
                          <w:marRight w:val="0"/>
                          <w:marTop w:val="0"/>
                          <w:marBottom w:val="0"/>
                          <w:divBdr>
                            <w:top w:val="none" w:sz="0" w:space="0" w:color="auto"/>
                            <w:left w:val="none" w:sz="0" w:space="0" w:color="auto"/>
                            <w:bottom w:val="none" w:sz="0" w:space="0" w:color="auto"/>
                            <w:right w:val="none" w:sz="0" w:space="0" w:color="auto"/>
                          </w:divBdr>
                        </w:div>
                      </w:divsChild>
                    </w:div>
                    <w:div w:id="1519733474">
                      <w:marLeft w:val="0"/>
                      <w:marRight w:val="0"/>
                      <w:marTop w:val="60"/>
                      <w:marBottom w:val="0"/>
                      <w:divBdr>
                        <w:top w:val="none" w:sz="0" w:space="0" w:color="auto"/>
                        <w:left w:val="none" w:sz="0" w:space="0" w:color="auto"/>
                        <w:bottom w:val="none" w:sz="0" w:space="0" w:color="auto"/>
                        <w:right w:val="none" w:sz="0" w:space="0" w:color="auto"/>
                      </w:divBdr>
                      <w:divsChild>
                        <w:div w:id="16249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3376C6F55840EEAA7B3CF948398D32"/>
        <w:category>
          <w:name w:val="Generelt"/>
          <w:gallery w:val="placeholder"/>
        </w:category>
        <w:types>
          <w:type w:val="bbPlcHdr"/>
        </w:types>
        <w:behaviors>
          <w:behavior w:val="content"/>
        </w:behaviors>
        <w:guid w:val="{66DF47E7-BF5D-48EB-99B1-8FA1050782AA}"/>
      </w:docPartPr>
      <w:docPartBody>
        <w:p w:rsidR="0058256E" w:rsidRDefault="0058256E" w:rsidP="0058256E">
          <w:pPr>
            <w:pStyle w:val="FD3376C6F55840EEAA7B3CF948398D32"/>
          </w:pPr>
          <w:r>
            <w:rPr>
              <w:caps/>
              <w:color w:val="FFFFFF" w:themeColor="background1"/>
            </w:rPr>
            <w:t>[Forfatterens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6E"/>
    <w:rsid w:val="0058256E"/>
    <w:rsid w:val="00AC5A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D3376C6F55840EEAA7B3CF948398D32">
    <w:name w:val="FD3376C6F55840EEAA7B3CF948398D32"/>
    <w:rsid w:val="00582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292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(EØ C)</dc:creator>
  <cp:keywords/>
  <dc:description/>
  <cp:lastModifiedBy>Anne Marie Høeg (amh.cb - Underviser - CB)</cp:lastModifiedBy>
  <cp:revision>1</cp:revision>
  <dcterms:created xsi:type="dcterms:W3CDTF">2025-03-11T22:08:00Z</dcterms:created>
  <dcterms:modified xsi:type="dcterms:W3CDTF">2025-03-11T22:46:00Z</dcterms:modified>
</cp:coreProperties>
</file>