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79E70" w14:textId="77777777" w:rsidR="00963560" w:rsidRDefault="00963560">
      <w:r>
        <w:rPr>
          <w:noProof/>
        </w:rPr>
        <w:drawing>
          <wp:inline distT="0" distB="0" distL="0" distR="0" wp14:anchorId="4A452D8A" wp14:editId="5AF0D80E">
            <wp:extent cx="3860800" cy="3060065"/>
            <wp:effectExtent l="0" t="0" r="6350" b="6985"/>
            <wp:docPr id="1" name="Billede 1" descr="Et billede, der indeholder mad, indendørs, bord, plad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ypiske bakteriekolonier i petriskål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25" r="25192"/>
                    <a:stretch/>
                  </pic:blipFill>
                  <pic:spPr bwMode="auto">
                    <a:xfrm>
                      <a:off x="0" y="0"/>
                      <a:ext cx="3860800" cy="30600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F5EAB4" w14:textId="77777777" w:rsidR="00963560" w:rsidRPr="00963560" w:rsidRDefault="00963560">
      <w:pPr>
        <w:rPr>
          <w:i/>
        </w:rPr>
        <w:sectPr w:rsidR="00963560" w:rsidRPr="00963560" w:rsidSect="00963560">
          <w:headerReference w:type="default" r:id="rId7"/>
          <w:pgSz w:w="11906" w:h="16838"/>
          <w:pgMar w:top="1701" w:right="1134" w:bottom="1701" w:left="1134" w:header="708" w:footer="708" w:gutter="0"/>
          <w:cols w:num="2" w:space="708" w:equalWidth="0">
            <w:col w:w="6188" w:space="708"/>
            <w:col w:w="2740"/>
          </w:cols>
          <w:docGrid w:linePitch="360"/>
        </w:sectPr>
      </w:pPr>
      <w:r w:rsidRPr="00963560">
        <w:rPr>
          <w:i/>
        </w:rPr>
        <w:t xml:space="preserve">Figur 1. Foto af en petriskål med et vækstmedium (sandsynligvis </w:t>
      </w:r>
      <w:proofErr w:type="spellStart"/>
      <w:r w:rsidRPr="00963560">
        <w:rPr>
          <w:i/>
        </w:rPr>
        <w:t>kødpeptonagar</w:t>
      </w:r>
      <w:proofErr w:type="spellEnd"/>
      <w:r w:rsidRPr="00963560">
        <w:rPr>
          <w:i/>
        </w:rPr>
        <w:t>) og en række forskellige kolonier af bakterier – udledt af koloniernes form, størrelse og farv</w:t>
      </w:r>
      <w:r>
        <w:rPr>
          <w:i/>
        </w:rPr>
        <w:t xml:space="preserve">e. Fotografiet uden forklarende tekst er fundet på internettet. Kolonierne minder dog om resultater fra forsøg med ”host og hark”, dvs. at personer har hostet og harket på en petriskål med </w:t>
      </w:r>
      <w:proofErr w:type="spellStart"/>
      <w:r>
        <w:rPr>
          <w:i/>
        </w:rPr>
        <w:t>kødpeptonagar</w:t>
      </w:r>
      <w:proofErr w:type="spellEnd"/>
      <w:r>
        <w:rPr>
          <w:i/>
        </w:rPr>
        <w:t xml:space="preserve">, som siden er blevet </w:t>
      </w:r>
      <w:proofErr w:type="spellStart"/>
      <w:r>
        <w:rPr>
          <w:i/>
        </w:rPr>
        <w:t>inkuberet</w:t>
      </w:r>
      <w:proofErr w:type="spellEnd"/>
      <w:r>
        <w:rPr>
          <w:i/>
        </w:rPr>
        <w:t xml:space="preserve"> en uges tid ved 37</w:t>
      </w:r>
      <w:r>
        <w:rPr>
          <w:rFonts w:cstheme="minorHAnsi"/>
          <w:i/>
        </w:rPr>
        <w:t>°</w:t>
      </w:r>
      <w:r>
        <w:rPr>
          <w:i/>
        </w:rPr>
        <w:t>C i varmeskab.</w:t>
      </w:r>
    </w:p>
    <w:p w14:paraId="0339E831" w14:textId="77777777" w:rsidR="00963560" w:rsidRDefault="00963560">
      <w:r>
        <w:rPr>
          <w:noProof/>
        </w:rPr>
        <w:drawing>
          <wp:inline distT="0" distB="0" distL="0" distR="0" wp14:anchorId="649D7184" wp14:editId="0718CC65">
            <wp:extent cx="5632450" cy="2519934"/>
            <wp:effectExtent l="0" t="0" r="6350" b="0"/>
            <wp:docPr id="2" name="Billede 2" descr="Et billede, der indeholder skærmbilled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kterier kolonityp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7488" cy="2540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D4962" w14:textId="77777777" w:rsidR="00963560" w:rsidRDefault="00963560" w:rsidP="00963560">
      <w:pPr>
        <w:spacing w:after="0"/>
      </w:pPr>
      <w:r>
        <w:rPr>
          <w:noProof/>
        </w:rPr>
        <w:drawing>
          <wp:inline distT="0" distB="0" distL="0" distR="0" wp14:anchorId="5D65E055" wp14:editId="285C0C13">
            <wp:extent cx="5638936" cy="2539803"/>
            <wp:effectExtent l="0" t="0" r="0" b="0"/>
            <wp:docPr id="3" name="Billede 3" descr="Et billede, der indeholder skærmbilled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kteriecellers form og lejring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1784" cy="2550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63560" w:rsidSect="00963560">
      <w:type w:val="continuous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AED70" w14:textId="77777777" w:rsidR="009F136D" w:rsidRDefault="009F136D" w:rsidP="00963560">
      <w:pPr>
        <w:spacing w:after="0" w:line="240" w:lineRule="auto"/>
      </w:pPr>
      <w:r>
        <w:separator/>
      </w:r>
    </w:p>
  </w:endnote>
  <w:endnote w:type="continuationSeparator" w:id="0">
    <w:p w14:paraId="3FB7E0B4" w14:textId="77777777" w:rsidR="009F136D" w:rsidRDefault="009F136D" w:rsidP="00963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185FF" w14:textId="77777777" w:rsidR="009F136D" w:rsidRDefault="009F136D" w:rsidP="00963560">
      <w:pPr>
        <w:spacing w:after="0" w:line="240" w:lineRule="auto"/>
      </w:pPr>
      <w:r>
        <w:separator/>
      </w:r>
    </w:p>
  </w:footnote>
  <w:footnote w:type="continuationSeparator" w:id="0">
    <w:p w14:paraId="50737318" w14:textId="77777777" w:rsidR="009F136D" w:rsidRDefault="009F136D" w:rsidP="00963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73078" w14:textId="47B7C61E" w:rsidR="00963560" w:rsidRDefault="006B5B01" w:rsidP="00963560">
    <w:r>
      <w:t>Biologi</w:t>
    </w:r>
    <w:r w:rsidR="00963560">
      <w:tab/>
    </w:r>
    <w:r w:rsidR="00963560">
      <w:tab/>
      <w:t>Cellebiologi – dyrkning af bakteriekolonier</w:t>
    </w:r>
    <w:r w:rsidR="00963560">
      <w:tab/>
    </w:r>
    <w:r w:rsidR="00963560">
      <w:tab/>
      <w:t xml:space="preserve">            </w:t>
    </w:r>
  </w:p>
  <w:p w14:paraId="751B54A4" w14:textId="77777777" w:rsidR="00963560" w:rsidRDefault="00963560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560"/>
    <w:rsid w:val="000008F6"/>
    <w:rsid w:val="00003A4C"/>
    <w:rsid w:val="006B5B01"/>
    <w:rsid w:val="00717AF9"/>
    <w:rsid w:val="00963560"/>
    <w:rsid w:val="009F136D"/>
    <w:rsid w:val="00AB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17986"/>
  <w15:chartTrackingRefBased/>
  <w15:docId w15:val="{CE8C41A4-48E1-4D48-A463-E41C29A40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635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63560"/>
    <w:rPr>
      <w:rFonts w:ascii="Segoe UI" w:hAnsi="Segoe UI" w:cs="Segoe UI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9635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63560"/>
  </w:style>
  <w:style w:type="paragraph" w:styleId="Sidefod">
    <w:name w:val="footer"/>
    <w:basedOn w:val="Normal"/>
    <w:link w:val="SidefodTegn"/>
    <w:uiPriority w:val="99"/>
    <w:unhideWhenUsed/>
    <w:rsid w:val="009635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635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384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Skov</dc:creator>
  <cp:keywords/>
  <dc:description/>
  <cp:lastModifiedBy>Charlotte Skov</cp:lastModifiedBy>
  <cp:revision>3</cp:revision>
  <dcterms:created xsi:type="dcterms:W3CDTF">2023-11-02T21:30:00Z</dcterms:created>
  <dcterms:modified xsi:type="dcterms:W3CDTF">2023-11-02T21:31:00Z</dcterms:modified>
</cp:coreProperties>
</file>