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7A49A" w14:textId="038A0A76" w:rsidR="00717AF9" w:rsidRPr="00866CDD" w:rsidRDefault="00D776D9" w:rsidP="00D75D71">
      <w:pPr>
        <w:shd w:val="clear" w:color="auto" w:fill="BDD6EE" w:themeFill="accent5" w:themeFillTint="66"/>
        <w:spacing w:after="0"/>
        <w:rPr>
          <w:b/>
          <w:bCs/>
        </w:rPr>
      </w:pPr>
      <w:r w:rsidRPr="00866CDD">
        <w:rPr>
          <w:b/>
          <w:bCs/>
        </w:rPr>
        <w:t>1y BI</w:t>
      </w:r>
      <w:r w:rsidRPr="00866CDD">
        <w:rPr>
          <w:b/>
          <w:bCs/>
        </w:rPr>
        <w:tab/>
      </w:r>
      <w:r w:rsidR="00866CDD">
        <w:rPr>
          <w:b/>
          <w:bCs/>
        </w:rPr>
        <w:t xml:space="preserve">         Hvad kan viden om DNA bruges til? B</w:t>
      </w:r>
      <w:r w:rsidRPr="00866CDD">
        <w:rPr>
          <w:b/>
          <w:bCs/>
        </w:rPr>
        <w:t>lodtype</w:t>
      </w:r>
      <w:r w:rsidR="00866CDD">
        <w:rPr>
          <w:b/>
          <w:bCs/>
        </w:rPr>
        <w:t>bestemmelse</w:t>
      </w:r>
      <w:r w:rsidRPr="00866CDD">
        <w:rPr>
          <w:b/>
          <w:bCs/>
        </w:rPr>
        <w:tab/>
      </w:r>
      <w:r w:rsidR="00866CDD">
        <w:rPr>
          <w:b/>
          <w:bCs/>
        </w:rPr>
        <w:t xml:space="preserve">         </w:t>
      </w:r>
      <w:r w:rsidRPr="00866CDD">
        <w:rPr>
          <w:b/>
          <w:bCs/>
        </w:rPr>
        <w:t>11. marts 2024</w:t>
      </w:r>
    </w:p>
    <w:p w14:paraId="6E736FC5" w14:textId="77777777" w:rsidR="00D776D9" w:rsidRDefault="00D776D9" w:rsidP="00866CDD">
      <w:pPr>
        <w:spacing w:after="0"/>
      </w:pPr>
    </w:p>
    <w:p w14:paraId="1BBBD4F1" w14:textId="30A0916C" w:rsidR="00866CDD" w:rsidRPr="00D75D71" w:rsidRDefault="00866CDD" w:rsidP="00D75D71">
      <w:pPr>
        <w:spacing w:after="0" w:line="240" w:lineRule="auto"/>
        <w:rPr>
          <w:b/>
          <w:bCs/>
          <w:i/>
          <w:iCs/>
        </w:rPr>
      </w:pPr>
      <w:r w:rsidRPr="00D75D71">
        <w:rPr>
          <w:b/>
          <w:bCs/>
          <w:i/>
          <w:iCs/>
        </w:rPr>
        <w:t xml:space="preserve">Lektien til i dag var s. 941-945 samt s. 947-952 i </w:t>
      </w:r>
      <w:proofErr w:type="spellStart"/>
      <w:r w:rsidRPr="00D75D71">
        <w:rPr>
          <w:b/>
          <w:bCs/>
          <w:i/>
          <w:iCs/>
        </w:rPr>
        <w:t>Yubio</w:t>
      </w:r>
      <w:proofErr w:type="spellEnd"/>
      <w:r w:rsidRPr="00D75D71">
        <w:rPr>
          <w:b/>
          <w:bCs/>
          <w:i/>
          <w:iCs/>
        </w:rPr>
        <w:t xml:space="preserve"> A (2023): </w:t>
      </w:r>
    </w:p>
    <w:p w14:paraId="34435102" w14:textId="77777777" w:rsidR="00866CDD" w:rsidRPr="00866CDD" w:rsidRDefault="00866CDD" w:rsidP="00D75D71">
      <w:pPr>
        <w:spacing w:after="0" w:line="240" w:lineRule="auto"/>
        <w:rPr>
          <w:i/>
          <w:iCs/>
        </w:rPr>
      </w:pPr>
      <w:r w:rsidRPr="00866CDD">
        <w:rPr>
          <w:i/>
          <w:iCs/>
        </w:rPr>
        <w:t>Læs afsnit 21.2.3 Multiple alleler. Spring Figur 21.18 over - den er for svær p.t.</w:t>
      </w:r>
    </w:p>
    <w:p w14:paraId="489DF374" w14:textId="77777777" w:rsidR="00866CDD" w:rsidRPr="00866CDD" w:rsidRDefault="00866CDD" w:rsidP="00D75D71">
      <w:pPr>
        <w:spacing w:after="0" w:line="240" w:lineRule="auto"/>
        <w:rPr>
          <w:i/>
          <w:iCs/>
        </w:rPr>
      </w:pPr>
      <w:r w:rsidRPr="00866CDD">
        <w:rPr>
          <w:i/>
          <w:iCs/>
        </w:rPr>
        <w:t xml:space="preserve">Læs afsnit 21.3 Autosomal </w:t>
      </w:r>
      <w:proofErr w:type="spellStart"/>
      <w:r w:rsidRPr="00866CDD">
        <w:rPr>
          <w:i/>
          <w:iCs/>
        </w:rPr>
        <w:t>togensnedarvning</w:t>
      </w:r>
      <w:proofErr w:type="spellEnd"/>
      <w:r w:rsidRPr="00866CDD">
        <w:rPr>
          <w:i/>
          <w:iCs/>
        </w:rPr>
        <w:t xml:space="preserve">, inkl. den grå boks om </w:t>
      </w:r>
      <w:proofErr w:type="spellStart"/>
      <w:r w:rsidRPr="00866CDD">
        <w:rPr>
          <w:i/>
          <w:iCs/>
        </w:rPr>
        <w:t>rhesus</w:t>
      </w:r>
      <w:proofErr w:type="spellEnd"/>
      <w:r w:rsidRPr="00866CDD">
        <w:rPr>
          <w:i/>
          <w:iCs/>
        </w:rPr>
        <w:t xml:space="preserve"> D blodtypesystemet og graviditet.</w:t>
      </w:r>
    </w:p>
    <w:p w14:paraId="158795E4" w14:textId="0966DDE3" w:rsidR="00866CDD" w:rsidRDefault="00866CDD" w:rsidP="00FB618A">
      <w:pPr>
        <w:spacing w:after="0"/>
      </w:pPr>
      <w:r>
        <w:t>_______________________________________________________________________________________</w:t>
      </w:r>
    </w:p>
    <w:p w14:paraId="427F813D" w14:textId="77777777" w:rsidR="006E1321" w:rsidRDefault="006E1321" w:rsidP="00FB618A">
      <w:pPr>
        <w:spacing w:after="0"/>
      </w:pPr>
    </w:p>
    <w:p w14:paraId="0186A705" w14:textId="7214953E" w:rsidR="00D75D71" w:rsidRDefault="006E1321" w:rsidP="00FB618A">
      <w:pPr>
        <w:spacing w:after="0"/>
      </w:pPr>
      <w:r>
        <w:t>Hos mennesket kender man til 44 forskellige blodtypesystemer</w:t>
      </w:r>
      <w:r>
        <w:rPr>
          <w:rStyle w:val="Fodnotehenvisning"/>
        </w:rPr>
        <w:footnoteReference w:id="1"/>
      </w:r>
      <w:r>
        <w:t>. Indtil nu har I kun hørt om blodtypesystemet MN</w:t>
      </w:r>
      <w:r w:rsidR="00D75D71">
        <w:t xml:space="preserve"> (vi lavede en krydsningsskemaopgave i sidste modul). I </w:t>
      </w:r>
      <w:proofErr w:type="spellStart"/>
      <w:r w:rsidR="00D75D71">
        <w:t>Yubio</w:t>
      </w:r>
      <w:proofErr w:type="spellEnd"/>
      <w:r w:rsidR="00D75D71">
        <w:t xml:space="preserve"> kan I læse om dette system s. 940-941: der er to allele gener, som koder for hver sit protein på overfladen af de røde blodceller. </w:t>
      </w:r>
      <w:r w:rsidR="00E31DDC">
        <w:t>Genet sidder på kromosom nr. 4</w:t>
      </w:r>
      <w:r w:rsidR="00E31DDC">
        <w:rPr>
          <w:rStyle w:val="Fodnotehenvisning"/>
        </w:rPr>
        <w:footnoteReference w:id="2"/>
      </w:r>
      <w:r w:rsidR="00E31DDC">
        <w:t xml:space="preserve">. </w:t>
      </w:r>
      <w:r w:rsidR="00D75D71">
        <w:t xml:space="preserve">Allelerne er </w:t>
      </w:r>
      <w:proofErr w:type="spellStart"/>
      <w:r w:rsidR="00D75D71">
        <w:t>codominante</w:t>
      </w:r>
      <w:proofErr w:type="spellEnd"/>
      <w:r w:rsidR="00D75D71">
        <w:t>, dvs. de kommer begge til udtryk i fænotypen.</w:t>
      </w:r>
    </w:p>
    <w:p w14:paraId="1481543E" w14:textId="77777777" w:rsidR="00D75D71" w:rsidRDefault="00D75D71"/>
    <w:p w14:paraId="2211206E" w14:textId="6DC2D1E5" w:rsidR="00D75D71" w:rsidRDefault="00D75D71" w:rsidP="00FB618A">
      <w:pPr>
        <w:spacing w:after="0"/>
      </w:pPr>
      <w:r>
        <w:t xml:space="preserve">Hvordan skrives allelerne op i </w:t>
      </w:r>
      <w:proofErr w:type="spellStart"/>
      <w:r>
        <w:t>Yubio</w:t>
      </w:r>
      <w:proofErr w:type="spellEnd"/>
      <w:r>
        <w:t>?  _________ og _________</w:t>
      </w:r>
    </w:p>
    <w:p w14:paraId="76166E20" w14:textId="77777777" w:rsidR="00D75D71" w:rsidRDefault="00D75D71"/>
    <w:p w14:paraId="20FDB19E" w14:textId="558BC2F3" w:rsidR="00D75D71" w:rsidRDefault="00D75D71">
      <w:r>
        <w:t xml:space="preserve">Hvordan skrives blodtyperne (= fænotyperne) op i </w:t>
      </w:r>
      <w:proofErr w:type="spellStart"/>
      <w:r>
        <w:t>Yubio</w:t>
      </w:r>
      <w:proofErr w:type="spellEnd"/>
      <w:r>
        <w:t>? _________ og _________</w:t>
      </w:r>
    </w:p>
    <w:p w14:paraId="7150CCBC" w14:textId="77777777" w:rsidR="00D75D71" w:rsidRDefault="00D75D71" w:rsidP="00D75D71">
      <w:r>
        <w:t>Tegn de tre mulige fænotyper ved at sætte antigener (overfladeproteiner) på de viste røde blodceller:</w:t>
      </w:r>
    </w:p>
    <w:p w14:paraId="4E5D6DF9" w14:textId="77777777" w:rsidR="00D75D71" w:rsidRDefault="00D75D71"/>
    <w:p w14:paraId="3460C699" w14:textId="5EA96F5A" w:rsidR="00D75D71" w:rsidRDefault="00D75D71" w:rsidP="00D75D71">
      <w:r>
        <w:t xml:space="preserve">      </w:t>
      </w:r>
      <w:r>
        <w:rPr>
          <w:noProof/>
        </w:rPr>
        <mc:AlternateContent>
          <mc:Choice Requires="wps">
            <w:drawing>
              <wp:inline distT="0" distB="0" distL="0" distR="0" wp14:anchorId="279A8A85" wp14:editId="12917C7C">
                <wp:extent cx="919975" cy="918000"/>
                <wp:effectExtent l="0" t="0" r="13970" b="15875"/>
                <wp:docPr id="1" name="Ellipse 1"/>
                <wp:cNvGraphicFramePr/>
                <a:graphic xmlns:a="http://schemas.openxmlformats.org/drawingml/2006/main">
                  <a:graphicData uri="http://schemas.microsoft.com/office/word/2010/wordprocessingShape">
                    <wps:wsp>
                      <wps:cNvSpPr/>
                      <wps:spPr>
                        <a:xfrm>
                          <a:off x="0" y="0"/>
                          <a:ext cx="919975" cy="918000"/>
                        </a:xfrm>
                        <a:prstGeom prst="ellipse">
                          <a:avLst/>
                        </a:prstGeom>
                        <a:solidFill>
                          <a:srgbClr val="FF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E53791" w14:textId="1EB19F4A" w:rsidR="00D75D71" w:rsidRDefault="00D75D71" w:rsidP="00D75D7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79A8A85" id="Ellipse 1" o:spid="_x0000_s1026" style="width:72.45pt;height:7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" fillcolor="red" strokecolor="black [3213]" strokeweight="1pt">
                <v:stroke joinstyle="miter"/>
                <v:textbox>
                  <w:txbxContent>
                    <w:p w14:paraId="36E53791" w14:textId="1EB19F4A" w:rsidR="00D75D71" w:rsidRDefault="00D75D71" w:rsidP="00D75D71">
                      <w:pPr>
                        <w:jc w:val="center"/>
                      </w:pPr>
                      <w:r>
                        <w:t xml:space="preserve">  </w:t>
                      </w:r>
                    </w:p>
                  </w:txbxContent>
                </v:textbox>
                <w10:anchorlock/>
              </v:oval>
            </w:pict>
          </mc:Fallback>
        </mc:AlternateContent>
      </w:r>
      <w:r>
        <w:t xml:space="preserve">                                               </w:t>
      </w:r>
      <w:r>
        <w:rPr>
          <w:noProof/>
        </w:rPr>
        <mc:AlternateContent>
          <mc:Choice Requires="wps">
            <w:drawing>
              <wp:inline distT="0" distB="0" distL="0" distR="0" wp14:anchorId="7A635F52" wp14:editId="514CC08D">
                <wp:extent cx="919975" cy="918000"/>
                <wp:effectExtent l="0" t="0" r="13970" b="15875"/>
                <wp:docPr id="2" name="Ellipse 2"/>
                <wp:cNvGraphicFramePr/>
                <a:graphic xmlns:a="http://schemas.openxmlformats.org/drawingml/2006/main">
                  <a:graphicData uri="http://schemas.microsoft.com/office/word/2010/wordprocessingShape">
                    <wps:wsp>
                      <wps:cNvSpPr/>
                      <wps:spPr>
                        <a:xfrm>
                          <a:off x="0" y="0"/>
                          <a:ext cx="919975" cy="918000"/>
                        </a:xfrm>
                        <a:prstGeom prst="ellipse">
                          <a:avLst/>
                        </a:prstGeom>
                        <a:solidFill>
                          <a:srgbClr val="FF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99BA32" w14:textId="77777777" w:rsidR="00D75D71" w:rsidRDefault="00D75D71" w:rsidP="00D75D7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A635F52" id="Ellipse 2" o:spid="_x0000_s1027" style="width:72.45pt;height:7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" fillcolor="red" strokecolor="black [3213]" strokeweight="1pt">
                <v:stroke joinstyle="miter"/>
                <v:textbox>
                  <w:txbxContent>
                    <w:p w14:paraId="4C99BA32" w14:textId="77777777" w:rsidR="00D75D71" w:rsidRDefault="00D75D71" w:rsidP="00D75D71">
                      <w:pPr>
                        <w:jc w:val="center"/>
                      </w:pPr>
                      <w:r>
                        <w:t xml:space="preserve">  </w:t>
                      </w:r>
                    </w:p>
                  </w:txbxContent>
                </v:textbox>
                <w10:anchorlock/>
              </v:oval>
            </w:pict>
          </mc:Fallback>
        </mc:AlternateContent>
      </w:r>
      <w:r>
        <w:t xml:space="preserve">                                           </w:t>
      </w:r>
      <w:r>
        <w:rPr>
          <w:noProof/>
        </w:rPr>
        <mc:AlternateContent>
          <mc:Choice Requires="wps">
            <w:drawing>
              <wp:inline distT="0" distB="0" distL="0" distR="0" wp14:anchorId="12FDA592" wp14:editId="17BE4213">
                <wp:extent cx="919975" cy="918000"/>
                <wp:effectExtent l="0" t="0" r="13970" b="15875"/>
                <wp:docPr id="3" name="Ellipse 3"/>
                <wp:cNvGraphicFramePr/>
                <a:graphic xmlns:a="http://schemas.openxmlformats.org/drawingml/2006/main">
                  <a:graphicData uri="http://schemas.microsoft.com/office/word/2010/wordprocessingShape">
                    <wps:wsp>
                      <wps:cNvSpPr/>
                      <wps:spPr>
                        <a:xfrm>
                          <a:off x="0" y="0"/>
                          <a:ext cx="919975" cy="918000"/>
                        </a:xfrm>
                        <a:prstGeom prst="ellipse">
                          <a:avLst/>
                        </a:prstGeom>
                        <a:solidFill>
                          <a:srgbClr val="FF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1DA73B" w14:textId="78F99D3A" w:rsidR="00D75D71" w:rsidRDefault="00D75D71" w:rsidP="00D75D7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2FDA592" id="Ellipse 3" o:spid="_x0000_s1028" style="width:72.45pt;height:7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" fillcolor="red" strokecolor="black [3213]" strokeweight="1pt">
                <v:stroke joinstyle="miter"/>
                <v:textbox>
                  <w:txbxContent>
                    <w:p w14:paraId="691DA73B" w14:textId="78F99D3A" w:rsidR="00D75D71" w:rsidRDefault="00D75D71" w:rsidP="00D75D71">
                      <w:pPr>
                        <w:jc w:val="center"/>
                      </w:pPr>
                      <w:r>
                        <w:t xml:space="preserve">     </w:t>
                      </w:r>
                    </w:p>
                  </w:txbxContent>
                </v:textbox>
                <w10:anchorlock/>
              </v:oval>
            </w:pict>
          </mc:Fallback>
        </mc:AlternateContent>
      </w:r>
    </w:p>
    <w:p w14:paraId="7FAF9D71" w14:textId="77777777" w:rsidR="00D75D71" w:rsidRDefault="00D75D71" w:rsidP="00D75D71"/>
    <w:p w14:paraId="71172BB6" w14:textId="5B7BF257" w:rsidR="00D75D71" w:rsidRDefault="00D75D71">
      <w:r>
        <w:t xml:space="preserve"> __________________                                     __________________ </w:t>
      </w:r>
      <w:r>
        <w:tab/>
        <w:t xml:space="preserve">                   __________________</w:t>
      </w:r>
    </w:p>
    <w:p w14:paraId="6BFA8489" w14:textId="0F352248" w:rsidR="00D75D71" w:rsidRDefault="00D75D71">
      <w:r>
        <w:t xml:space="preserve">Skriv navnet på hver fænotype </w:t>
      </w:r>
      <w:r w:rsidR="00FB618A">
        <w:t xml:space="preserve">på linjen </w:t>
      </w:r>
      <w:r>
        <w:t>under hver blodcelle.</w:t>
      </w:r>
    </w:p>
    <w:p w14:paraId="777D79FD" w14:textId="77777777" w:rsidR="00FB618A" w:rsidRDefault="00FB618A"/>
    <w:p w14:paraId="3B13D310" w14:textId="0232DBDC" w:rsidR="00A75910" w:rsidRDefault="00A75910" w:rsidP="00A75910">
      <w:pPr>
        <w:spacing w:after="360"/>
      </w:pPr>
      <w:r>
        <w:t xml:space="preserve">Man hører ikke så meget om MN-blodtypesystemet, for det har sjældent betydning i forhold til sundhed. Man hører i stedet ofte om blodtypesystemerne AB0 og </w:t>
      </w:r>
      <w:proofErr w:type="spellStart"/>
      <w:r>
        <w:t>Rhesus</w:t>
      </w:r>
      <w:proofErr w:type="spellEnd"/>
      <w:r>
        <w:t xml:space="preserve"> D, da viden om disse kan redde liv.</w:t>
      </w:r>
    </w:p>
    <w:p w14:paraId="69F1EC69" w14:textId="5A493EAC" w:rsidR="00A75910" w:rsidRDefault="00A75910">
      <w:r>
        <w:t>På hvilket kromosom sidder genet, der afgør blodtypen i AB0-systemet? _________</w:t>
      </w:r>
    </w:p>
    <w:p w14:paraId="4ABF70B2" w14:textId="77777777" w:rsidR="00A75910" w:rsidRDefault="00A75910" w:rsidP="00A75910">
      <w:pPr>
        <w:spacing w:after="0"/>
      </w:pPr>
    </w:p>
    <w:p w14:paraId="1581676C" w14:textId="38E80782" w:rsidR="00A75910" w:rsidRDefault="00A75910" w:rsidP="00A75910">
      <w:pPr>
        <w:spacing w:after="320"/>
      </w:pPr>
      <w:r>
        <w:t xml:space="preserve">Hvor mange alleler har genet, og hvordan skrives de op? </w:t>
      </w:r>
      <w:r w:rsidR="00AF6165">
        <w:t xml:space="preserve">  ______:    </w:t>
      </w:r>
      <w:r>
        <w:t>_______________________________</w:t>
      </w:r>
    </w:p>
    <w:p w14:paraId="26EBAFF7" w14:textId="3C23BA54" w:rsidR="00A75910" w:rsidRDefault="00A75910">
      <w:r>
        <w:t xml:space="preserve">Hvilken type nedarvning er der tale om?   Dominant     recessiv     ufuldstændig dominans     </w:t>
      </w:r>
      <w:proofErr w:type="spellStart"/>
      <w:r>
        <w:t>codominant</w:t>
      </w:r>
      <w:proofErr w:type="spellEnd"/>
    </w:p>
    <w:p w14:paraId="3008DC3D" w14:textId="194A3586" w:rsidR="00A75910" w:rsidRDefault="00A75910" w:rsidP="00A75910">
      <w:pPr>
        <w:spacing w:after="0"/>
      </w:pPr>
      <w:r>
        <w:t>Sæt ring om svaret.</w:t>
      </w:r>
    </w:p>
    <w:p w14:paraId="581C49AE" w14:textId="77777777" w:rsidR="00314A90" w:rsidRDefault="00314A90">
      <w:pPr>
        <w:rPr>
          <w:i/>
          <w:iCs/>
        </w:rPr>
      </w:pPr>
      <w:r w:rsidRPr="00314A90">
        <w:rPr>
          <w:i/>
          <w:iCs/>
        </w:rPr>
        <w:lastRenderedPageBreak/>
        <w:t>(AB0-systemet, fortsat)</w:t>
      </w:r>
    </w:p>
    <w:p w14:paraId="64DB8A86" w14:textId="0389810A" w:rsidR="00314A90" w:rsidRDefault="00314A90" w:rsidP="00314A90">
      <w:pPr>
        <w:spacing w:after="360"/>
      </w:pPr>
      <w:r>
        <w:t>Skriv alle genotyperne for AB0-systemet op på linjen herunder:</w:t>
      </w:r>
    </w:p>
    <w:p w14:paraId="51B2B2FD" w14:textId="16A47DCE" w:rsidR="00314A90" w:rsidRDefault="00314A90">
      <w:r>
        <w:t>_______________________________________________________________________________________</w:t>
      </w:r>
    </w:p>
    <w:p w14:paraId="6C0224C5" w14:textId="3083F74B" w:rsidR="00A75910" w:rsidRDefault="00A75910">
      <w:r>
        <w:t>Hvor mange fænotyper (blodtyper) har genet, og hvorfor?</w:t>
      </w:r>
    </w:p>
    <w:p w14:paraId="151B928E" w14:textId="77777777" w:rsidR="00314A90" w:rsidRDefault="00314A90"/>
    <w:p w14:paraId="5C9A8E2C" w14:textId="77777777" w:rsidR="00314A90" w:rsidRDefault="00314A90"/>
    <w:p w14:paraId="183D8B18" w14:textId="77777777" w:rsidR="00BB7681" w:rsidRDefault="00BB7681"/>
    <w:p w14:paraId="0BD6A532" w14:textId="0F6D23F7" w:rsidR="00BB7681" w:rsidRDefault="00BB7681">
      <w:r>
        <w:t>Tegn fænotyperne, og husk at skrive navnet på hver fænotype under hver rød blodcelle:</w:t>
      </w:r>
    </w:p>
    <w:p w14:paraId="3E613B69" w14:textId="77777777" w:rsidR="00BB7681" w:rsidRDefault="00BB7681"/>
    <w:p w14:paraId="1A4E0BFE" w14:textId="77777777" w:rsidR="00314A90" w:rsidRDefault="00314A90"/>
    <w:p w14:paraId="1F54696A" w14:textId="77777777" w:rsidR="004C4414" w:rsidRDefault="004C4414"/>
    <w:p w14:paraId="74FF8165" w14:textId="77777777" w:rsidR="004C4414" w:rsidRDefault="004C4414"/>
    <w:p w14:paraId="03CEE4F0" w14:textId="77777777" w:rsidR="00314A90" w:rsidRDefault="00314A90"/>
    <w:p w14:paraId="198BA727" w14:textId="6F4CA362" w:rsidR="004C4414" w:rsidRDefault="004C4414" w:rsidP="004C4414">
      <w:r>
        <w:t xml:space="preserve">På hvilket kromosom sidder genet, der afgør blodtypen i </w:t>
      </w:r>
      <w:proofErr w:type="spellStart"/>
      <w:r>
        <w:t>Rhesus</w:t>
      </w:r>
      <w:proofErr w:type="spellEnd"/>
      <w:r>
        <w:t xml:space="preserve"> D-systemet? _________</w:t>
      </w:r>
    </w:p>
    <w:p w14:paraId="1D983CF1" w14:textId="77777777" w:rsidR="004C4414" w:rsidRDefault="004C4414" w:rsidP="004C4414">
      <w:pPr>
        <w:spacing w:after="0"/>
      </w:pPr>
    </w:p>
    <w:p w14:paraId="74669EBF" w14:textId="77777777" w:rsidR="004C4414" w:rsidRDefault="004C4414" w:rsidP="004C4414">
      <w:pPr>
        <w:spacing w:after="320"/>
      </w:pPr>
      <w:r>
        <w:t>Hvor mange alleler har genet, og hvordan skrives de op?   ______:    _______________________________</w:t>
      </w:r>
    </w:p>
    <w:p w14:paraId="1FE5043E" w14:textId="77777777" w:rsidR="004C4414" w:rsidRDefault="004C4414" w:rsidP="004C4414">
      <w:r>
        <w:t xml:space="preserve">Hvilken type nedarvning er der tale om?   Dominant     recessiv     ufuldstændig dominans     </w:t>
      </w:r>
      <w:proofErr w:type="spellStart"/>
      <w:r>
        <w:t>codominant</w:t>
      </w:r>
      <w:proofErr w:type="spellEnd"/>
    </w:p>
    <w:p w14:paraId="2FE085EE" w14:textId="77777777" w:rsidR="004C4414" w:rsidRDefault="004C4414" w:rsidP="004C4414">
      <w:pPr>
        <w:spacing w:after="0"/>
      </w:pPr>
      <w:r>
        <w:t>Sæt ring om svaret.</w:t>
      </w:r>
    </w:p>
    <w:p w14:paraId="0B3EF0BA" w14:textId="77777777" w:rsidR="004C4414" w:rsidRDefault="004C4414" w:rsidP="004C4414">
      <w:pPr>
        <w:spacing w:after="0"/>
      </w:pPr>
    </w:p>
    <w:p w14:paraId="3154144B" w14:textId="6C441C30" w:rsidR="004C4414" w:rsidRDefault="004C4414" w:rsidP="004C4414">
      <w:pPr>
        <w:spacing w:after="360"/>
      </w:pPr>
      <w:r>
        <w:t xml:space="preserve">Skriv alle genotyperne for </w:t>
      </w:r>
      <w:proofErr w:type="spellStart"/>
      <w:r>
        <w:t>Rhesus</w:t>
      </w:r>
      <w:proofErr w:type="spellEnd"/>
      <w:r>
        <w:t xml:space="preserve"> D-systemet op på linjen herunder:</w:t>
      </w:r>
    </w:p>
    <w:p w14:paraId="019B5DDD" w14:textId="77777777" w:rsidR="004C4414" w:rsidRDefault="004C4414" w:rsidP="004C4414">
      <w:r>
        <w:t>_______________________________________________________________________________________</w:t>
      </w:r>
    </w:p>
    <w:p w14:paraId="406C87E1" w14:textId="77777777" w:rsidR="004C4414" w:rsidRDefault="004C4414" w:rsidP="004C4414">
      <w:r>
        <w:t>Hvor mange fænotyper (blodtyper) har genet, og hvorfor?</w:t>
      </w:r>
    </w:p>
    <w:p w14:paraId="1EA59D1B" w14:textId="77777777" w:rsidR="004C4414" w:rsidRDefault="004C4414" w:rsidP="004C4414"/>
    <w:p w14:paraId="66867286" w14:textId="77777777" w:rsidR="004C4414" w:rsidRDefault="004C4414" w:rsidP="004C4414"/>
    <w:p w14:paraId="4EE4652E" w14:textId="77777777" w:rsidR="004C4414" w:rsidRDefault="004C4414" w:rsidP="004C4414">
      <w:r>
        <w:t>Tegn fænotyperne, og husk at skrive navnet på hver fænotype under hver rød blodcelle:</w:t>
      </w:r>
    </w:p>
    <w:p w14:paraId="59807D4F" w14:textId="77777777" w:rsidR="004C4414" w:rsidRDefault="004C4414" w:rsidP="004C4414">
      <w:pPr>
        <w:spacing w:after="0"/>
      </w:pPr>
    </w:p>
    <w:p w14:paraId="757B62D6" w14:textId="77777777" w:rsidR="004C4414" w:rsidRDefault="004C4414"/>
    <w:p w14:paraId="427657B3" w14:textId="77777777" w:rsidR="00FB618A" w:rsidRDefault="00FB618A"/>
    <w:p w14:paraId="788DE0C1" w14:textId="77777777" w:rsidR="00BB7681" w:rsidRDefault="00BB7681"/>
    <w:p w14:paraId="357A2FB2" w14:textId="77777777" w:rsidR="00BB7681" w:rsidRDefault="00BB7681"/>
    <w:p w14:paraId="757AAA55" w14:textId="4D7809E4" w:rsidR="00A75910" w:rsidRDefault="007B2243">
      <w:r>
        <w:lastRenderedPageBreak/>
        <w:t xml:space="preserve">Fordi genet for AB0-systemet sidder på et andet kromosom end genet for </w:t>
      </w:r>
      <w:proofErr w:type="spellStart"/>
      <w:r>
        <w:t>Rhesus</w:t>
      </w:r>
      <w:proofErr w:type="spellEnd"/>
      <w:r>
        <w:t xml:space="preserve"> D-systemet, så nedarves de to gener uafhængigt af hinanden</w:t>
      </w:r>
      <w:r w:rsidR="008B4544">
        <w:t xml:space="preserve"> (Mendels 2. lov, </w:t>
      </w:r>
      <w:proofErr w:type="spellStart"/>
      <w:r w:rsidR="008B4544">
        <w:t>Yubio</w:t>
      </w:r>
      <w:proofErr w:type="spellEnd"/>
      <w:r w:rsidR="008B4544">
        <w:t xml:space="preserve"> s. 947)</w:t>
      </w:r>
      <w:r>
        <w:t xml:space="preserve">. Ligesom man </w:t>
      </w:r>
      <w:r w:rsidR="008B4544">
        <w:t xml:space="preserve">både </w:t>
      </w:r>
      <w:r>
        <w:t>kan have gener for blå øjne og brunt hår eller gener for blå øjne og lyst hår, så kan man have forskellige kombination</w:t>
      </w:r>
      <w:r w:rsidR="00935F29">
        <w:t>er</w:t>
      </w:r>
      <w:r>
        <w:t xml:space="preserve"> af de to blodtypegener. Op</w:t>
      </w:r>
      <w:r w:rsidR="00E5252B">
        <w:t>stil en tabel over alle</w:t>
      </w:r>
      <w:r>
        <w:t xml:space="preserve"> otte kombinationsmuligheder for </w:t>
      </w:r>
      <w:r w:rsidR="00935F29">
        <w:t xml:space="preserve">fænotyperne i </w:t>
      </w:r>
      <w:r>
        <w:t>begge systemer</w:t>
      </w:r>
      <w:r w:rsidR="00E5252B">
        <w:t>.</w:t>
      </w:r>
    </w:p>
    <w:p w14:paraId="65BA062C" w14:textId="3AEFB985" w:rsidR="007B2243" w:rsidRPr="00E5252B" w:rsidRDefault="00E5252B">
      <w:pPr>
        <w:rPr>
          <w:i/>
          <w:iCs/>
        </w:rPr>
      </w:pPr>
      <w:r w:rsidRPr="00E5252B">
        <w:rPr>
          <w:i/>
          <w:iCs/>
        </w:rPr>
        <w:t xml:space="preserve">Tabel 1. Blodtyper i systemerne AB0 og </w:t>
      </w:r>
      <w:proofErr w:type="spellStart"/>
      <w:r w:rsidRPr="00E5252B">
        <w:rPr>
          <w:i/>
          <w:iCs/>
        </w:rPr>
        <w:t>Rhesus</w:t>
      </w:r>
      <w:proofErr w:type="spellEnd"/>
      <w:r w:rsidRPr="00E5252B">
        <w:rPr>
          <w:i/>
          <w:iCs/>
        </w:rPr>
        <w:t xml:space="preserve"> D.</w:t>
      </w:r>
    </w:p>
    <w:tbl>
      <w:tblPr>
        <w:tblStyle w:val="Tabel-Gitter"/>
        <w:tblW w:w="0" w:type="auto"/>
        <w:tblLook w:val="04A0" w:firstRow="1" w:lastRow="0" w:firstColumn="1" w:lastColumn="0" w:noHBand="0" w:noVBand="1"/>
      </w:tblPr>
      <w:tblGrid>
        <w:gridCol w:w="3823"/>
        <w:gridCol w:w="2902"/>
        <w:gridCol w:w="2903"/>
      </w:tblGrid>
      <w:tr w:rsidR="00EA049F" w14:paraId="16E48F08" w14:textId="77777777" w:rsidTr="00F229E6">
        <w:tc>
          <w:tcPr>
            <w:tcW w:w="3823" w:type="dxa"/>
          </w:tcPr>
          <w:p w14:paraId="2820F07A" w14:textId="6CC633FD" w:rsidR="00EA049F" w:rsidRDefault="00EA049F" w:rsidP="00F229E6">
            <w:pPr>
              <w:jc w:val="right"/>
            </w:pPr>
            <w:r>
              <w:t>Blodtype (henad)</w:t>
            </w:r>
          </w:p>
          <w:p w14:paraId="6BD78476" w14:textId="2DFC50C5" w:rsidR="00EA049F" w:rsidRDefault="00F229E6">
            <w:r>
              <w:t>Blodtype (nedad)</w:t>
            </w:r>
          </w:p>
        </w:tc>
        <w:tc>
          <w:tcPr>
            <w:tcW w:w="2902" w:type="dxa"/>
          </w:tcPr>
          <w:p w14:paraId="46019B6D" w14:textId="77777777" w:rsidR="00EA049F" w:rsidRDefault="00EA049F"/>
        </w:tc>
        <w:tc>
          <w:tcPr>
            <w:tcW w:w="2903" w:type="dxa"/>
          </w:tcPr>
          <w:p w14:paraId="46B4887A" w14:textId="77777777" w:rsidR="00EA049F" w:rsidRDefault="00EA049F"/>
        </w:tc>
      </w:tr>
      <w:tr w:rsidR="00EA049F" w14:paraId="24F64828" w14:textId="77777777" w:rsidTr="00F229E6">
        <w:tc>
          <w:tcPr>
            <w:tcW w:w="3823" w:type="dxa"/>
          </w:tcPr>
          <w:p w14:paraId="75E572CC" w14:textId="77777777" w:rsidR="00EA049F" w:rsidRDefault="00EA049F"/>
          <w:p w14:paraId="594FF029" w14:textId="77777777" w:rsidR="00EA049F" w:rsidRDefault="00EA049F"/>
        </w:tc>
        <w:tc>
          <w:tcPr>
            <w:tcW w:w="2902" w:type="dxa"/>
          </w:tcPr>
          <w:p w14:paraId="6ABD2EF5" w14:textId="77777777" w:rsidR="00EA049F" w:rsidRDefault="00EA049F"/>
        </w:tc>
        <w:tc>
          <w:tcPr>
            <w:tcW w:w="2903" w:type="dxa"/>
          </w:tcPr>
          <w:p w14:paraId="76BF5394" w14:textId="77777777" w:rsidR="00EA049F" w:rsidRDefault="00EA049F"/>
        </w:tc>
      </w:tr>
      <w:tr w:rsidR="00EA049F" w14:paraId="572F9911" w14:textId="77777777" w:rsidTr="00F229E6">
        <w:tc>
          <w:tcPr>
            <w:tcW w:w="3823" w:type="dxa"/>
          </w:tcPr>
          <w:p w14:paraId="76AFB1CF" w14:textId="77777777" w:rsidR="00EA049F" w:rsidRDefault="00EA049F"/>
          <w:p w14:paraId="173AF5E2" w14:textId="77777777" w:rsidR="00EA049F" w:rsidRDefault="00EA049F"/>
        </w:tc>
        <w:tc>
          <w:tcPr>
            <w:tcW w:w="2902" w:type="dxa"/>
          </w:tcPr>
          <w:p w14:paraId="4BF7A04A" w14:textId="77777777" w:rsidR="00EA049F" w:rsidRDefault="00EA049F"/>
        </w:tc>
        <w:tc>
          <w:tcPr>
            <w:tcW w:w="2903" w:type="dxa"/>
          </w:tcPr>
          <w:p w14:paraId="75CD11C5" w14:textId="77777777" w:rsidR="00EA049F" w:rsidRDefault="00EA049F"/>
        </w:tc>
      </w:tr>
      <w:tr w:rsidR="00EA049F" w14:paraId="50D1F50A" w14:textId="77777777" w:rsidTr="00F229E6">
        <w:tc>
          <w:tcPr>
            <w:tcW w:w="3823" w:type="dxa"/>
          </w:tcPr>
          <w:p w14:paraId="750A2719" w14:textId="77777777" w:rsidR="00EA049F" w:rsidRDefault="00EA049F"/>
          <w:p w14:paraId="58100D99" w14:textId="77777777" w:rsidR="00EA049F" w:rsidRDefault="00EA049F"/>
        </w:tc>
        <w:tc>
          <w:tcPr>
            <w:tcW w:w="2902" w:type="dxa"/>
          </w:tcPr>
          <w:p w14:paraId="7AE67A0D" w14:textId="77777777" w:rsidR="00EA049F" w:rsidRDefault="00EA049F"/>
        </w:tc>
        <w:tc>
          <w:tcPr>
            <w:tcW w:w="2903" w:type="dxa"/>
          </w:tcPr>
          <w:p w14:paraId="76E52BE5" w14:textId="77777777" w:rsidR="00EA049F" w:rsidRDefault="00EA049F"/>
        </w:tc>
      </w:tr>
      <w:tr w:rsidR="00EA049F" w14:paraId="68D2AD3C" w14:textId="77777777" w:rsidTr="00F229E6">
        <w:tc>
          <w:tcPr>
            <w:tcW w:w="3823" w:type="dxa"/>
          </w:tcPr>
          <w:p w14:paraId="65B00DDA" w14:textId="77777777" w:rsidR="00EA049F" w:rsidRDefault="00EA049F"/>
          <w:p w14:paraId="21B25C6C" w14:textId="77777777" w:rsidR="00EA049F" w:rsidRDefault="00EA049F"/>
        </w:tc>
        <w:tc>
          <w:tcPr>
            <w:tcW w:w="2902" w:type="dxa"/>
          </w:tcPr>
          <w:p w14:paraId="52906244" w14:textId="77777777" w:rsidR="00EA049F" w:rsidRDefault="00EA049F"/>
        </w:tc>
        <w:tc>
          <w:tcPr>
            <w:tcW w:w="2903" w:type="dxa"/>
          </w:tcPr>
          <w:p w14:paraId="0816AC0A" w14:textId="77777777" w:rsidR="00EA049F" w:rsidRDefault="00EA049F"/>
        </w:tc>
      </w:tr>
    </w:tbl>
    <w:p w14:paraId="0A3CD936" w14:textId="77777777" w:rsidR="007B2243" w:rsidRDefault="007B2243"/>
    <w:p w14:paraId="645B07A3" w14:textId="29DAAB35" w:rsidR="00A75910" w:rsidRDefault="00F229E6">
      <w:r>
        <w:t>Hvilke blodtyper burde (teoretisk) være mest almindelige, og hvorfor?</w:t>
      </w:r>
    </w:p>
    <w:p w14:paraId="65D8589E" w14:textId="77777777" w:rsidR="00F229E6" w:rsidRDefault="00F229E6"/>
    <w:p w14:paraId="52AC5E25" w14:textId="77777777" w:rsidR="00F229E6" w:rsidRDefault="00F229E6"/>
    <w:p w14:paraId="3D33C1CE" w14:textId="5EF921F6" w:rsidR="00A75910" w:rsidRPr="009214A6" w:rsidRDefault="009214A6">
      <w:pPr>
        <w:rPr>
          <w:b/>
          <w:bCs/>
        </w:rPr>
      </w:pPr>
      <w:r w:rsidRPr="009214A6">
        <w:rPr>
          <w:b/>
          <w:bCs/>
        </w:rPr>
        <w:t>Kort om immunforsvaret</w:t>
      </w:r>
      <w:r w:rsidR="00192BED">
        <w:rPr>
          <w:b/>
          <w:bCs/>
        </w:rPr>
        <w:t xml:space="preserve"> og blodets bestanddele</w:t>
      </w:r>
      <w:r w:rsidRPr="009214A6">
        <w:rPr>
          <w:b/>
          <w:bCs/>
        </w:rPr>
        <w:t>:</w:t>
      </w:r>
    </w:p>
    <w:p w14:paraId="1C4D52BC" w14:textId="77777777" w:rsidR="0059061B" w:rsidRDefault="0059061B">
      <w:pPr>
        <w:sectPr w:rsidR="0059061B">
          <w:footerReference w:type="default" r:id="rId7"/>
          <w:pgSz w:w="11906" w:h="16838"/>
          <w:pgMar w:top="1701" w:right="1134" w:bottom="1701" w:left="1134" w:header="708" w:footer="708" w:gutter="0"/>
          <w:cols w:space="708"/>
          <w:docGrid w:linePitch="360"/>
        </w:sectPr>
      </w:pPr>
    </w:p>
    <w:p w14:paraId="30D2B277" w14:textId="569FD5EA" w:rsidR="009214A6" w:rsidRDefault="009214A6">
      <w:r>
        <w:t xml:space="preserve">Mennesket har ca. 20.000 proteinkodende gener, ud fra hvilke der kan dannes &gt;20.000 forskellige proteiner. Nogle af proteinerne er en del af immunforsvaret, der skal beskytte kroppen mod indtrængende fjender (sygdomsfremkaldende mikroorganismer som vira, bakterier, svampe og parasitter). Proteiner, som kan genkende og sætte sig fast på fremmede overfladeproteiner, kaldes </w:t>
      </w:r>
      <w:r w:rsidRPr="008B4544">
        <w:rPr>
          <w:b/>
          <w:bCs/>
        </w:rPr>
        <w:t>antistoffer</w:t>
      </w:r>
      <w:r>
        <w:t xml:space="preserve">. De proteiner, der udløser en antistofreaktion, kaldes </w:t>
      </w:r>
      <w:r w:rsidRPr="008B4544">
        <w:rPr>
          <w:b/>
          <w:bCs/>
        </w:rPr>
        <w:t>antigener</w:t>
      </w:r>
      <w:r>
        <w:t xml:space="preserve">. Antistofferne findes i blodets </w:t>
      </w:r>
      <w:r w:rsidRPr="008B4544">
        <w:rPr>
          <w:b/>
          <w:bCs/>
        </w:rPr>
        <w:t>plasma</w:t>
      </w:r>
      <w:r>
        <w:t>, se Figur 1.</w:t>
      </w:r>
    </w:p>
    <w:p w14:paraId="5D3A13B1" w14:textId="26D02EB6" w:rsidR="0059061B" w:rsidRDefault="0059061B" w:rsidP="0059061B">
      <w:r>
        <w:t>Blodet består foruden en væske (plasma) også af tre typer af blodceller (Figur 2)</w:t>
      </w:r>
      <w:r w:rsidR="008B4544">
        <w:t xml:space="preserve">: </w:t>
      </w:r>
      <w:r w:rsidR="008B4544" w:rsidRPr="008B4544">
        <w:rPr>
          <w:b/>
          <w:bCs/>
        </w:rPr>
        <w:t>d</w:t>
      </w:r>
      <w:r w:rsidRPr="008B4544">
        <w:rPr>
          <w:b/>
          <w:bCs/>
        </w:rPr>
        <w:t>e røde blodceller</w:t>
      </w:r>
      <w:r w:rsidR="008B4544">
        <w:t xml:space="preserve"> </w:t>
      </w:r>
      <w:r>
        <w:t>(bærer O</w:t>
      </w:r>
      <w:r w:rsidRPr="00177156">
        <w:rPr>
          <w:vertAlign w:val="subscript"/>
        </w:rPr>
        <w:t>2</w:t>
      </w:r>
      <w:r>
        <w:t xml:space="preserve"> fra lungerne ud til alle kroppens celler, så der kan laves energirige ATP-molekyler gennem den aerobe respiration i mitokondrierne), </w:t>
      </w:r>
      <w:r w:rsidRPr="008B4544">
        <w:rPr>
          <w:b/>
          <w:bCs/>
        </w:rPr>
        <w:t>de hvide blodceller</w:t>
      </w:r>
      <w:r>
        <w:t xml:space="preserve"> (en vigtig del af immunforsvaret) og </w:t>
      </w:r>
      <w:r w:rsidRPr="008B4544">
        <w:rPr>
          <w:b/>
          <w:bCs/>
        </w:rPr>
        <w:t>blodpladerne</w:t>
      </w:r>
      <w:r>
        <w:t xml:space="preserve"> (lukker hullerne i blodkarrene for at mindske blodtab og</w:t>
      </w:r>
      <w:r w:rsidR="00192BED">
        <w:t xml:space="preserve"> </w:t>
      </w:r>
      <w:r>
        <w:t xml:space="preserve">risikoen for indtrængende mikroorganismer). </w:t>
      </w:r>
    </w:p>
    <w:p w14:paraId="5B86CB82" w14:textId="77777777" w:rsidR="0059061B" w:rsidRDefault="0059061B"/>
    <w:p w14:paraId="7464F9EA" w14:textId="77777777" w:rsidR="00A75910" w:rsidRDefault="00A75910" w:rsidP="00A75910">
      <w:pPr>
        <w:keepNext/>
      </w:pPr>
      <w:r>
        <w:rPr>
          <w:noProof/>
        </w:rPr>
        <w:drawing>
          <wp:inline distT="0" distB="0" distL="0" distR="0" wp14:anchorId="3A33DE42" wp14:editId="1CB51478">
            <wp:extent cx="2943952" cy="3724508"/>
            <wp:effectExtent l="0" t="0" r="8890" b="952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68745" cy="3755874"/>
                    </a:xfrm>
                    <a:prstGeom prst="rect">
                      <a:avLst/>
                    </a:prstGeom>
                  </pic:spPr>
                </pic:pic>
              </a:graphicData>
            </a:graphic>
          </wp:inline>
        </w:drawing>
      </w:r>
    </w:p>
    <w:p w14:paraId="0B87AD1B" w14:textId="3662EB08" w:rsidR="00A75910" w:rsidRDefault="00A75910" w:rsidP="00F229E6">
      <w:pPr>
        <w:pStyle w:val="Billedtekst"/>
        <w:spacing w:after="0"/>
      </w:pPr>
      <w:r>
        <w:t xml:space="preserve">Figur </w:t>
      </w:r>
      <w:fldSimple w:instr=" SEQ Figur \* ARABIC ">
        <w:r w:rsidR="0059061B">
          <w:rPr>
            <w:noProof/>
          </w:rPr>
          <w:t>1</w:t>
        </w:r>
      </w:fldSimple>
      <w:r>
        <w:t xml:space="preserve">. Blodets bestanddele. Figur 2.11 fra </w:t>
      </w:r>
      <w:proofErr w:type="spellStart"/>
      <w:r>
        <w:t>Yubio</w:t>
      </w:r>
      <w:proofErr w:type="spellEnd"/>
      <w:r>
        <w:t xml:space="preserve"> A (s. 106).</w:t>
      </w:r>
    </w:p>
    <w:p w14:paraId="5D6BB636" w14:textId="77777777" w:rsidR="0059061B" w:rsidRDefault="0059061B" w:rsidP="00F229E6">
      <w:pPr>
        <w:keepNext/>
        <w:spacing w:after="0"/>
        <w:sectPr w:rsidR="0059061B" w:rsidSect="0059061B">
          <w:type w:val="continuous"/>
          <w:pgSz w:w="11906" w:h="16838"/>
          <w:pgMar w:top="1701" w:right="1134" w:bottom="1701" w:left="1134" w:header="708" w:footer="708" w:gutter="0"/>
          <w:cols w:num="2" w:space="708"/>
          <w:docGrid w:linePitch="360"/>
        </w:sectPr>
      </w:pPr>
    </w:p>
    <w:p w14:paraId="25A3D026" w14:textId="77777777" w:rsidR="0059061B" w:rsidRDefault="0073030E" w:rsidP="0059061B">
      <w:pPr>
        <w:keepNext/>
      </w:pPr>
      <w:r>
        <w:rPr>
          <w:noProof/>
        </w:rPr>
        <w:lastRenderedPageBreak/>
        <mc:AlternateContent>
          <mc:Choice Requires="wps">
            <w:drawing>
              <wp:anchor distT="0" distB="0" distL="114300" distR="114300" simplePos="0" relativeHeight="251663360" behindDoc="0" locked="0" layoutInCell="1" allowOverlap="1" wp14:anchorId="62A3F4F8" wp14:editId="65A728A9">
                <wp:simplePos x="0" y="0"/>
                <wp:positionH relativeFrom="column">
                  <wp:posOffset>1436727</wp:posOffset>
                </wp:positionH>
                <wp:positionV relativeFrom="paragraph">
                  <wp:posOffset>1908314</wp:posOffset>
                </wp:positionV>
                <wp:extent cx="1049144" cy="1049144"/>
                <wp:effectExtent l="38100" t="38100" r="36830" b="36830"/>
                <wp:wrapNone/>
                <wp:docPr id="10" name="Ellips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49144" cy="1049144"/>
                        </a:xfrm>
                        <a:prstGeom prst="ellipse">
                          <a:avLst/>
                        </a:prstGeom>
                        <a:noFill/>
                        <a:ln w="762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02AAD8" id="Ellipse 10" o:spid="_x0000_s1026" style="position:absolute;margin-left:113.15pt;margin-top:150.25pt;width:82.6pt;height:8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" filled="f" strokecolor="red" strokeweight="6pt">
                <v:stroke joinstyle="miter"/>
                <v:path arrowok="t"/>
                <o:lock v:ext="edit" aspectratio="t"/>
              </v:oval>
            </w:pict>
          </mc:Fallback>
        </mc:AlternateContent>
      </w:r>
      <w:r w:rsidR="00177156">
        <w:rPr>
          <w:noProof/>
        </w:rPr>
        <mc:AlternateContent>
          <mc:Choice Requires="wps">
            <w:drawing>
              <wp:anchor distT="0" distB="0" distL="114300" distR="114300" simplePos="0" relativeHeight="251665408" behindDoc="0" locked="0" layoutInCell="1" allowOverlap="1" wp14:anchorId="74E6470C" wp14:editId="739D3146">
                <wp:simplePos x="0" y="0"/>
                <wp:positionH relativeFrom="column">
                  <wp:posOffset>98348</wp:posOffset>
                </wp:positionH>
                <wp:positionV relativeFrom="paragraph">
                  <wp:posOffset>2613737</wp:posOffset>
                </wp:positionV>
                <wp:extent cx="1517495" cy="1517495"/>
                <wp:effectExtent l="38100" t="38100" r="45085" b="45085"/>
                <wp:wrapNone/>
                <wp:docPr id="11" name="Ellips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17495" cy="1517495"/>
                        </a:xfrm>
                        <a:prstGeom prst="ellipse">
                          <a:avLst/>
                        </a:prstGeom>
                        <a:noFill/>
                        <a:ln w="762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D4F54C" id="Ellipse 11" o:spid="_x0000_s1026" style="position:absolute;margin-left:7.75pt;margin-top:205.8pt;width:119.5pt;height:1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" filled="f" strokecolor="red" strokeweight="6pt">
                <v:stroke joinstyle="miter"/>
                <v:path arrowok="t"/>
                <o:lock v:ext="edit" aspectratio="t"/>
              </v:oval>
            </w:pict>
          </mc:Fallback>
        </mc:AlternateContent>
      </w:r>
      <w:r w:rsidR="00177156">
        <w:rPr>
          <w:noProof/>
        </w:rPr>
        <mc:AlternateContent>
          <mc:Choice Requires="wps">
            <w:drawing>
              <wp:anchor distT="0" distB="0" distL="114300" distR="114300" simplePos="0" relativeHeight="251662336" behindDoc="0" locked="0" layoutInCell="1" allowOverlap="1" wp14:anchorId="46F37146" wp14:editId="6FA68902">
                <wp:simplePos x="0" y="0"/>
                <wp:positionH relativeFrom="column">
                  <wp:posOffset>1744330</wp:posOffset>
                </wp:positionH>
                <wp:positionV relativeFrom="paragraph">
                  <wp:posOffset>3111500</wp:posOffset>
                </wp:positionV>
                <wp:extent cx="4282068" cy="914400"/>
                <wp:effectExtent l="38100" t="38100" r="42545" b="38100"/>
                <wp:wrapNone/>
                <wp:docPr id="9" name="Rektangel: afrundede hjørner 9"/>
                <wp:cNvGraphicFramePr/>
                <a:graphic xmlns:a="http://schemas.openxmlformats.org/drawingml/2006/main">
                  <a:graphicData uri="http://schemas.microsoft.com/office/word/2010/wordprocessingShape">
                    <wps:wsp>
                      <wps:cNvSpPr/>
                      <wps:spPr>
                        <a:xfrm>
                          <a:off x="0" y="0"/>
                          <a:ext cx="4282068" cy="914400"/>
                        </a:xfrm>
                        <a:prstGeom prst="roundRect">
                          <a:avLst/>
                        </a:prstGeom>
                        <a:noFill/>
                        <a:ln w="762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2BB31E" id="Rektangel: afrundede hjørner 9" o:spid="_x0000_s1026" style="position:absolute;margin-left:137.35pt;margin-top:245pt;width:337.15pt;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" filled="f" strokecolor="red" strokeweight="6pt">
                <v:stroke joinstyle="miter"/>
              </v:roundrect>
            </w:pict>
          </mc:Fallback>
        </mc:AlternateContent>
      </w:r>
      <w:r w:rsidR="00177156">
        <w:rPr>
          <w:noProof/>
        </w:rPr>
        <w:drawing>
          <wp:inline distT="0" distB="0" distL="0" distR="0" wp14:anchorId="038BAF36" wp14:editId="548A5BB6">
            <wp:extent cx="6120130" cy="4286885"/>
            <wp:effectExtent l="0" t="0" r="0" b="0"/>
            <wp:docPr id="5" name="Billede 5" descr="Blodcellernes udvikling og indd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dcellernes udvikling og inddel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286885"/>
                    </a:xfrm>
                    <a:prstGeom prst="rect">
                      <a:avLst/>
                    </a:prstGeom>
                    <a:noFill/>
                    <a:ln>
                      <a:noFill/>
                    </a:ln>
                  </pic:spPr>
                </pic:pic>
              </a:graphicData>
            </a:graphic>
          </wp:inline>
        </w:drawing>
      </w:r>
    </w:p>
    <w:p w14:paraId="4AFA50CD" w14:textId="6DF80EC7" w:rsidR="00177156" w:rsidRDefault="0059061B" w:rsidP="0059061B">
      <w:pPr>
        <w:pStyle w:val="Billedtekst"/>
      </w:pPr>
      <w:r>
        <w:t xml:space="preserve">Figur </w:t>
      </w:r>
      <w:fldSimple w:instr=" SEQ Figur \* ARABIC ">
        <w:r>
          <w:rPr>
            <w:noProof/>
          </w:rPr>
          <w:t>2</w:t>
        </w:r>
      </w:fldSimple>
      <w:r>
        <w:t>. Blodets celler inddeles i tre hovedtyper: røde blodceller (</w:t>
      </w:r>
      <w:proofErr w:type="spellStart"/>
      <w:r>
        <w:t>erythrocytter</w:t>
      </w:r>
      <w:proofErr w:type="spellEnd"/>
      <w:r>
        <w:t>), blodplader og hvide blodceller (leukocytter)</w:t>
      </w:r>
      <w:r w:rsidR="00192BED">
        <w:rPr>
          <w:rStyle w:val="Fodnotehenvisning"/>
        </w:rPr>
        <w:footnoteReference w:id="3"/>
      </w:r>
      <w:r>
        <w:t>.</w:t>
      </w:r>
    </w:p>
    <w:p w14:paraId="4E1C002D" w14:textId="2B80F5CF" w:rsidR="0059061B" w:rsidRDefault="0059061B" w:rsidP="009214A6"/>
    <w:p w14:paraId="670D579E" w14:textId="77777777" w:rsidR="00F229E6" w:rsidRPr="00F229E6" w:rsidRDefault="00F229E6" w:rsidP="009214A6">
      <w:pPr>
        <w:rPr>
          <w:b/>
          <w:bCs/>
        </w:rPr>
      </w:pPr>
      <w:r w:rsidRPr="00F229E6">
        <w:rPr>
          <w:b/>
          <w:bCs/>
        </w:rPr>
        <w:t>Blodtransfusion:</w:t>
      </w:r>
    </w:p>
    <w:p w14:paraId="4EC0A7EB" w14:textId="448BAB93" w:rsidR="009214A6" w:rsidRDefault="009214A6" w:rsidP="009214A6">
      <w:r>
        <w:t xml:space="preserve">Hvis en person kommer ud for en ulykke og mister meget blod, </w:t>
      </w:r>
      <w:r w:rsidR="00177156">
        <w:t xml:space="preserve">kan personen ikke længere transportere nok </w:t>
      </w:r>
      <w:proofErr w:type="spellStart"/>
      <w:r w:rsidR="00177156">
        <w:t>dioxygen</w:t>
      </w:r>
      <w:proofErr w:type="spellEnd"/>
      <w:r w:rsidR="00177156">
        <w:t xml:space="preserve"> ud til kroppens væv, hvilket er livstruende. Man kan så lave en </w:t>
      </w:r>
      <w:r w:rsidR="00177156" w:rsidRPr="008B4544">
        <w:rPr>
          <w:b/>
          <w:bCs/>
        </w:rPr>
        <w:t>blodtransfusion</w:t>
      </w:r>
      <w:r w:rsidR="00177156">
        <w:t xml:space="preserve">, hvor man tilfører blod fra en anden person (en </w:t>
      </w:r>
      <w:r w:rsidR="00177156" w:rsidRPr="008B4544">
        <w:rPr>
          <w:b/>
          <w:bCs/>
        </w:rPr>
        <w:t>donor</w:t>
      </w:r>
      <w:r w:rsidR="00177156">
        <w:t xml:space="preserve">) til </w:t>
      </w:r>
      <w:r w:rsidR="00177156" w:rsidRPr="008B4544">
        <w:t>patienten</w:t>
      </w:r>
      <w:r w:rsidR="00177156">
        <w:t xml:space="preserve">, der lider af blodmangel. Her er det </w:t>
      </w:r>
      <w:r w:rsidR="00F229E6">
        <w:t>livs</w:t>
      </w:r>
      <w:r w:rsidR="00177156">
        <w:t xml:space="preserve">vigtigt, at man kender blodtyperne for både donor og patient! Hvis patientens immunforsvar opfatter overfladeproteinerne på donorcellerne som antigener, vil patientens antistoffer binde sig til antigenerne og derved klumpe </w:t>
      </w:r>
      <w:r w:rsidR="00192BED">
        <w:t xml:space="preserve">de fremmede </w:t>
      </w:r>
      <w:r w:rsidR="00177156">
        <w:t>blodceller sammen</w:t>
      </w:r>
      <w:r w:rsidR="008B4544">
        <w:t xml:space="preserve"> (lave en </w:t>
      </w:r>
      <w:r w:rsidR="008B4544" w:rsidRPr="008B4544">
        <w:rPr>
          <w:b/>
          <w:bCs/>
        </w:rPr>
        <w:t>agglutination</w:t>
      </w:r>
      <w:r w:rsidR="008B4544">
        <w:t>)</w:t>
      </w:r>
      <w:r w:rsidR="00177156">
        <w:t xml:space="preserve">, hvilket blokerer blodårerne. Det er livsfarligt, når blodpropper stopper blodet i at nå ud til vævene med </w:t>
      </w:r>
      <w:proofErr w:type="spellStart"/>
      <w:r w:rsidR="00177156">
        <w:t>dioxygen</w:t>
      </w:r>
      <w:proofErr w:type="spellEnd"/>
      <w:r w:rsidR="00177156">
        <w:t xml:space="preserve"> og næringsstoffer!</w:t>
      </w:r>
    </w:p>
    <w:p w14:paraId="6064D3E2" w14:textId="5AD0A4ED" w:rsidR="00192BED" w:rsidRDefault="00192BED" w:rsidP="009214A6">
      <w:r>
        <w:t>Ved at bestemme blodtypen for både patient og donor før blodtransfusionen (overførslen af blod) kan man sikre, at man ikke forværrer situationen for patienten (og at donorens blod ikke går til spilde).</w:t>
      </w:r>
    </w:p>
    <w:p w14:paraId="5E9A5D28" w14:textId="55E06564" w:rsidR="00192BED" w:rsidRPr="00BB3EF7" w:rsidRDefault="00192BED" w:rsidP="009214A6">
      <w:pPr>
        <w:rPr>
          <w:color w:val="FF0000"/>
        </w:rPr>
      </w:pPr>
      <w:r w:rsidRPr="00BB3EF7">
        <w:rPr>
          <w:color w:val="FF0000"/>
        </w:rPr>
        <w:t>Men –</w:t>
      </w:r>
      <w:r w:rsidR="00F229E6" w:rsidRPr="00BB3EF7">
        <w:rPr>
          <w:color w:val="FF0000"/>
        </w:rPr>
        <w:t xml:space="preserve"> hvis det er farligt at miste blod,</w:t>
      </w:r>
      <w:r w:rsidRPr="00BB3EF7">
        <w:rPr>
          <w:color w:val="FF0000"/>
        </w:rPr>
        <w:t xml:space="preserve"> tager donoren</w:t>
      </w:r>
      <w:r w:rsidR="00F229E6" w:rsidRPr="00BB3EF7">
        <w:rPr>
          <w:color w:val="FF0000"/>
        </w:rPr>
        <w:t xml:space="preserve"> så</w:t>
      </w:r>
      <w:r w:rsidRPr="00BB3EF7">
        <w:rPr>
          <w:color w:val="FF0000"/>
        </w:rPr>
        <w:t xml:space="preserve"> ikke skade af at give noget af sit blod væk?!</w:t>
      </w:r>
    </w:p>
    <w:p w14:paraId="73E6B9C6" w14:textId="3C3218DE" w:rsidR="00192BED" w:rsidRDefault="00192BED" w:rsidP="009214A6">
      <w:r>
        <w:t>Undersøg (på nettet), hvilke regler der gælder for bloddonorer i Danmark. Angiv kilden/kilderne til dit svar.</w:t>
      </w:r>
    </w:p>
    <w:p w14:paraId="79AF2238" w14:textId="77777777" w:rsidR="009214A6" w:rsidRPr="009214A6" w:rsidRDefault="009214A6" w:rsidP="009214A6"/>
    <w:sectPr w:rsidR="009214A6" w:rsidRPr="009214A6" w:rsidSect="0059061B">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37212" w14:textId="77777777" w:rsidR="008B4DE2" w:rsidRDefault="008B4DE2" w:rsidP="006E1321">
      <w:pPr>
        <w:spacing w:after="0" w:line="240" w:lineRule="auto"/>
      </w:pPr>
      <w:r>
        <w:separator/>
      </w:r>
    </w:p>
  </w:endnote>
  <w:endnote w:type="continuationSeparator" w:id="0">
    <w:p w14:paraId="5A83D5E1" w14:textId="77777777" w:rsidR="008B4DE2" w:rsidRDefault="008B4DE2" w:rsidP="006E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232638"/>
      <w:docPartObj>
        <w:docPartGallery w:val="Page Numbers (Bottom of Page)"/>
        <w:docPartUnique/>
      </w:docPartObj>
    </w:sdtPr>
    <w:sdtContent>
      <w:p w14:paraId="6BBAA217" w14:textId="1BC69752" w:rsidR="00EA049F" w:rsidRDefault="00EA049F">
        <w:pPr>
          <w:pStyle w:val="Sidefod"/>
          <w:jc w:val="center"/>
        </w:pPr>
        <w:r>
          <w:fldChar w:fldCharType="begin"/>
        </w:r>
        <w:r>
          <w:instrText>PAGE   \* MERGEFORMAT</w:instrText>
        </w:r>
        <w:r>
          <w:fldChar w:fldCharType="separate"/>
        </w:r>
        <w:r>
          <w:t>2</w:t>
        </w:r>
        <w:r>
          <w:fldChar w:fldCharType="end"/>
        </w:r>
      </w:p>
    </w:sdtContent>
  </w:sdt>
  <w:p w14:paraId="31A2DD8A" w14:textId="77777777" w:rsidR="00EA049F" w:rsidRDefault="00EA049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F102F" w14:textId="77777777" w:rsidR="008B4DE2" w:rsidRDefault="008B4DE2" w:rsidP="006E1321">
      <w:pPr>
        <w:spacing w:after="0" w:line="240" w:lineRule="auto"/>
      </w:pPr>
      <w:r>
        <w:separator/>
      </w:r>
    </w:p>
  </w:footnote>
  <w:footnote w:type="continuationSeparator" w:id="0">
    <w:p w14:paraId="2D8C30D7" w14:textId="77777777" w:rsidR="008B4DE2" w:rsidRDefault="008B4DE2" w:rsidP="006E1321">
      <w:pPr>
        <w:spacing w:after="0" w:line="240" w:lineRule="auto"/>
      </w:pPr>
      <w:r>
        <w:continuationSeparator/>
      </w:r>
    </w:p>
  </w:footnote>
  <w:footnote w:id="1">
    <w:p w14:paraId="1D531B25" w14:textId="63DA5076" w:rsidR="006E1321" w:rsidRDefault="006E1321">
      <w:pPr>
        <w:pStyle w:val="Fodnotetekst"/>
      </w:pPr>
      <w:r>
        <w:rPr>
          <w:rStyle w:val="Fodnotehenvisning"/>
        </w:rPr>
        <w:footnoteRef/>
      </w:r>
      <w:r>
        <w:t xml:space="preserve"> </w:t>
      </w:r>
      <w:hyperlink r:id="rId1" w:history="1">
        <w:r w:rsidRPr="00E66C41">
          <w:rPr>
            <w:rStyle w:val="Hyperlink"/>
          </w:rPr>
          <w:t>https://en.wikipedia.org/wiki/Human_blood_group_systems</w:t>
        </w:r>
      </w:hyperlink>
      <w:r>
        <w:t xml:space="preserve"> </w:t>
      </w:r>
    </w:p>
  </w:footnote>
  <w:footnote w:id="2">
    <w:p w14:paraId="5A3A677D" w14:textId="202838DA" w:rsidR="00E31DDC" w:rsidRDefault="00E31DDC">
      <w:pPr>
        <w:pStyle w:val="Fodnotetekst"/>
      </w:pPr>
      <w:r>
        <w:rPr>
          <w:rStyle w:val="Fodnotehenvisning"/>
        </w:rPr>
        <w:footnoteRef/>
      </w:r>
      <w:r>
        <w:t xml:space="preserve"> </w:t>
      </w:r>
      <w:hyperlink r:id="rId2" w:history="1">
        <w:r w:rsidRPr="00E66C41">
          <w:rPr>
            <w:rStyle w:val="Hyperlink"/>
          </w:rPr>
          <w:t>https://en.wikipedia.org/wiki/MNS_antigen_system</w:t>
        </w:r>
      </w:hyperlink>
      <w:r>
        <w:t xml:space="preserve"> </w:t>
      </w:r>
    </w:p>
  </w:footnote>
  <w:footnote w:id="3">
    <w:p w14:paraId="605BE0ED" w14:textId="4D593FD4" w:rsidR="00192BED" w:rsidRDefault="00192BED">
      <w:pPr>
        <w:pStyle w:val="Fodnotetekst"/>
      </w:pPr>
      <w:r>
        <w:rPr>
          <w:rStyle w:val="Fodnotehenvisning"/>
        </w:rPr>
        <w:footnoteRef/>
      </w:r>
      <w:r>
        <w:t xml:space="preserve"> </w:t>
      </w:r>
      <w:hyperlink r:id="rId3" w:history="1">
        <w:r w:rsidRPr="00AB2611">
          <w:rPr>
            <w:rStyle w:val="Hyperlink"/>
          </w:rPr>
          <w:t>https://netdoktor.dk/ordbog/hvide_blodlegemer.htm</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D9"/>
    <w:rsid w:val="000008F6"/>
    <w:rsid w:val="00177156"/>
    <w:rsid w:val="00192BED"/>
    <w:rsid w:val="00314A90"/>
    <w:rsid w:val="004C4414"/>
    <w:rsid w:val="0059061B"/>
    <w:rsid w:val="00665799"/>
    <w:rsid w:val="006E1321"/>
    <w:rsid w:val="00717AF9"/>
    <w:rsid w:val="0073030E"/>
    <w:rsid w:val="007B2243"/>
    <w:rsid w:val="00866CDD"/>
    <w:rsid w:val="008B4544"/>
    <w:rsid w:val="008B4DE2"/>
    <w:rsid w:val="009214A6"/>
    <w:rsid w:val="00935F29"/>
    <w:rsid w:val="00A75910"/>
    <w:rsid w:val="00AF6165"/>
    <w:rsid w:val="00BB3EF7"/>
    <w:rsid w:val="00BB7681"/>
    <w:rsid w:val="00D75D71"/>
    <w:rsid w:val="00D776D9"/>
    <w:rsid w:val="00E31DDC"/>
    <w:rsid w:val="00E5252B"/>
    <w:rsid w:val="00E635B4"/>
    <w:rsid w:val="00EA049F"/>
    <w:rsid w:val="00F229E6"/>
    <w:rsid w:val="00FB618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2D1B"/>
  <w15:chartTrackingRefBased/>
  <w15:docId w15:val="{7C0CFDA3-4035-41B8-A480-4E411FBF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414"/>
  </w:style>
  <w:style w:type="paragraph" w:styleId="Overskrift2">
    <w:name w:val="heading 2"/>
    <w:basedOn w:val="Normal"/>
    <w:link w:val="Overskrift2Tegn"/>
    <w:uiPriority w:val="9"/>
    <w:qFormat/>
    <w:rsid w:val="00D776D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776D9"/>
    <w:rPr>
      <w:rFonts w:ascii="Times New Roman" w:eastAsia="Times New Roman" w:hAnsi="Times New Roman" w:cs="Times New Roman"/>
      <w:b/>
      <w:bCs/>
      <w:kern w:val="0"/>
      <w:sz w:val="36"/>
      <w:szCs w:val="36"/>
      <w14:ligatures w14:val="none"/>
    </w:rPr>
  </w:style>
  <w:style w:type="paragraph" w:styleId="Fodnotetekst">
    <w:name w:val="footnote text"/>
    <w:basedOn w:val="Normal"/>
    <w:link w:val="FodnotetekstTegn"/>
    <w:uiPriority w:val="99"/>
    <w:semiHidden/>
    <w:unhideWhenUsed/>
    <w:rsid w:val="006E1321"/>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E1321"/>
    <w:rPr>
      <w:sz w:val="20"/>
      <w:szCs w:val="20"/>
    </w:rPr>
  </w:style>
  <w:style w:type="character" w:styleId="Fodnotehenvisning">
    <w:name w:val="footnote reference"/>
    <w:basedOn w:val="Standardskrifttypeiafsnit"/>
    <w:uiPriority w:val="99"/>
    <w:semiHidden/>
    <w:unhideWhenUsed/>
    <w:rsid w:val="006E1321"/>
    <w:rPr>
      <w:vertAlign w:val="superscript"/>
    </w:rPr>
  </w:style>
  <w:style w:type="character" w:styleId="Hyperlink">
    <w:name w:val="Hyperlink"/>
    <w:basedOn w:val="Standardskrifttypeiafsnit"/>
    <w:uiPriority w:val="99"/>
    <w:unhideWhenUsed/>
    <w:rsid w:val="006E1321"/>
    <w:rPr>
      <w:color w:val="0563C1" w:themeColor="hyperlink"/>
      <w:u w:val="single"/>
    </w:rPr>
  </w:style>
  <w:style w:type="character" w:styleId="Ulstomtale">
    <w:name w:val="Unresolved Mention"/>
    <w:basedOn w:val="Standardskrifttypeiafsnit"/>
    <w:uiPriority w:val="99"/>
    <w:semiHidden/>
    <w:unhideWhenUsed/>
    <w:rsid w:val="006E1321"/>
    <w:rPr>
      <w:color w:val="605E5C"/>
      <w:shd w:val="clear" w:color="auto" w:fill="E1DFDD"/>
    </w:rPr>
  </w:style>
  <w:style w:type="paragraph" w:styleId="Billedtekst">
    <w:name w:val="caption"/>
    <w:basedOn w:val="Normal"/>
    <w:next w:val="Normal"/>
    <w:uiPriority w:val="35"/>
    <w:unhideWhenUsed/>
    <w:qFormat/>
    <w:rsid w:val="00A75910"/>
    <w:pPr>
      <w:spacing w:after="200" w:line="240" w:lineRule="auto"/>
    </w:pPr>
    <w:rPr>
      <w:i/>
      <w:iCs/>
      <w:color w:val="44546A" w:themeColor="text2"/>
      <w:sz w:val="18"/>
      <w:szCs w:val="18"/>
    </w:rPr>
  </w:style>
  <w:style w:type="table" w:styleId="Tabel-Gitter">
    <w:name w:val="Table Grid"/>
    <w:basedOn w:val="Tabel-Normal"/>
    <w:uiPriority w:val="39"/>
    <w:rsid w:val="00E52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EA049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A049F"/>
  </w:style>
  <w:style w:type="paragraph" w:styleId="Sidefod">
    <w:name w:val="footer"/>
    <w:basedOn w:val="Normal"/>
    <w:link w:val="SidefodTegn"/>
    <w:uiPriority w:val="99"/>
    <w:unhideWhenUsed/>
    <w:rsid w:val="00EA049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A0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12141">
      <w:bodyDiv w:val="1"/>
      <w:marLeft w:val="0"/>
      <w:marRight w:val="0"/>
      <w:marTop w:val="0"/>
      <w:marBottom w:val="0"/>
      <w:divBdr>
        <w:top w:val="none" w:sz="0" w:space="0" w:color="auto"/>
        <w:left w:val="none" w:sz="0" w:space="0" w:color="auto"/>
        <w:bottom w:val="none" w:sz="0" w:space="0" w:color="auto"/>
        <w:right w:val="none" w:sz="0" w:space="0" w:color="auto"/>
      </w:divBdr>
    </w:div>
    <w:div w:id="156286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netdoktor.dk/ordbog/hvide_blodlegemer.htm" TargetMode="External"/><Relationship Id="rId2" Type="http://schemas.openxmlformats.org/officeDocument/2006/relationships/hyperlink" Target="https://en.wikipedia.org/wiki/MNS_antigen_system" TargetMode="External"/><Relationship Id="rId1" Type="http://schemas.openxmlformats.org/officeDocument/2006/relationships/hyperlink" Target="https://en.wikipedia.org/wiki/Human_blood_group_systems"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5BBD9-48D6-4942-8759-11666BDB7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815</Words>
  <Characters>4972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16</cp:revision>
  <dcterms:created xsi:type="dcterms:W3CDTF">2024-03-09T09:35:00Z</dcterms:created>
  <dcterms:modified xsi:type="dcterms:W3CDTF">2024-03-09T11:18:00Z</dcterms:modified>
</cp:coreProperties>
</file>