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6E56" w14:textId="000F18F6" w:rsidR="00717AF9" w:rsidRPr="00285443" w:rsidRDefault="00F3737C" w:rsidP="00F3737C">
      <w:pPr>
        <w:rPr>
          <w:b/>
          <w:bCs/>
        </w:rPr>
      </w:pPr>
      <w:hyperlink r:id="rId4" w:history="1">
        <w:r w:rsidRPr="00D9109B">
          <w:rPr>
            <w:rStyle w:val="Hyperlink"/>
          </w:rPr>
          <w:t>https://ofn.au.dk/sted/</w:t>
        </w:r>
      </w:hyperlink>
      <w:r w:rsidR="00285443">
        <w:tab/>
      </w:r>
      <w:r w:rsidR="00285443" w:rsidRPr="00285443">
        <w:rPr>
          <w:b/>
          <w:bCs/>
        </w:rPr>
        <w:t>Middelfart Gymnasium og HF, tirsdag d. 16. april 2024 fra kl. 19-21.</w:t>
      </w:r>
    </w:p>
    <w:p w14:paraId="4A10ABF2" w14:textId="77777777" w:rsidR="00F3737C" w:rsidRPr="00F3737C" w:rsidRDefault="00F3737C" w:rsidP="00F3737C">
      <w:pPr>
        <w:shd w:val="clear" w:color="auto" w:fill="002546"/>
        <w:spacing w:after="0" w:line="240" w:lineRule="auto"/>
        <w:outlineLvl w:val="0"/>
        <w:rPr>
          <w:rFonts w:ascii="AUPassataBold" w:eastAsia="Times New Roman" w:hAnsi="AUPassataBold" w:cs="Times New Roman"/>
          <w:color w:val="FFFFFF"/>
          <w:kern w:val="36"/>
          <w:sz w:val="48"/>
          <w:szCs w:val="48"/>
          <w14:ligatures w14:val="none"/>
        </w:rPr>
      </w:pPr>
      <w:r w:rsidRPr="00F3737C">
        <w:rPr>
          <w:rFonts w:ascii="AUPassataBold" w:eastAsia="Times New Roman" w:hAnsi="AUPassataBold" w:cs="Times New Roman"/>
          <w:color w:val="FFFFFF"/>
          <w:kern w:val="36"/>
          <w:sz w:val="48"/>
          <w:szCs w:val="48"/>
          <w14:ligatures w14:val="none"/>
        </w:rPr>
        <w:t xml:space="preserve">Menneskedyret </w:t>
      </w:r>
      <w:r w:rsidRPr="00F3737C">
        <w:rPr>
          <w:rFonts w:ascii="AUPassataBold" w:eastAsia="Times New Roman" w:hAnsi="AUPassataBold" w:cs="Times New Roman"/>
          <w:i/>
          <w:iCs/>
          <w:color w:val="FFFFFF"/>
          <w:kern w:val="36"/>
          <w:sz w:val="48"/>
          <w:szCs w:val="48"/>
          <w14:ligatures w14:val="none"/>
        </w:rPr>
        <w:t>Homo sapiens</w:t>
      </w:r>
    </w:p>
    <w:p w14:paraId="7CA13BED" w14:textId="77777777" w:rsidR="00F3737C" w:rsidRPr="00F3737C" w:rsidRDefault="00F3737C" w:rsidP="00F3737C">
      <w:pPr>
        <w:shd w:val="clear" w:color="auto" w:fill="002546"/>
        <w:spacing w:after="0" w:line="240" w:lineRule="auto"/>
        <w:rPr>
          <w:rFonts w:ascii="AUPassataRegular" w:eastAsia="Times New Roman" w:hAnsi="AUPassataRegular" w:cs="Times New Roman"/>
          <w:color w:val="FFFFFF"/>
          <w:kern w:val="0"/>
          <w:sz w:val="21"/>
          <w:szCs w:val="21"/>
          <w14:ligatures w14:val="none"/>
        </w:rPr>
      </w:pPr>
      <w:r w:rsidRPr="00F3737C">
        <w:rPr>
          <w:rFonts w:ascii="AUPassataRegular" w:eastAsia="Times New Roman" w:hAnsi="AUPassataRegular" w:cs="Times New Roman"/>
          <w:color w:val="FFFFFF"/>
          <w:kern w:val="0"/>
          <w:sz w:val="21"/>
          <w:szCs w:val="21"/>
          <w14:ligatures w14:val="none"/>
        </w:rPr>
        <w:t>Ved sansefysiolog Peter Teglberg Madsen</w:t>
      </w:r>
    </w:p>
    <w:p w14:paraId="1B8FB087" w14:textId="77777777" w:rsidR="00F3737C" w:rsidRPr="00F3737C" w:rsidRDefault="00F3737C" w:rsidP="00F3737C">
      <w:pPr>
        <w:pStyle w:val="NormalWeb"/>
        <w:shd w:val="clear" w:color="auto" w:fill="F0F0F0"/>
        <w:rPr>
          <w:rFonts w:ascii="Georgia" w:hAnsi="Georgia"/>
          <w:b/>
          <w:bCs/>
          <w:color w:val="0A0A0A"/>
          <w:sz w:val="21"/>
          <w:szCs w:val="21"/>
        </w:rPr>
      </w:pPr>
      <w:r w:rsidRPr="00F3737C">
        <w:rPr>
          <w:rFonts w:ascii="Georgia" w:hAnsi="Georgia"/>
          <w:b/>
          <w:bCs/>
          <w:color w:val="0A0A0A"/>
          <w:sz w:val="21"/>
          <w:szCs w:val="21"/>
        </w:rPr>
        <w:t>Vi mennesker er et tilfældigt resultat af en broget evolutionsproces, og vi er en anatomisk rodebunke med lån af organer fra vores tidlige forfædre. Vores adfærd er i høj grad styret af menneskedyrets biologi og forhistorie og ikke vores frie vilje alene.</w:t>
      </w:r>
    </w:p>
    <w:p w14:paraId="7273E9E8" w14:textId="7EB63D50" w:rsidR="00F3737C" w:rsidRDefault="00F3737C" w:rsidP="00F3737C">
      <w:pPr>
        <w:pStyle w:val="NormalWeb"/>
        <w:shd w:val="clear" w:color="auto" w:fill="FFFFFF"/>
        <w:rPr>
          <w:rFonts w:ascii="Georgia" w:hAnsi="Georgia"/>
          <w:color w:val="0A0A0A"/>
          <w:sz w:val="21"/>
          <w:szCs w:val="21"/>
        </w:rPr>
      </w:pPr>
      <w:r>
        <w:rPr>
          <w:rFonts w:ascii="Georgia" w:hAnsi="Georgia"/>
          <w:color w:val="0A0A0A"/>
          <w:sz w:val="21"/>
          <w:szCs w:val="21"/>
        </w:rPr>
        <w:t xml:space="preserve">Mennesket bliver af stort set alle kulturer set som et enestående toppunkt i en guddommelig skabelsesproces. Videnskabeligt set er </w:t>
      </w:r>
      <w:r w:rsidRPr="009A5EFE">
        <w:rPr>
          <w:rFonts w:ascii="Georgia" w:hAnsi="Georgia"/>
          <w:i/>
          <w:iCs/>
          <w:color w:val="0A0A0A"/>
          <w:sz w:val="21"/>
          <w:szCs w:val="21"/>
        </w:rPr>
        <w:t>Homo sapiens</w:t>
      </w:r>
      <w:r>
        <w:rPr>
          <w:rFonts w:ascii="Georgia" w:hAnsi="Georgia"/>
          <w:color w:val="0A0A0A"/>
          <w:sz w:val="21"/>
          <w:szCs w:val="21"/>
        </w:rPr>
        <w:t xml:space="preserve"> som en chimpanseart dog blot et mellemstort pattedyr med en lang og dramatisk udviklingshistorie. Kun gennem de sidste 30.000 år har det moderne menneske spillet en betydelig rolle på </w:t>
      </w:r>
      <w:r w:rsidR="009A5EFE">
        <w:rPr>
          <w:rFonts w:ascii="Georgia" w:hAnsi="Georgia"/>
          <w:color w:val="0A0A0A"/>
          <w:sz w:val="21"/>
          <w:szCs w:val="21"/>
        </w:rPr>
        <w:t>J</w:t>
      </w:r>
      <w:r>
        <w:rPr>
          <w:rFonts w:ascii="Georgia" w:hAnsi="Georgia"/>
          <w:color w:val="0A0A0A"/>
          <w:sz w:val="21"/>
          <w:szCs w:val="21"/>
        </w:rPr>
        <w:t>orden.</w:t>
      </w:r>
    </w:p>
    <w:p w14:paraId="63E15254" w14:textId="77777777" w:rsidR="00F3737C" w:rsidRDefault="00F3737C" w:rsidP="00F3737C">
      <w:pPr>
        <w:pStyle w:val="NormalWeb"/>
        <w:shd w:val="clear" w:color="auto" w:fill="FFFFFF"/>
        <w:rPr>
          <w:rFonts w:ascii="Georgia" w:hAnsi="Georgia"/>
          <w:color w:val="0A0A0A"/>
          <w:sz w:val="21"/>
          <w:szCs w:val="21"/>
        </w:rPr>
      </w:pPr>
      <w:r>
        <w:rPr>
          <w:rFonts w:ascii="Georgia" w:hAnsi="Georgia"/>
          <w:color w:val="0A0A0A"/>
          <w:sz w:val="21"/>
          <w:szCs w:val="21"/>
        </w:rPr>
        <w:t>Alle dyr har det samme evolutionære ophav. Vi skylder en stor tak til en ubrudt række af succesfulde mødre og fædre, der over millioner af generationer har fundet mad og partnere, overlevet katastrofer, tilpasset sig klimaændringer, undgået rovdyr og bekæmpet parasitter.</w:t>
      </w:r>
    </w:p>
    <w:p w14:paraId="562053D4" w14:textId="77777777" w:rsidR="00F3737C" w:rsidRDefault="00F3737C" w:rsidP="00F3737C">
      <w:pPr>
        <w:pStyle w:val="NormalWeb"/>
        <w:shd w:val="clear" w:color="auto" w:fill="FFFFFF"/>
        <w:rPr>
          <w:rFonts w:ascii="Georgia" w:hAnsi="Georgia"/>
          <w:color w:val="0A0A0A"/>
          <w:sz w:val="21"/>
          <w:szCs w:val="21"/>
        </w:rPr>
      </w:pPr>
      <w:r>
        <w:rPr>
          <w:rFonts w:ascii="Georgia" w:hAnsi="Georgia"/>
          <w:color w:val="0A0A0A"/>
          <w:sz w:val="21"/>
          <w:szCs w:val="21"/>
        </w:rPr>
        <w:t>Menneskets anatomi, fysiologi og adfærd er alle produkter af mere end én milliard års evolution fra de første flercellede organismer. Vi er i høj grad et tilfældigt udkomme af en broget evolutionsproces, hvor dagens vindere kan blive morgendagens tabere. Og vores udviklingshistorie og biologiske baggrund bør derfor være en vigtig del af vores selvforståelse.</w:t>
      </w:r>
    </w:p>
    <w:p w14:paraId="2815E45A" w14:textId="77777777" w:rsidR="00F3737C" w:rsidRDefault="00F3737C" w:rsidP="00F3737C">
      <w:pPr>
        <w:pStyle w:val="NormalWeb"/>
        <w:shd w:val="clear" w:color="auto" w:fill="FFFFFF"/>
        <w:rPr>
          <w:rFonts w:ascii="Georgia" w:hAnsi="Georgia"/>
          <w:color w:val="0A0A0A"/>
          <w:sz w:val="21"/>
          <w:szCs w:val="21"/>
        </w:rPr>
      </w:pPr>
      <w:r>
        <w:rPr>
          <w:rFonts w:ascii="Georgia" w:hAnsi="Georgia"/>
          <w:color w:val="0A0A0A"/>
          <w:sz w:val="21"/>
          <w:szCs w:val="21"/>
        </w:rPr>
        <w:t>Foredraget giver et indblik i vores fjerne evolutionshistorie og afdækker, hvilken anatomisk rodebunke menneskekroppen rent faktisk er. Vi har lånt en lang række af vores forfædres organer, som havde helt andre funktioner end vores nuværende. Du vil også høre eksempler på, hvordan vores adfærd i høj grad styres af menneskedyrets biologi og forhistorie – og altså ikke, som vi normalt foretrækker at tro, vores frie vilje alene.</w:t>
      </w:r>
    </w:p>
    <w:p w14:paraId="239DCB91" w14:textId="77777777" w:rsidR="00F3737C" w:rsidRDefault="00F3737C" w:rsidP="00F3737C">
      <w:pPr>
        <w:rPr>
          <w:rFonts w:ascii="Georgia" w:hAnsi="Georgia"/>
          <w:color w:val="0A0A0A"/>
          <w:sz w:val="21"/>
          <w:szCs w:val="21"/>
        </w:rPr>
        <w:sectPr w:rsidR="00F3737C" w:rsidSect="002A3240">
          <w:pgSz w:w="11906" w:h="16838"/>
          <w:pgMar w:top="1134" w:right="1134" w:bottom="1134" w:left="1134" w:header="708" w:footer="708" w:gutter="0"/>
          <w:cols w:space="708"/>
          <w:docGrid w:linePitch="360"/>
        </w:sectPr>
      </w:pPr>
    </w:p>
    <w:p w14:paraId="6AE6249D" w14:textId="7080DCFD" w:rsidR="00F3737C" w:rsidRDefault="006560E6" w:rsidP="00F3737C">
      <w:pPr>
        <w:rPr>
          <w:rStyle w:val="Hyperlink"/>
          <w:color w:val="002546"/>
          <w:u w:val="none"/>
        </w:rPr>
      </w:pPr>
      <w:r w:rsidRPr="00D37A39">
        <w:rPr>
          <w:noProof/>
        </w:rPr>
        <w:drawing>
          <wp:inline distT="0" distB="0" distL="0" distR="0" wp14:anchorId="1AAAD42B" wp14:editId="0E516EBB">
            <wp:extent cx="1981200" cy="1981200"/>
            <wp:effectExtent l="0" t="0" r="0" b="0"/>
            <wp:docPr id="1" name="Billede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4602" cy="1994602"/>
                    </a:xfrm>
                    <a:prstGeom prst="rect">
                      <a:avLst/>
                    </a:prstGeom>
                    <a:noFill/>
                    <a:ln>
                      <a:noFill/>
                    </a:ln>
                  </pic:spPr>
                </pic:pic>
              </a:graphicData>
            </a:graphic>
          </wp:inline>
        </w:drawing>
      </w:r>
      <w:r w:rsidR="00F3737C">
        <w:rPr>
          <w:rFonts w:ascii="Georgia" w:hAnsi="Georgia"/>
          <w:color w:val="0A0A0A"/>
          <w:sz w:val="21"/>
          <w:szCs w:val="21"/>
        </w:rPr>
        <w:fldChar w:fldCharType="begin"/>
      </w:r>
      <w:r w:rsidR="00F3737C">
        <w:rPr>
          <w:rFonts w:ascii="Georgia" w:hAnsi="Georgia"/>
          <w:color w:val="0A0A0A"/>
          <w:sz w:val="21"/>
          <w:szCs w:val="21"/>
        </w:rPr>
        <w:instrText>HYPERLINK "https://ofn.au.dk/forelaeser/118" \t "_blank"</w:instrText>
      </w:r>
      <w:r w:rsidR="00F3737C">
        <w:rPr>
          <w:rFonts w:ascii="Georgia" w:hAnsi="Georgia"/>
          <w:color w:val="0A0A0A"/>
          <w:sz w:val="21"/>
          <w:szCs w:val="21"/>
        </w:rPr>
      </w:r>
      <w:r w:rsidR="00F3737C">
        <w:rPr>
          <w:rFonts w:ascii="Georgia" w:hAnsi="Georgia"/>
          <w:color w:val="0A0A0A"/>
          <w:sz w:val="21"/>
          <w:szCs w:val="21"/>
        </w:rPr>
        <w:fldChar w:fldCharType="separate"/>
      </w:r>
    </w:p>
    <w:p w14:paraId="519E1B49" w14:textId="030937FD" w:rsidR="00F3737C" w:rsidRDefault="00F3737C" w:rsidP="00F3737C">
      <w:pPr>
        <w:rPr>
          <w:rFonts w:ascii="AUPassataRegular" w:hAnsi="AUPassataRegular" w:hint="eastAsia"/>
          <w:color w:val="FFFFFF"/>
          <w:sz w:val="21"/>
          <w:szCs w:val="21"/>
        </w:rPr>
      </w:pPr>
      <w:r>
        <w:rPr>
          <w:rFonts w:ascii="AUPassataRegular" w:hAnsi="AUPassataRegular"/>
          <w:color w:val="002546"/>
          <w:sz w:val="21"/>
          <w:szCs w:val="21"/>
        </w:rPr>
        <w:t>Peter Teglberg Madsen</w:t>
      </w:r>
      <w:r w:rsidR="006560E6">
        <w:rPr>
          <w:rFonts w:ascii="AUPassataRegular" w:hAnsi="AUPassataRegular"/>
          <w:color w:val="002546"/>
          <w:sz w:val="21"/>
          <w:szCs w:val="21"/>
        </w:rPr>
        <w:t xml:space="preserve">, </w:t>
      </w:r>
      <w:r>
        <w:rPr>
          <w:rFonts w:ascii="Georgia" w:hAnsi="Georgia"/>
          <w:color w:val="002546"/>
          <w:sz w:val="18"/>
          <w:szCs w:val="18"/>
        </w:rPr>
        <w:t>professor i sansefysiologi, Institut for Biologi, Aarhus Universitet</w:t>
      </w:r>
    </w:p>
    <w:p w14:paraId="39899C6E" w14:textId="32F6B6FA" w:rsidR="00F3737C" w:rsidRDefault="00F3737C" w:rsidP="00F3737C">
      <w:pPr>
        <w:rPr>
          <w:rFonts w:ascii="Georgia" w:hAnsi="Georgia"/>
          <w:color w:val="0A0A0A"/>
          <w:sz w:val="21"/>
          <w:szCs w:val="21"/>
        </w:rPr>
      </w:pPr>
      <w:r>
        <w:rPr>
          <w:rFonts w:ascii="Georgia" w:hAnsi="Georgia"/>
          <w:color w:val="0A0A0A"/>
          <w:sz w:val="21"/>
          <w:szCs w:val="21"/>
        </w:rPr>
        <w:fldChar w:fldCharType="end"/>
      </w:r>
      <w:r>
        <w:rPr>
          <w:noProof/>
        </w:rPr>
        <w:drawing>
          <wp:inline distT="0" distB="0" distL="0" distR="0" wp14:anchorId="3DD66BF7" wp14:editId="305B16AE">
            <wp:extent cx="2403763" cy="2403763"/>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9674" cy="2419674"/>
                    </a:xfrm>
                    <a:prstGeom prst="rect">
                      <a:avLst/>
                    </a:prstGeom>
                    <a:noFill/>
                    <a:ln>
                      <a:noFill/>
                    </a:ln>
                  </pic:spPr>
                </pic:pic>
              </a:graphicData>
            </a:graphic>
          </wp:inline>
        </w:drawing>
      </w:r>
    </w:p>
    <w:p w14:paraId="39232C2B" w14:textId="77777777" w:rsidR="00F3737C" w:rsidRDefault="00F3737C" w:rsidP="00F3737C">
      <w:pPr>
        <w:rPr>
          <w:rFonts w:ascii="Georgia" w:hAnsi="Georgia"/>
          <w:color w:val="0A0A0A"/>
          <w:sz w:val="21"/>
          <w:szCs w:val="21"/>
        </w:rPr>
      </w:pPr>
    </w:p>
    <w:p w14:paraId="13B585A8" w14:textId="77777777" w:rsidR="006560E6" w:rsidRDefault="006560E6" w:rsidP="006560E6">
      <w:pPr>
        <w:shd w:val="clear" w:color="auto" w:fill="FFFFFF"/>
        <w:rPr>
          <w:rFonts w:ascii="Georgia" w:hAnsi="Georgia"/>
          <w:color w:val="0A0A0A"/>
          <w:sz w:val="21"/>
          <w:szCs w:val="21"/>
        </w:rPr>
        <w:sectPr w:rsidR="006560E6" w:rsidSect="002A3240">
          <w:type w:val="continuous"/>
          <w:pgSz w:w="11906" w:h="16838"/>
          <w:pgMar w:top="1701" w:right="1134" w:bottom="1701" w:left="1134" w:header="708" w:footer="708" w:gutter="0"/>
          <w:cols w:num="2" w:space="708"/>
          <w:docGrid w:linePitch="360"/>
        </w:sectPr>
      </w:pPr>
    </w:p>
    <w:p w14:paraId="365B5BD8" w14:textId="77777777" w:rsidR="006560E6" w:rsidRDefault="006560E6" w:rsidP="006560E6">
      <w:pPr>
        <w:shd w:val="clear" w:color="auto" w:fill="FFFFFF"/>
        <w:spacing w:after="0"/>
        <w:rPr>
          <w:rFonts w:ascii="Georgia" w:hAnsi="Georgia"/>
          <w:color w:val="0A0A0A"/>
        </w:rPr>
      </w:pPr>
      <w:r>
        <w:rPr>
          <w:rFonts w:ascii="Georgia" w:hAnsi="Georgia"/>
          <w:noProof/>
          <w:color w:val="0A0A0A"/>
          <w:sz w:val="21"/>
          <w:szCs w:val="21"/>
        </w:rPr>
        <w:drawing>
          <wp:anchor distT="0" distB="0" distL="114300" distR="114300" simplePos="0" relativeHeight="251658240" behindDoc="0" locked="0" layoutInCell="1" allowOverlap="1" wp14:anchorId="14D4B6DC" wp14:editId="1EBE597F">
            <wp:simplePos x="0" y="0"/>
            <wp:positionH relativeFrom="margin">
              <wp:align>left</wp:align>
            </wp:positionH>
            <wp:positionV relativeFrom="paragraph">
              <wp:posOffset>1270</wp:posOffset>
            </wp:positionV>
            <wp:extent cx="3906520" cy="798830"/>
            <wp:effectExtent l="0" t="0" r="0" b="127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6520"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color w:val="0A0A0A"/>
        </w:rPr>
        <w:t xml:space="preserve">De ældste, kendte fodaftryk af vores forfædre blev afsat i Tanzania for 3,6 mio. år siden, men vores turbulente udviklings-historie går mere end 1 milliard år tilbage i tiden fra udviklingen af de første flercellede organismer. Denne baggrund definerer i høj grad vores anatomi, fysiologi og adfærd, der på trods af habitjakker og stilethæle, kun er et evolutionært øjeblik væk fra et liv på helt andre præmisser end nutidens samfund. </w:t>
      </w:r>
    </w:p>
    <w:p w14:paraId="7565B818" w14:textId="69DF2D01" w:rsidR="00F3737C" w:rsidRPr="006560E6" w:rsidRDefault="006560E6" w:rsidP="006560E6">
      <w:pPr>
        <w:shd w:val="clear" w:color="auto" w:fill="FFFFFF"/>
        <w:rPr>
          <w:rFonts w:ascii="Georgia" w:hAnsi="Georgia"/>
          <w:color w:val="0A0A0A"/>
          <w:sz w:val="21"/>
          <w:szCs w:val="21"/>
          <w:lang w:val="en-US"/>
        </w:rPr>
      </w:pPr>
      <w:r w:rsidRPr="006560E6">
        <w:rPr>
          <w:rFonts w:ascii="Georgia" w:hAnsi="Georgia"/>
          <w:color w:val="0A0A0A"/>
          <w:lang w:val="en-US"/>
        </w:rPr>
        <w:t>(Illustrationer: Asach, Christopher Walsh og Tim Evanson; Wikimedia.com)</w:t>
      </w:r>
    </w:p>
    <w:sectPr w:rsidR="00F3737C" w:rsidRPr="006560E6" w:rsidSect="002A3240">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UPassataBold">
    <w:altName w:val="Cambria"/>
    <w:panose1 w:val="00000000000000000000"/>
    <w:charset w:val="00"/>
    <w:family w:val="roman"/>
    <w:notTrueType/>
    <w:pitch w:val="default"/>
  </w:font>
  <w:font w:name="AUPassataRegular">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7C"/>
    <w:rsid w:val="000008F6"/>
    <w:rsid w:val="00285443"/>
    <w:rsid w:val="002A3240"/>
    <w:rsid w:val="004D5859"/>
    <w:rsid w:val="006560E6"/>
    <w:rsid w:val="00717AF9"/>
    <w:rsid w:val="009A5EFE"/>
    <w:rsid w:val="00D7017E"/>
    <w:rsid w:val="00E635B4"/>
    <w:rsid w:val="00F3737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6D1D"/>
  <w15:chartTrackingRefBased/>
  <w15:docId w15:val="{D50933ED-DB33-4426-AE89-1C67988A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3737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F3737C"/>
    <w:rPr>
      <w:color w:val="0563C1" w:themeColor="hyperlink"/>
      <w:u w:val="single"/>
    </w:rPr>
  </w:style>
  <w:style w:type="character" w:styleId="Ulstomtale">
    <w:name w:val="Unresolved Mention"/>
    <w:basedOn w:val="Standardskrifttypeiafsnit"/>
    <w:uiPriority w:val="99"/>
    <w:semiHidden/>
    <w:unhideWhenUsed/>
    <w:rsid w:val="00F3737C"/>
    <w:rPr>
      <w:color w:val="605E5C"/>
      <w:shd w:val="clear" w:color="auto" w:fill="E1DFDD"/>
    </w:rPr>
  </w:style>
  <w:style w:type="character" w:customStyle="1" w:styleId="Overskrift1Tegn">
    <w:name w:val="Overskrift 1 Tegn"/>
    <w:basedOn w:val="Standardskrifttypeiafsnit"/>
    <w:link w:val="Overskrift1"/>
    <w:uiPriority w:val="9"/>
    <w:rsid w:val="00F3737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F373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fitted">
    <w:name w:val="textfitted"/>
    <w:basedOn w:val="Standardskrifttypeiafsnit"/>
    <w:rsid w:val="00F3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7547">
      <w:bodyDiv w:val="1"/>
      <w:marLeft w:val="0"/>
      <w:marRight w:val="0"/>
      <w:marTop w:val="0"/>
      <w:marBottom w:val="0"/>
      <w:divBdr>
        <w:top w:val="none" w:sz="0" w:space="0" w:color="auto"/>
        <w:left w:val="none" w:sz="0" w:space="0" w:color="auto"/>
        <w:bottom w:val="none" w:sz="0" w:space="0" w:color="auto"/>
        <w:right w:val="none" w:sz="0" w:space="0" w:color="auto"/>
      </w:divBdr>
      <w:divsChild>
        <w:div w:id="530650507">
          <w:marLeft w:val="0"/>
          <w:marRight w:val="0"/>
          <w:marTop w:val="0"/>
          <w:marBottom w:val="0"/>
          <w:divBdr>
            <w:top w:val="none" w:sz="0" w:space="0" w:color="auto"/>
            <w:left w:val="none" w:sz="0" w:space="0" w:color="auto"/>
            <w:bottom w:val="none" w:sz="0" w:space="0" w:color="auto"/>
            <w:right w:val="none" w:sz="0" w:space="0" w:color="auto"/>
          </w:divBdr>
          <w:divsChild>
            <w:div w:id="1958871378">
              <w:marLeft w:val="0"/>
              <w:marRight w:val="0"/>
              <w:marTop w:val="0"/>
              <w:marBottom w:val="0"/>
              <w:divBdr>
                <w:top w:val="none" w:sz="0" w:space="0" w:color="auto"/>
                <w:left w:val="none" w:sz="0" w:space="0" w:color="auto"/>
                <w:bottom w:val="none" w:sz="0" w:space="0" w:color="auto"/>
                <w:right w:val="none" w:sz="0" w:space="0" w:color="auto"/>
              </w:divBdr>
              <w:divsChild>
                <w:div w:id="817303868">
                  <w:marLeft w:val="0"/>
                  <w:marRight w:val="0"/>
                  <w:marTop w:val="0"/>
                  <w:marBottom w:val="0"/>
                  <w:divBdr>
                    <w:top w:val="none" w:sz="0" w:space="0" w:color="auto"/>
                    <w:left w:val="none" w:sz="0" w:space="0" w:color="auto"/>
                    <w:bottom w:val="none" w:sz="0" w:space="0" w:color="auto"/>
                    <w:right w:val="none" w:sz="0" w:space="0" w:color="auto"/>
                  </w:divBdr>
                </w:div>
                <w:div w:id="276446786">
                  <w:marLeft w:val="0"/>
                  <w:marRight w:val="0"/>
                  <w:marTop w:val="0"/>
                  <w:marBottom w:val="0"/>
                  <w:divBdr>
                    <w:top w:val="none" w:sz="0" w:space="0" w:color="auto"/>
                    <w:left w:val="none" w:sz="0" w:space="0" w:color="auto"/>
                    <w:bottom w:val="none" w:sz="0" w:space="0" w:color="auto"/>
                    <w:right w:val="none" w:sz="0" w:space="0" w:color="auto"/>
                  </w:divBdr>
                  <w:divsChild>
                    <w:div w:id="2113042174">
                      <w:marLeft w:val="0"/>
                      <w:marRight w:val="0"/>
                      <w:marTop w:val="0"/>
                      <w:marBottom w:val="0"/>
                      <w:divBdr>
                        <w:top w:val="none" w:sz="0" w:space="0" w:color="auto"/>
                        <w:left w:val="none" w:sz="0" w:space="0" w:color="auto"/>
                        <w:bottom w:val="none" w:sz="0" w:space="0" w:color="auto"/>
                        <w:right w:val="none" w:sz="0" w:space="0" w:color="auto"/>
                      </w:divBdr>
                      <w:divsChild>
                        <w:div w:id="1401827224">
                          <w:marLeft w:val="0"/>
                          <w:marRight w:val="0"/>
                          <w:marTop w:val="0"/>
                          <w:marBottom w:val="0"/>
                          <w:divBdr>
                            <w:top w:val="single" w:sz="6" w:space="7" w:color="CCCCCC"/>
                            <w:left w:val="single" w:sz="6" w:space="7" w:color="CCCCCC"/>
                            <w:bottom w:val="single" w:sz="6" w:space="7" w:color="CCCCCC"/>
                            <w:right w:val="single" w:sz="6" w:space="7" w:color="CCCCCC"/>
                          </w:divBdr>
                          <w:divsChild>
                            <w:div w:id="891041137">
                              <w:marLeft w:val="0"/>
                              <w:marRight w:val="0"/>
                              <w:marTop w:val="0"/>
                              <w:marBottom w:val="0"/>
                              <w:divBdr>
                                <w:top w:val="none" w:sz="0" w:space="0" w:color="auto"/>
                                <w:left w:val="none" w:sz="0" w:space="0" w:color="auto"/>
                                <w:bottom w:val="none" w:sz="0" w:space="0" w:color="auto"/>
                                <w:right w:val="none" w:sz="0" w:space="0" w:color="auto"/>
                              </w:divBdr>
                              <w:divsChild>
                                <w:div w:id="530925184">
                                  <w:marLeft w:val="0"/>
                                  <w:marRight w:val="0"/>
                                  <w:marTop w:val="0"/>
                                  <w:marBottom w:val="240"/>
                                  <w:divBdr>
                                    <w:top w:val="none" w:sz="0" w:space="0" w:color="auto"/>
                                    <w:left w:val="none" w:sz="0" w:space="0" w:color="auto"/>
                                    <w:bottom w:val="none" w:sz="0" w:space="0" w:color="auto"/>
                                    <w:right w:val="none" w:sz="0" w:space="0" w:color="auto"/>
                                  </w:divBdr>
                                  <w:divsChild>
                                    <w:div w:id="380249112">
                                      <w:marLeft w:val="0"/>
                                      <w:marRight w:val="0"/>
                                      <w:marTop w:val="0"/>
                                      <w:marBottom w:val="0"/>
                                      <w:divBdr>
                                        <w:top w:val="none" w:sz="0" w:space="0" w:color="auto"/>
                                        <w:left w:val="none" w:sz="0" w:space="0" w:color="auto"/>
                                        <w:bottom w:val="none" w:sz="0" w:space="0" w:color="auto"/>
                                        <w:right w:val="none" w:sz="0" w:space="0" w:color="auto"/>
                                      </w:divBdr>
                                      <w:divsChild>
                                        <w:div w:id="13903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976036">
      <w:bodyDiv w:val="1"/>
      <w:marLeft w:val="0"/>
      <w:marRight w:val="0"/>
      <w:marTop w:val="0"/>
      <w:marBottom w:val="0"/>
      <w:divBdr>
        <w:top w:val="none" w:sz="0" w:space="0" w:color="auto"/>
        <w:left w:val="none" w:sz="0" w:space="0" w:color="auto"/>
        <w:bottom w:val="none" w:sz="0" w:space="0" w:color="auto"/>
        <w:right w:val="none" w:sz="0" w:space="0" w:color="auto"/>
      </w:divBdr>
      <w:divsChild>
        <w:div w:id="1784184148">
          <w:marLeft w:val="0"/>
          <w:marRight w:val="0"/>
          <w:marTop w:val="0"/>
          <w:marBottom w:val="0"/>
          <w:divBdr>
            <w:top w:val="none" w:sz="0" w:space="0" w:color="auto"/>
            <w:left w:val="none" w:sz="0" w:space="0" w:color="auto"/>
            <w:bottom w:val="none" w:sz="0" w:space="0" w:color="auto"/>
            <w:right w:val="none" w:sz="0" w:space="0" w:color="auto"/>
          </w:divBdr>
        </w:div>
      </w:divsChild>
    </w:div>
    <w:div w:id="1222979021">
      <w:bodyDiv w:val="1"/>
      <w:marLeft w:val="0"/>
      <w:marRight w:val="0"/>
      <w:marTop w:val="0"/>
      <w:marBottom w:val="0"/>
      <w:divBdr>
        <w:top w:val="none" w:sz="0" w:space="0" w:color="auto"/>
        <w:left w:val="none" w:sz="0" w:space="0" w:color="auto"/>
        <w:bottom w:val="none" w:sz="0" w:space="0" w:color="auto"/>
        <w:right w:val="none" w:sz="0" w:space="0" w:color="auto"/>
      </w:divBdr>
      <w:divsChild>
        <w:div w:id="757286885">
          <w:marLeft w:val="0"/>
          <w:marRight w:val="0"/>
          <w:marTop w:val="0"/>
          <w:marBottom w:val="0"/>
          <w:divBdr>
            <w:top w:val="none" w:sz="0" w:space="0" w:color="auto"/>
            <w:left w:val="none" w:sz="0" w:space="0" w:color="auto"/>
            <w:bottom w:val="none" w:sz="0" w:space="0" w:color="auto"/>
            <w:right w:val="none" w:sz="0" w:space="0" w:color="auto"/>
          </w:divBdr>
        </w:div>
        <w:div w:id="933171730">
          <w:marLeft w:val="0"/>
          <w:marRight w:val="0"/>
          <w:marTop w:val="0"/>
          <w:marBottom w:val="0"/>
          <w:divBdr>
            <w:top w:val="none" w:sz="0" w:space="0" w:color="auto"/>
            <w:left w:val="none" w:sz="0" w:space="0" w:color="auto"/>
            <w:bottom w:val="none" w:sz="0" w:space="0" w:color="auto"/>
            <w:right w:val="none" w:sz="0" w:space="0" w:color="auto"/>
          </w:divBdr>
          <w:divsChild>
            <w:div w:id="7314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8952">
      <w:bodyDiv w:val="1"/>
      <w:marLeft w:val="0"/>
      <w:marRight w:val="0"/>
      <w:marTop w:val="0"/>
      <w:marBottom w:val="0"/>
      <w:divBdr>
        <w:top w:val="none" w:sz="0" w:space="0" w:color="auto"/>
        <w:left w:val="none" w:sz="0" w:space="0" w:color="auto"/>
        <w:bottom w:val="none" w:sz="0" w:space="0" w:color="auto"/>
        <w:right w:val="none" w:sz="0" w:space="0" w:color="auto"/>
      </w:divBdr>
      <w:divsChild>
        <w:div w:id="247345805">
          <w:marLeft w:val="0"/>
          <w:marRight w:val="0"/>
          <w:marTop w:val="0"/>
          <w:marBottom w:val="0"/>
          <w:divBdr>
            <w:top w:val="none" w:sz="0" w:space="0" w:color="auto"/>
            <w:left w:val="none" w:sz="0" w:space="0" w:color="auto"/>
            <w:bottom w:val="none" w:sz="0" w:space="0" w:color="auto"/>
            <w:right w:val="none" w:sz="0" w:space="0" w:color="auto"/>
          </w:divBdr>
        </w:div>
        <w:div w:id="136540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ofn.au.dk/forelaeser/118" TargetMode="External"/><Relationship Id="rId10" Type="http://schemas.openxmlformats.org/officeDocument/2006/relationships/theme" Target="theme/theme1.xml"/><Relationship Id="rId4" Type="http://schemas.openxmlformats.org/officeDocument/2006/relationships/hyperlink" Target="https://ofn.au.dk/sted/"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355</Words>
  <Characters>2168</Characters>
  <Application>Microsoft Office Word</Application>
  <DocSecurity>0</DocSecurity>
  <Lines>18</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4</cp:revision>
  <dcterms:created xsi:type="dcterms:W3CDTF">2024-04-07T20:30:00Z</dcterms:created>
  <dcterms:modified xsi:type="dcterms:W3CDTF">2024-04-17T06:27:00Z</dcterms:modified>
</cp:coreProperties>
</file>