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961D" w14:textId="77197422" w:rsidR="005512D7" w:rsidRDefault="00054296" w:rsidP="005512D7">
      <w:pPr>
        <w:rPr>
          <w:b/>
          <w:sz w:val="24"/>
          <w:szCs w:val="24"/>
        </w:rPr>
      </w:pPr>
      <w:r w:rsidRPr="005512D7">
        <w:rPr>
          <w:b/>
          <w:sz w:val="28"/>
          <w:szCs w:val="28"/>
        </w:rPr>
        <w:t>01 Huntington og Giddens</w:t>
      </w:r>
      <w:r w:rsidR="005512D7">
        <w:rPr>
          <w:b/>
          <w:sz w:val="28"/>
          <w:szCs w:val="28"/>
        </w:rPr>
        <w:t xml:space="preserve"> - l</w:t>
      </w:r>
      <w:r w:rsidRPr="005512D7">
        <w:rPr>
          <w:b/>
          <w:sz w:val="28"/>
          <w:szCs w:val="28"/>
        </w:rPr>
        <w:t>ærer</w:t>
      </w:r>
      <w:r w:rsidR="00000000">
        <w:rPr>
          <w:b/>
          <w:sz w:val="24"/>
          <w:szCs w:val="24"/>
        </w:rPr>
        <w:pict w14:anchorId="30B7F801">
          <v:rect id="_x0000_i1025" style="width:0;height:1.5pt" o:hralign="center" o:hrstd="t" o:hr="t" fillcolor="#a0a0a0" stroked="f"/>
        </w:pict>
      </w:r>
    </w:p>
    <w:p w14:paraId="6511DCED" w14:textId="57CC7D4B" w:rsidR="00054296" w:rsidRPr="005512D7" w:rsidRDefault="00054296" w:rsidP="005512D7">
      <w:pPr>
        <w:rPr>
          <w:rFonts w:ascii="Times New Roman" w:hAnsi="Times New Roman" w:cs="Times New Roman"/>
          <w:b/>
          <w:sz w:val="24"/>
          <w:szCs w:val="24"/>
        </w:rPr>
      </w:pPr>
      <w:r w:rsidRPr="005512D7">
        <w:rPr>
          <w:rFonts w:ascii="Times New Roman" w:hAnsi="Times New Roman" w:cs="Times New Roman"/>
          <w:b/>
          <w:sz w:val="24"/>
          <w:szCs w:val="24"/>
        </w:rPr>
        <w:t>Lektie: 01 Huntington og Giddens – To forskellige syn på verden af i dag. Vedhæftet</w:t>
      </w:r>
      <w:r w:rsidR="003C4D58" w:rsidRPr="005512D7">
        <w:rPr>
          <w:rFonts w:ascii="Times New Roman" w:hAnsi="Times New Roman" w:cs="Times New Roman"/>
          <w:b/>
          <w:sz w:val="24"/>
          <w:szCs w:val="24"/>
        </w:rPr>
        <w:t xml:space="preserve"> Modulet</w:t>
      </w:r>
    </w:p>
    <w:p w14:paraId="350A9595" w14:textId="50B542DA" w:rsidR="005512D7" w:rsidRDefault="00000000" w:rsidP="005512D7">
      <w:pPr>
        <w:rPr>
          <w:sz w:val="24"/>
          <w:szCs w:val="24"/>
        </w:rPr>
      </w:pPr>
      <w:r>
        <w:rPr>
          <w:b/>
          <w:sz w:val="24"/>
          <w:szCs w:val="24"/>
        </w:rPr>
        <w:pict w14:anchorId="3F057DBB">
          <v:rect id="_x0000_i1026" style="width:0;height:1.5pt" o:hralign="center" o:hrstd="t" o:hr="t" fillcolor="#a0a0a0" stroked="f"/>
        </w:pict>
      </w:r>
    </w:p>
    <w:p w14:paraId="795569EE" w14:textId="04470EAC" w:rsidR="00054296" w:rsidRPr="0012401A" w:rsidRDefault="00054296" w:rsidP="005512D7">
      <w:pPr>
        <w:rPr>
          <w:sz w:val="24"/>
          <w:szCs w:val="24"/>
        </w:rPr>
      </w:pPr>
      <w:r w:rsidRPr="0012401A">
        <w:rPr>
          <w:sz w:val="24"/>
          <w:szCs w:val="24"/>
        </w:rPr>
        <w:t>Læsefokusspørgsmål som besvares skriftligt samtidig med læsning af lektien:</w:t>
      </w:r>
    </w:p>
    <w:p w14:paraId="5CCDB6A3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Hvilket ord bruger Huntington i stedet for ordet kultur?</w:t>
      </w:r>
    </w:p>
    <w:p w14:paraId="5AE469B3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Hvilke forskelle er størst ifølge Huntington – politiske eller kulturelle?</w:t>
      </w:r>
    </w:p>
    <w:p w14:paraId="07B7D3BE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Hvorfor skærpes bevidstheden om kulturerne og konflikterne mellem dem i dag?</w:t>
      </w:r>
    </w:p>
    <w:p w14:paraId="3242E017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Hvad er det vigtigste særkendetegn ved en kultur ifølge Huntington?</w:t>
      </w:r>
    </w:p>
    <w:p w14:paraId="4A9B9172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Har alle mennesker grundlæggende de samme værdier ifølge Huntington?</w:t>
      </w:r>
    </w:p>
    <w:p w14:paraId="4D279A01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Hvad indebærer den globale revolution i familielivet ifølge Giddens?</w:t>
      </w:r>
    </w:p>
    <w:p w14:paraId="034BFF2B" w14:textId="77777777" w:rsidR="00054296" w:rsidRDefault="00054296" w:rsidP="005512D7">
      <w:pPr>
        <w:pStyle w:val="Listeafsnit"/>
        <w:numPr>
          <w:ilvl w:val="1"/>
          <w:numId w:val="1"/>
        </w:numPr>
      </w:pPr>
      <w:r>
        <w:t>Hvilken konflikt ser Giddens i vor tids verden?</w:t>
      </w:r>
    </w:p>
    <w:p w14:paraId="1588D031" w14:textId="77777777" w:rsidR="00054296" w:rsidRDefault="00054296" w:rsidP="00054296">
      <w:pPr>
        <w:pStyle w:val="Listeafsnit"/>
        <w:numPr>
          <w:ilvl w:val="1"/>
          <w:numId w:val="1"/>
        </w:numPr>
      </w:pPr>
      <w:r>
        <w:t>Hvad er den grundlæggende forskel på Huntington og Giddens?</w:t>
      </w:r>
    </w:p>
    <w:p w14:paraId="3CA7AACA" w14:textId="77777777" w:rsidR="00054296" w:rsidRPr="0012401A" w:rsidRDefault="00054296" w:rsidP="00054296">
      <w:pPr>
        <w:shd w:val="clear" w:color="auto" w:fill="FFFFFF"/>
        <w:spacing w:after="74" w:line="240" w:lineRule="auto"/>
        <w:rPr>
          <w:rFonts w:eastAsia="Times New Roman" w:cstheme="minorHAnsi"/>
          <w:color w:val="333333"/>
          <w:sz w:val="24"/>
          <w:szCs w:val="24"/>
          <w:lang w:eastAsia="da-DK"/>
        </w:rPr>
      </w:pPr>
      <w:r>
        <w:rPr>
          <w:rFonts w:eastAsia="Times New Roman" w:cstheme="minorHAnsi"/>
          <w:color w:val="333333"/>
          <w:sz w:val="24"/>
          <w:szCs w:val="24"/>
          <w:lang w:eastAsia="da-DK"/>
        </w:rPr>
        <w:t>_____________________________________________________________________________</w:t>
      </w:r>
    </w:p>
    <w:p w14:paraId="62B36FAC" w14:textId="77777777" w:rsidR="00987C2E" w:rsidRDefault="00054296" w:rsidP="00A17FAF">
      <w:pPr>
        <w:shd w:val="clear" w:color="auto" w:fill="FFFFFF"/>
        <w:spacing w:after="74" w:line="240" w:lineRule="auto"/>
        <w:ind w:left="1304" w:hanging="1304"/>
        <w:rPr>
          <w:rFonts w:eastAsia="Times New Roman" w:cstheme="minorHAnsi"/>
          <w:color w:val="000000" w:themeColor="text1"/>
          <w:sz w:val="24"/>
          <w:szCs w:val="24"/>
          <w:lang w:eastAsia="da-DK"/>
        </w:rPr>
      </w:pPr>
      <w:r w:rsidRPr="0012401A">
        <w:rPr>
          <w:rFonts w:eastAsia="Times New Roman" w:cstheme="minorHAnsi"/>
          <w:color w:val="333333"/>
          <w:sz w:val="24"/>
          <w:szCs w:val="24"/>
          <w:lang w:eastAsia="da-DK"/>
        </w:rPr>
        <w:t>10 min</w:t>
      </w:r>
      <w:r w:rsidRPr="0012401A">
        <w:rPr>
          <w:rFonts w:eastAsia="Times New Roman" w:cstheme="minorHAnsi"/>
          <w:color w:val="333333"/>
          <w:sz w:val="24"/>
          <w:szCs w:val="24"/>
          <w:lang w:eastAsia="da-DK"/>
        </w:rPr>
        <w:tab/>
      </w:r>
      <w:r w:rsidR="00A17FAF" w:rsidRPr="00A17FAF">
        <w:rPr>
          <w:rFonts w:eastAsia="Times New Roman" w:cstheme="minorHAnsi"/>
          <w:color w:val="000000" w:themeColor="text1"/>
          <w:sz w:val="24"/>
          <w:szCs w:val="24"/>
          <w:lang w:eastAsia="da-DK"/>
        </w:rPr>
        <w:t>Fravær og kort præsentation af billeder nederst i dette dokument, så man lige har ansigter og et par bogforsider</w:t>
      </w:r>
      <w:r w:rsidRPr="00A17FAF">
        <w:rPr>
          <w:rFonts w:eastAsia="Times New Roman" w:cstheme="minorHAnsi"/>
          <w:color w:val="000000" w:themeColor="text1"/>
          <w:sz w:val="24"/>
          <w:szCs w:val="24"/>
          <w:lang w:eastAsia="da-DK"/>
        </w:rPr>
        <w:t>.</w:t>
      </w:r>
      <w:r w:rsidR="00AC1EEB"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 </w:t>
      </w:r>
    </w:p>
    <w:p w14:paraId="074FE0B3" w14:textId="5C0FA4C9" w:rsidR="00054296" w:rsidRPr="00A17FAF" w:rsidRDefault="00987C2E" w:rsidP="00A17FAF">
      <w:pPr>
        <w:shd w:val="clear" w:color="auto" w:fill="FFFFFF"/>
        <w:spacing w:after="74" w:line="240" w:lineRule="auto"/>
        <w:ind w:left="1304" w:hanging="1304"/>
        <w:rPr>
          <w:rFonts w:eastAsia="Times New Roman" w:cstheme="minorHAnsi"/>
          <w:color w:val="000000" w:themeColor="text1"/>
          <w:sz w:val="24"/>
          <w:szCs w:val="24"/>
          <w:lang w:eastAsia="da-DK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da-DK"/>
        </w:rPr>
        <w:t>10 min</w:t>
      </w:r>
      <w:r>
        <w:rPr>
          <w:rFonts w:eastAsia="Times New Roman" w:cstheme="minorHAnsi"/>
          <w:color w:val="000000" w:themeColor="text1"/>
          <w:sz w:val="24"/>
          <w:szCs w:val="24"/>
          <w:lang w:eastAsia="da-DK"/>
        </w:rPr>
        <w:tab/>
        <w:t>Intro til forløbet anvend</w:t>
      </w:r>
      <w:r w:rsidR="00193F10"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 </w:t>
      </w:r>
      <w:proofErr w:type="gramStart"/>
      <w:r w:rsidR="00193F10"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Videoen </w:t>
      </w:r>
      <w:r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 </w:t>
      </w:r>
      <w:r w:rsidR="00193F10" w:rsidRPr="00193F10">
        <w:rPr>
          <w:rFonts w:eastAsia="Times New Roman" w:cstheme="minorHAnsi"/>
          <w:color w:val="000000" w:themeColor="text1"/>
          <w:sz w:val="24"/>
          <w:szCs w:val="24"/>
          <w:highlight w:val="green"/>
          <w:lang w:eastAsia="da-DK"/>
        </w:rPr>
        <w:t>Vellykket</w:t>
      </w:r>
      <w:proofErr w:type="gramEnd"/>
      <w:r w:rsidR="00193F10" w:rsidRPr="00193F10">
        <w:rPr>
          <w:rFonts w:eastAsia="Times New Roman" w:cstheme="minorHAnsi"/>
          <w:color w:val="000000" w:themeColor="text1"/>
          <w:sz w:val="24"/>
          <w:szCs w:val="24"/>
          <w:highlight w:val="green"/>
          <w:lang w:eastAsia="da-DK"/>
        </w:rPr>
        <w:t xml:space="preserve"> integration </w:t>
      </w:r>
      <w:hyperlink r:id="rId7" w:history="1">
        <w:r w:rsidR="00193F10" w:rsidRPr="00193F10">
          <w:rPr>
            <w:rStyle w:val="Hyperlink"/>
            <w:rFonts w:eastAsia="Times New Roman" w:cstheme="minorHAnsi"/>
            <w:sz w:val="24"/>
            <w:szCs w:val="24"/>
            <w:highlight w:val="green"/>
            <w:lang w:eastAsia="da-DK"/>
          </w:rPr>
          <w:t>https://www.youtube.com/watch?v=3WH5IGLxn_8</w:t>
        </w:r>
      </w:hyperlink>
      <w:r w:rsidR="00AC1EEB"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 </w:t>
      </w:r>
    </w:p>
    <w:p w14:paraId="1E6BFA49" w14:textId="77777777" w:rsidR="00054296" w:rsidRPr="0012401A" w:rsidRDefault="00054296" w:rsidP="00054296">
      <w:pPr>
        <w:ind w:left="1304" w:hanging="1304"/>
        <w:rPr>
          <w:rFonts w:cs="Times New Roman"/>
          <w:color w:val="2C2C2C"/>
          <w:sz w:val="24"/>
          <w:szCs w:val="24"/>
          <w:lang w:eastAsia="da-DK" w:bidi="da-DK"/>
        </w:rPr>
      </w:pPr>
      <w:r w:rsidRPr="0012401A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</w:t>
      </w:r>
      <w:r w:rsidRPr="0012401A">
        <w:rPr>
          <w:rFonts w:cstheme="minorHAnsi"/>
          <w:sz w:val="24"/>
          <w:szCs w:val="24"/>
        </w:rPr>
        <w:t xml:space="preserve"> min</w:t>
      </w:r>
      <w:r w:rsidRPr="0012401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Eleverne går nu i gang med – sammen med sidemakker – at </w:t>
      </w:r>
      <w:r w:rsidRPr="00193F10">
        <w:rPr>
          <w:rFonts w:cstheme="minorHAnsi"/>
          <w:sz w:val="24"/>
          <w:szCs w:val="24"/>
          <w:highlight w:val="green"/>
        </w:rPr>
        <w:t xml:space="preserve">løse 01 Arbejdsopgave 9 udsagn. Huntington og Giddens. </w:t>
      </w:r>
      <w:r w:rsidRPr="00054296">
        <w:rPr>
          <w:rFonts w:cstheme="minorHAnsi"/>
          <w:sz w:val="24"/>
          <w:szCs w:val="24"/>
        </w:rPr>
        <w:t xml:space="preserve">(Facit skal gerne være at den øverste række samt den centrale celle i tabellen er </w:t>
      </w:r>
      <w:r w:rsidRPr="00CE6DD2">
        <w:rPr>
          <w:rFonts w:cstheme="minorHAnsi"/>
          <w:color w:val="70AD47" w:themeColor="accent6"/>
          <w:sz w:val="24"/>
          <w:szCs w:val="24"/>
        </w:rPr>
        <w:t>grøn</w:t>
      </w:r>
      <w:r w:rsidRPr="00054296">
        <w:rPr>
          <w:rFonts w:cstheme="minorHAnsi"/>
          <w:sz w:val="24"/>
          <w:szCs w:val="24"/>
        </w:rPr>
        <w:t>. Resten</w:t>
      </w:r>
      <w:r w:rsidRPr="00054296">
        <w:rPr>
          <w:rFonts w:cstheme="minorHAnsi"/>
          <w:color w:val="FFFF00"/>
          <w:sz w:val="24"/>
          <w:szCs w:val="24"/>
        </w:rPr>
        <w:t xml:space="preserve"> </w:t>
      </w:r>
      <w:r w:rsidR="00CE6DD2">
        <w:rPr>
          <w:rFonts w:cstheme="minorHAnsi"/>
          <w:color w:val="ED7D31" w:themeColor="accent2"/>
          <w:sz w:val="24"/>
          <w:szCs w:val="24"/>
        </w:rPr>
        <w:t>orange</w:t>
      </w:r>
      <w:r w:rsidRPr="00054296">
        <w:rPr>
          <w:rFonts w:cstheme="minorHAnsi"/>
          <w:sz w:val="24"/>
          <w:szCs w:val="24"/>
        </w:rPr>
        <w:t>)</w:t>
      </w:r>
      <w:r w:rsidR="003C4D58">
        <w:rPr>
          <w:rFonts w:cstheme="minorHAnsi"/>
          <w:sz w:val="24"/>
          <w:szCs w:val="24"/>
        </w:rPr>
        <w:t xml:space="preserve"> Øvelsen er tænkt som et alternativ til gennemgang af læsefokusspørgsmål.</w:t>
      </w:r>
    </w:p>
    <w:p w14:paraId="2F6D9265" w14:textId="77777777" w:rsidR="00CE6DD2" w:rsidRDefault="00054296" w:rsidP="00054296">
      <w:pPr>
        <w:ind w:left="1304" w:hanging="1304"/>
        <w:rPr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12401A">
        <w:rPr>
          <w:rFonts w:cstheme="minorHAnsi"/>
          <w:sz w:val="24"/>
          <w:szCs w:val="24"/>
        </w:rPr>
        <w:t xml:space="preserve"> min</w:t>
      </w:r>
      <w:r w:rsidRPr="0012401A">
        <w:rPr>
          <w:rFonts w:cstheme="minorHAnsi"/>
          <w:sz w:val="24"/>
          <w:szCs w:val="24"/>
        </w:rPr>
        <w:tab/>
      </w:r>
      <w:r w:rsidRPr="001240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samles op på opgaven på klassen. Læreren sikrer sig, at forskellen mellem Huntington og Giddens måde at tænke på står klart for eleverne. </w:t>
      </w:r>
      <w:r w:rsidR="00B23D15">
        <w:rPr>
          <w:sz w:val="24"/>
          <w:szCs w:val="24"/>
        </w:rPr>
        <w:t>Jeg bruger ofte at tegne Gid</w:t>
      </w:r>
      <w:r w:rsidR="003C4D58">
        <w:rPr>
          <w:sz w:val="24"/>
          <w:szCs w:val="24"/>
        </w:rPr>
        <w:t>d</w:t>
      </w:r>
      <w:r w:rsidR="00B23D15">
        <w:rPr>
          <w:sz w:val="24"/>
          <w:szCs w:val="24"/>
        </w:rPr>
        <w:t>ens verdensbillede som en udviklingslinje/trappe</w:t>
      </w:r>
      <w:r w:rsidR="003C4D58">
        <w:rPr>
          <w:sz w:val="24"/>
          <w:szCs w:val="24"/>
        </w:rPr>
        <w:t>,</w:t>
      </w:r>
      <w:r w:rsidR="00B23D15">
        <w:rPr>
          <w:sz w:val="24"/>
          <w:szCs w:val="24"/>
        </w:rPr>
        <w:t xml:space="preserve"> hvor der på hvert trin er en slåskamp mellem dem der vil tilbage ned ad trappen – mod det traditionelle samfund og dem der vil videre op ad trappen i moderne retning. Hos Huntington står verden som bekendt mere stille</w:t>
      </w:r>
      <w:r w:rsidR="00CE6DD2">
        <w:rPr>
          <w:sz w:val="24"/>
          <w:szCs w:val="24"/>
        </w:rPr>
        <w:t>.</w:t>
      </w:r>
      <w:r w:rsidR="00B23D15">
        <w:rPr>
          <w:sz w:val="24"/>
          <w:szCs w:val="24"/>
        </w:rPr>
        <w:t xml:space="preserve"> </w:t>
      </w:r>
    </w:p>
    <w:p w14:paraId="1995F84C" w14:textId="6B3B781F" w:rsidR="00B23D15" w:rsidRDefault="00B23D15" w:rsidP="00054296">
      <w:pPr>
        <w:ind w:left="1304" w:hanging="1304"/>
        <w:rPr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C827D9">
        <w:rPr>
          <w:rFonts w:cstheme="minorHAnsi"/>
          <w:sz w:val="24"/>
          <w:szCs w:val="24"/>
        </w:rPr>
        <w:t>5</w:t>
      </w:r>
      <w:r w:rsidR="00054296" w:rsidRPr="0012401A">
        <w:rPr>
          <w:rFonts w:cstheme="minorHAnsi"/>
          <w:sz w:val="24"/>
          <w:szCs w:val="24"/>
        </w:rPr>
        <w:t xml:space="preserve"> min</w:t>
      </w:r>
      <w:r w:rsidR="00054296" w:rsidRPr="0012401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Nu går man over til at arbejde sammen med skråt-</w:t>
      </w:r>
      <w:proofErr w:type="spellStart"/>
      <w:r>
        <w:rPr>
          <w:rFonts w:cstheme="minorHAnsi"/>
          <w:sz w:val="24"/>
          <w:szCs w:val="24"/>
        </w:rPr>
        <w:t>over-for</w:t>
      </w:r>
      <w:proofErr w:type="spellEnd"/>
      <w:r>
        <w:rPr>
          <w:rFonts w:cstheme="minorHAnsi"/>
          <w:sz w:val="24"/>
          <w:szCs w:val="24"/>
        </w:rPr>
        <w:t xml:space="preserve">-makker. Ved hvert bord er der nu to hold ”ghost-busters” Det ene par jagter Huntingtons spøgelse i Dansk Folkepartis principprogram. Det andet makkerpar jagter Giddens spøgelse </w:t>
      </w:r>
      <w:r w:rsidR="00193F10">
        <w:rPr>
          <w:rFonts w:cstheme="minorHAnsi"/>
          <w:sz w:val="24"/>
          <w:szCs w:val="24"/>
        </w:rPr>
        <w:t>i Jamal Abdis kronik</w:t>
      </w:r>
      <w:r>
        <w:rPr>
          <w:sz w:val="24"/>
          <w:szCs w:val="24"/>
        </w:rPr>
        <w:t>. Anvend:</w:t>
      </w:r>
    </w:p>
    <w:p w14:paraId="296339A7" w14:textId="12E1FC74" w:rsidR="00054296" w:rsidRPr="00193F10" w:rsidRDefault="000E2662" w:rsidP="000E2662">
      <w:pPr>
        <w:spacing w:after="0"/>
        <w:ind w:firstLine="1304"/>
        <w:rPr>
          <w:rFonts w:eastAsia="Times New Roman" w:cs="Arial"/>
          <w:bCs/>
          <w:highlight w:val="green"/>
          <w:lang w:eastAsia="da-DK"/>
        </w:rPr>
      </w:pPr>
      <w:r w:rsidRPr="00193F10">
        <w:rPr>
          <w:rFonts w:eastAsia="Times New Roman" w:cs="Arial"/>
          <w:bCs/>
          <w:highlight w:val="green"/>
          <w:lang w:eastAsia="da-DK"/>
        </w:rPr>
        <w:t xml:space="preserve">01 </w:t>
      </w:r>
      <w:r w:rsidR="00193F10" w:rsidRPr="00193F10">
        <w:rPr>
          <w:rFonts w:eastAsia="Times New Roman" w:cs="Arial"/>
          <w:bCs/>
          <w:highlight w:val="green"/>
          <w:lang w:eastAsia="da-DK"/>
        </w:rPr>
        <w:t xml:space="preserve">Opgave: Find </w:t>
      </w:r>
      <w:r w:rsidR="00133AD4" w:rsidRPr="00193F10">
        <w:rPr>
          <w:rFonts w:eastAsia="Times New Roman" w:cs="Arial"/>
          <w:bCs/>
          <w:highlight w:val="green"/>
          <w:lang w:eastAsia="da-DK"/>
        </w:rPr>
        <w:t>Huntingtons spøgelse hos Dansk Folkeparti</w:t>
      </w:r>
    </w:p>
    <w:p w14:paraId="5AAA15BB" w14:textId="72184665" w:rsidR="000E2662" w:rsidRDefault="00B23D15" w:rsidP="005512D7">
      <w:pPr>
        <w:pStyle w:val="Listeafsnit"/>
        <w:spacing w:after="0"/>
        <w:ind w:left="1304"/>
      </w:pPr>
      <w:r w:rsidRPr="00193F10">
        <w:rPr>
          <w:highlight w:val="green"/>
        </w:rPr>
        <w:t xml:space="preserve">01 </w:t>
      </w:r>
      <w:r w:rsidR="00193F10" w:rsidRPr="00193F10">
        <w:rPr>
          <w:highlight w:val="green"/>
        </w:rPr>
        <w:t xml:space="preserve">Opgave: Find </w:t>
      </w:r>
      <w:r w:rsidR="00133AD4" w:rsidRPr="00193F10">
        <w:rPr>
          <w:highlight w:val="green"/>
        </w:rPr>
        <w:t>G</w:t>
      </w:r>
      <w:r w:rsidRPr="00193F10">
        <w:rPr>
          <w:highlight w:val="green"/>
        </w:rPr>
        <w:t>iddens spøgelse</w:t>
      </w:r>
      <w:r w:rsidR="00133AD4" w:rsidRPr="00193F10">
        <w:rPr>
          <w:highlight w:val="green"/>
        </w:rPr>
        <w:t xml:space="preserve"> hos </w:t>
      </w:r>
      <w:r w:rsidR="00193F10" w:rsidRPr="00193F10">
        <w:rPr>
          <w:highlight w:val="green"/>
        </w:rPr>
        <w:t>Jamal Abdi</w:t>
      </w:r>
    </w:p>
    <w:p w14:paraId="4A10839F" w14:textId="77777777" w:rsidR="00054296" w:rsidRDefault="003C4D58" w:rsidP="00054296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10</w:t>
      </w:r>
      <w:r w:rsidR="00054296" w:rsidRPr="0012401A">
        <w:rPr>
          <w:sz w:val="24"/>
          <w:szCs w:val="24"/>
        </w:rPr>
        <w:t xml:space="preserve"> min</w:t>
      </w:r>
      <w:r w:rsidR="00054296" w:rsidRPr="0012401A">
        <w:rPr>
          <w:sz w:val="24"/>
          <w:szCs w:val="24"/>
        </w:rPr>
        <w:tab/>
      </w:r>
      <w:r>
        <w:rPr>
          <w:sz w:val="24"/>
          <w:szCs w:val="24"/>
        </w:rPr>
        <w:t>De to makkerpar præsenterer hinandens spøgelser for hinanden</w:t>
      </w:r>
    </w:p>
    <w:p w14:paraId="769638AF" w14:textId="6222CB2B" w:rsidR="003C4D58" w:rsidRDefault="00193F10" w:rsidP="00054296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27D9">
        <w:rPr>
          <w:sz w:val="24"/>
          <w:szCs w:val="24"/>
        </w:rPr>
        <w:t>5</w:t>
      </w:r>
      <w:r w:rsidR="003C4D58">
        <w:rPr>
          <w:sz w:val="24"/>
          <w:szCs w:val="24"/>
        </w:rPr>
        <w:t xml:space="preserve"> min</w:t>
      </w:r>
      <w:r w:rsidR="003C4D58">
        <w:rPr>
          <w:sz w:val="24"/>
          <w:szCs w:val="24"/>
        </w:rPr>
        <w:tab/>
        <w:t xml:space="preserve">Eleverne sendes nu på </w:t>
      </w:r>
      <w:proofErr w:type="spellStart"/>
      <w:r w:rsidR="003C4D58">
        <w:rPr>
          <w:sz w:val="24"/>
          <w:szCs w:val="24"/>
        </w:rPr>
        <w:t>walk</w:t>
      </w:r>
      <w:r w:rsidR="000E2662">
        <w:rPr>
          <w:sz w:val="24"/>
          <w:szCs w:val="24"/>
        </w:rPr>
        <w:t>’n’</w:t>
      </w:r>
      <w:r w:rsidR="003C4D58">
        <w:rPr>
          <w:sz w:val="24"/>
          <w:szCs w:val="24"/>
        </w:rPr>
        <w:t>talk</w:t>
      </w:r>
      <w:proofErr w:type="spellEnd"/>
      <w:r w:rsidR="003C4D58">
        <w:rPr>
          <w:sz w:val="24"/>
          <w:szCs w:val="24"/>
        </w:rPr>
        <w:t xml:space="preserve"> med deres </w:t>
      </w:r>
      <w:proofErr w:type="spellStart"/>
      <w:r w:rsidR="003C4D58">
        <w:rPr>
          <w:sz w:val="24"/>
          <w:szCs w:val="24"/>
        </w:rPr>
        <w:t>over-for</w:t>
      </w:r>
      <w:proofErr w:type="spellEnd"/>
      <w:r w:rsidR="003C4D58">
        <w:rPr>
          <w:sz w:val="24"/>
          <w:szCs w:val="24"/>
        </w:rPr>
        <w:t xml:space="preserve">-makker. </w:t>
      </w:r>
      <w:r w:rsidR="000E2662">
        <w:rPr>
          <w:sz w:val="24"/>
          <w:szCs w:val="24"/>
        </w:rPr>
        <w:t xml:space="preserve">Her </w:t>
      </w:r>
      <w:r w:rsidR="003C4D58">
        <w:rPr>
          <w:sz w:val="24"/>
          <w:szCs w:val="24"/>
        </w:rPr>
        <w:t xml:space="preserve">skal de diskutere om de </w:t>
      </w:r>
      <w:r w:rsidR="000E2662">
        <w:rPr>
          <w:sz w:val="24"/>
          <w:szCs w:val="24"/>
        </w:rPr>
        <w:t>mener</w:t>
      </w:r>
      <w:r w:rsidR="003C4D58">
        <w:rPr>
          <w:sz w:val="24"/>
          <w:szCs w:val="24"/>
        </w:rPr>
        <w:t xml:space="preserve"> Huntington eller Giddens</w:t>
      </w:r>
      <w:r w:rsidR="000E2662">
        <w:rPr>
          <w:sz w:val="24"/>
          <w:szCs w:val="24"/>
        </w:rPr>
        <w:t xml:space="preserve"> tegner det mest præcise billede af </w:t>
      </w:r>
      <w:r w:rsidR="000E2662">
        <w:rPr>
          <w:sz w:val="24"/>
          <w:szCs w:val="24"/>
        </w:rPr>
        <w:lastRenderedPageBreak/>
        <w:t>situationen i Danmark (og i verden i øvrigt, hvis man vil have det helt store perspektiv på)</w:t>
      </w:r>
    </w:p>
    <w:p w14:paraId="7C098E2D" w14:textId="04F98E6D" w:rsidR="00C12121" w:rsidRDefault="003C4D58" w:rsidP="00133AD4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1</w:t>
      </w:r>
      <w:r w:rsidR="00193F10">
        <w:rPr>
          <w:sz w:val="24"/>
          <w:szCs w:val="24"/>
        </w:rPr>
        <w:t>5</w:t>
      </w:r>
      <w:r>
        <w:rPr>
          <w:sz w:val="24"/>
          <w:szCs w:val="24"/>
        </w:rPr>
        <w:t xml:space="preserve"> min </w:t>
      </w:r>
      <w:r>
        <w:rPr>
          <w:sz w:val="24"/>
          <w:szCs w:val="24"/>
        </w:rPr>
        <w:tab/>
        <w:t>Fælles afrunding og klassediskussion</w:t>
      </w:r>
    </w:p>
    <w:p w14:paraId="15A05740" w14:textId="77777777" w:rsidR="00A17FAF" w:rsidRDefault="00A17FAF" w:rsidP="00133AD4">
      <w:pPr>
        <w:ind w:left="1304" w:hanging="1304"/>
        <w:rPr>
          <w:sz w:val="24"/>
          <w:szCs w:val="24"/>
        </w:rPr>
      </w:pPr>
    </w:p>
    <w:p w14:paraId="433FF250" w14:textId="77777777" w:rsidR="00A17FAF" w:rsidRDefault="00A17FAF" w:rsidP="00133AD4">
      <w:pPr>
        <w:ind w:left="1304" w:hanging="1304"/>
        <w:rPr>
          <w:sz w:val="24"/>
          <w:szCs w:val="24"/>
        </w:rPr>
      </w:pPr>
      <w:r>
        <w:rPr>
          <w:noProof/>
        </w:rPr>
        <w:drawing>
          <wp:inline distT="0" distB="0" distL="0" distR="0" wp14:anchorId="6DC0227B" wp14:editId="7EF7B15B">
            <wp:extent cx="5472753" cy="385102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09" cy="385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CC85" w14:textId="77777777" w:rsidR="00A17FAF" w:rsidRDefault="00A17FAF" w:rsidP="00133AD4">
      <w:pPr>
        <w:ind w:left="1304" w:hanging="1304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5BE6D1" wp14:editId="03B2DC63">
            <wp:extent cx="2685764" cy="4060436"/>
            <wp:effectExtent l="0" t="0" r="635" b="0"/>
            <wp:docPr id="2" name="Billede 2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et bille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88" cy="40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BB8C" w14:textId="77777777" w:rsidR="00A17FAF" w:rsidRDefault="00A17F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48AA4C" w14:textId="77777777" w:rsidR="00A17FAF" w:rsidRDefault="00A17FAF" w:rsidP="00133AD4">
      <w:pPr>
        <w:ind w:left="1304" w:hanging="1304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BD6A33" wp14:editId="20A01520">
            <wp:extent cx="6120130" cy="4116705"/>
            <wp:effectExtent l="0" t="0" r="0" b="0"/>
            <wp:docPr id="3" name="Billede 3" descr="Billedresultat for anthony gid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anthony gidde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078B" w14:textId="77777777" w:rsidR="00A17FAF" w:rsidRDefault="00A17FAF" w:rsidP="00133AD4">
      <w:pPr>
        <w:ind w:left="1304" w:hanging="1304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5723FF" wp14:editId="020CD065">
            <wp:extent cx="2702560" cy="4763135"/>
            <wp:effectExtent l="0" t="0" r="254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FAF" w:rsidSect="00A85A75">
      <w:headerReference w:type="defaul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2BCA" w14:textId="77777777" w:rsidR="00D34B05" w:rsidRDefault="00D34B05" w:rsidP="00054296">
      <w:pPr>
        <w:spacing w:after="0" w:line="240" w:lineRule="auto"/>
      </w:pPr>
      <w:r>
        <w:separator/>
      </w:r>
    </w:p>
  </w:endnote>
  <w:endnote w:type="continuationSeparator" w:id="0">
    <w:p w14:paraId="64F5721A" w14:textId="77777777" w:rsidR="00D34B05" w:rsidRDefault="00D34B05" w:rsidP="0005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5C1C" w14:textId="77777777" w:rsidR="00D34B05" w:rsidRDefault="00D34B05" w:rsidP="00054296">
      <w:pPr>
        <w:spacing w:after="0" w:line="240" w:lineRule="auto"/>
      </w:pPr>
      <w:r>
        <w:separator/>
      </w:r>
    </w:p>
  </w:footnote>
  <w:footnote w:type="continuationSeparator" w:id="0">
    <w:p w14:paraId="7125C6FA" w14:textId="77777777" w:rsidR="00D34B05" w:rsidRDefault="00D34B05" w:rsidP="0005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36AD" w14:textId="3A95D704" w:rsidR="00000000" w:rsidRDefault="001E1180">
    <w:pPr>
      <w:pStyle w:val="Sidehoved"/>
    </w:pPr>
    <w:r>
      <w:t>Middelfart Gymnasium og HF</w:t>
    </w:r>
    <w:r>
      <w:ptab w:relativeTo="margin" w:alignment="center" w:leader="none"/>
    </w:r>
    <w:r w:rsidR="00193F10">
      <w:t>Integration g diskrimination i DK</w:t>
    </w:r>
    <w:r>
      <w:ptab w:relativeTo="margin" w:alignment="right" w:leader="none"/>
    </w:r>
    <w:r>
      <w:t>2.g 20</w:t>
    </w:r>
    <w:r w:rsidR="005512D7">
      <w:t>2</w:t>
    </w:r>
    <w:r w:rsidR="005867B0">
      <w:t>3</w:t>
    </w:r>
    <w:r>
      <w:t>/</w:t>
    </w:r>
    <w:r w:rsidR="00C827D9">
      <w:t>2</w:t>
    </w:r>
    <w:r w:rsidR="005867B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D5E"/>
    <w:multiLevelType w:val="multilevel"/>
    <w:tmpl w:val="3DC8B3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E8403B"/>
    <w:multiLevelType w:val="hybridMultilevel"/>
    <w:tmpl w:val="DD520E9A"/>
    <w:lvl w:ilvl="0" w:tplc="97D0931A">
      <w:start w:val="1"/>
      <w:numFmt w:val="decimalZero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9907C75"/>
    <w:multiLevelType w:val="multilevel"/>
    <w:tmpl w:val="3DC8B3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47E48EC"/>
    <w:multiLevelType w:val="hybridMultilevel"/>
    <w:tmpl w:val="C4440EA6"/>
    <w:lvl w:ilvl="0" w:tplc="F68AC8EC">
      <w:start w:val="1"/>
      <w:numFmt w:val="decimalZero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93521FB"/>
    <w:multiLevelType w:val="hybridMultilevel"/>
    <w:tmpl w:val="72AA45CA"/>
    <w:lvl w:ilvl="0" w:tplc="B98CDB02">
      <w:start w:val="1"/>
      <w:numFmt w:val="decimalZero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77C2F5E"/>
    <w:multiLevelType w:val="hybridMultilevel"/>
    <w:tmpl w:val="D4CC3856"/>
    <w:lvl w:ilvl="0" w:tplc="93244364">
      <w:start w:val="1"/>
      <w:numFmt w:val="decimalZero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88619897">
    <w:abstractNumId w:val="2"/>
  </w:num>
  <w:num w:numId="2" w16cid:durableId="406879250">
    <w:abstractNumId w:val="0"/>
  </w:num>
  <w:num w:numId="3" w16cid:durableId="457801212">
    <w:abstractNumId w:val="3"/>
  </w:num>
  <w:num w:numId="4" w16cid:durableId="805321131">
    <w:abstractNumId w:val="5"/>
  </w:num>
  <w:num w:numId="5" w16cid:durableId="789787864">
    <w:abstractNumId w:val="4"/>
  </w:num>
  <w:num w:numId="6" w16cid:durableId="79818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96"/>
    <w:rsid w:val="00054296"/>
    <w:rsid w:val="000E2662"/>
    <w:rsid w:val="00133AD4"/>
    <w:rsid w:val="00193F10"/>
    <w:rsid w:val="001E1180"/>
    <w:rsid w:val="00306F0C"/>
    <w:rsid w:val="003C2004"/>
    <w:rsid w:val="003C4D58"/>
    <w:rsid w:val="004E431E"/>
    <w:rsid w:val="005512D7"/>
    <w:rsid w:val="005867B0"/>
    <w:rsid w:val="00673F0B"/>
    <w:rsid w:val="006B254F"/>
    <w:rsid w:val="006B6968"/>
    <w:rsid w:val="0073381E"/>
    <w:rsid w:val="008317E6"/>
    <w:rsid w:val="00862662"/>
    <w:rsid w:val="008A3E10"/>
    <w:rsid w:val="00987C2E"/>
    <w:rsid w:val="009A7985"/>
    <w:rsid w:val="00A10524"/>
    <w:rsid w:val="00A17FAF"/>
    <w:rsid w:val="00AC1EEB"/>
    <w:rsid w:val="00AE15A7"/>
    <w:rsid w:val="00B23D15"/>
    <w:rsid w:val="00C12121"/>
    <w:rsid w:val="00C271FE"/>
    <w:rsid w:val="00C27907"/>
    <w:rsid w:val="00C727B1"/>
    <w:rsid w:val="00C827D9"/>
    <w:rsid w:val="00CE6DD2"/>
    <w:rsid w:val="00D25794"/>
    <w:rsid w:val="00D34B05"/>
    <w:rsid w:val="00F07B54"/>
    <w:rsid w:val="00F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D056"/>
  <w15:chartTrackingRefBased/>
  <w15:docId w15:val="{49499CA3-44F0-44D8-BCF0-49C1596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9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054296"/>
  </w:style>
  <w:style w:type="paragraph" w:styleId="Sidehoved">
    <w:name w:val="header"/>
    <w:basedOn w:val="Normal"/>
    <w:link w:val="SidehovedTegn"/>
    <w:uiPriority w:val="99"/>
    <w:unhideWhenUsed/>
    <w:rsid w:val="00054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4296"/>
  </w:style>
  <w:style w:type="character" w:customStyle="1" w:styleId="Overskrift1">
    <w:name w:val="Overskrift #1"/>
    <w:basedOn w:val="Standardskrifttypeiafsnit"/>
    <w:rsid w:val="00054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lang w:val="da-DK" w:eastAsia="da-DK" w:bidi="da-DK"/>
    </w:rPr>
  </w:style>
  <w:style w:type="paragraph" w:styleId="Sidefod">
    <w:name w:val="footer"/>
    <w:basedOn w:val="Normal"/>
    <w:link w:val="SidefodTegn"/>
    <w:uiPriority w:val="99"/>
    <w:unhideWhenUsed/>
    <w:rsid w:val="00054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4296"/>
  </w:style>
  <w:style w:type="paragraph" w:styleId="Listeafsnit">
    <w:name w:val="List Paragraph"/>
    <w:basedOn w:val="Normal"/>
    <w:uiPriority w:val="34"/>
    <w:qFormat/>
    <w:rsid w:val="0005429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542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05429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WH5IGLxn_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Vincents Olsen</dc:creator>
  <cp:keywords/>
  <dc:description/>
  <cp:lastModifiedBy>Ulf Vincents Olsen</cp:lastModifiedBy>
  <cp:revision>2</cp:revision>
  <dcterms:created xsi:type="dcterms:W3CDTF">2023-09-21T07:15:00Z</dcterms:created>
  <dcterms:modified xsi:type="dcterms:W3CDTF">2023-09-21T07:15:00Z</dcterms:modified>
</cp:coreProperties>
</file>