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0905" w14:textId="77777777" w:rsidR="00207EA6" w:rsidRPr="00F01FC9" w:rsidRDefault="00207EA6" w:rsidP="00207EA6">
      <w:pPr>
        <w:rPr>
          <w:b/>
          <w:bCs/>
          <w:sz w:val="24"/>
          <w:szCs w:val="24"/>
        </w:rPr>
      </w:pPr>
      <w:r w:rsidRPr="00F01FC9">
        <w:rPr>
          <w:rFonts w:ascii="Arial" w:eastAsia="Times New Roman" w:hAnsi="Arial" w:cs="Arial"/>
          <w:b/>
          <w:bCs/>
          <w:sz w:val="24"/>
          <w:szCs w:val="24"/>
          <w:lang w:eastAsia="da-DK"/>
        </w:rPr>
        <w:t xml:space="preserve">01 ”Huntingtons spøgelse” i </w:t>
      </w:r>
      <w:proofErr w:type="spellStart"/>
      <w:r w:rsidRPr="00F01FC9">
        <w:rPr>
          <w:rFonts w:ascii="Arial" w:eastAsia="Times New Roman" w:hAnsi="Arial" w:cs="Arial"/>
          <w:b/>
          <w:bCs/>
          <w:sz w:val="24"/>
          <w:szCs w:val="24"/>
          <w:lang w:eastAsia="da-DK"/>
        </w:rPr>
        <w:t>DFs</w:t>
      </w:r>
      <w:proofErr w:type="spellEnd"/>
      <w:r w:rsidRPr="00F01FC9">
        <w:rPr>
          <w:rFonts w:ascii="Arial" w:eastAsia="Times New Roman" w:hAnsi="Arial" w:cs="Arial"/>
          <w:b/>
          <w:bCs/>
          <w:sz w:val="24"/>
          <w:szCs w:val="24"/>
          <w:lang w:eastAsia="da-DK"/>
        </w:rPr>
        <w:t xml:space="preserve"> Udlændinge-, asyl- og integrationspolitik</w:t>
      </w:r>
    </w:p>
    <w:p w14:paraId="2A2306AB" w14:textId="77777777" w:rsidR="00207EA6" w:rsidRPr="00974598" w:rsidRDefault="00207EA6" w:rsidP="00207EA6">
      <w:pPr>
        <w:rPr>
          <w:rFonts w:ascii="Times New Roman" w:hAnsi="Times New Roman" w:cs="Times New Roman"/>
          <w:b/>
          <w:bCs/>
          <w:i/>
          <w:iCs/>
          <w:sz w:val="24"/>
          <w:szCs w:val="24"/>
        </w:rPr>
      </w:pPr>
      <w:r w:rsidRPr="00974598">
        <w:rPr>
          <w:rFonts w:ascii="Times New Roman" w:hAnsi="Times New Roman" w:cs="Times New Roman"/>
          <w:b/>
          <w:bCs/>
          <w:i/>
          <w:iCs/>
          <w:sz w:val="24"/>
          <w:szCs w:val="24"/>
        </w:rPr>
        <w:t>Opgave: Find Huntingtons spøgelse hos Dansk Folkeparti</w:t>
      </w:r>
    </w:p>
    <w:p w14:paraId="1CC39FB8" w14:textId="77777777" w:rsidR="00207EA6" w:rsidRPr="00974598" w:rsidRDefault="00207EA6" w:rsidP="00207EA6">
      <w:pPr>
        <w:rPr>
          <w:rFonts w:ascii="Times New Roman" w:hAnsi="Times New Roman" w:cs="Times New Roman"/>
          <w:i/>
          <w:iCs/>
          <w:sz w:val="24"/>
          <w:szCs w:val="24"/>
        </w:rPr>
      </w:pPr>
      <w:r w:rsidRPr="00974598">
        <w:rPr>
          <w:rFonts w:ascii="Times New Roman" w:hAnsi="Times New Roman" w:cs="Times New Roman"/>
          <w:i/>
          <w:iCs/>
          <w:sz w:val="24"/>
          <w:szCs w:val="24"/>
        </w:rPr>
        <w:t>Læs uddraget af Dansk Folkepartis Udlændinge, Asyl og Integrationspolitik (herunder)</w:t>
      </w:r>
    </w:p>
    <w:p w14:paraId="17D32845" w14:textId="77777777" w:rsidR="00207EA6" w:rsidRPr="00974598" w:rsidRDefault="00207EA6" w:rsidP="00207EA6">
      <w:pPr>
        <w:rPr>
          <w:rFonts w:ascii="Times New Roman" w:hAnsi="Times New Roman" w:cs="Times New Roman"/>
          <w:i/>
          <w:iCs/>
          <w:sz w:val="24"/>
          <w:szCs w:val="24"/>
        </w:rPr>
      </w:pPr>
      <w:r w:rsidRPr="00974598">
        <w:rPr>
          <w:rFonts w:ascii="Times New Roman" w:hAnsi="Times New Roman" w:cs="Times New Roman"/>
          <w:i/>
          <w:iCs/>
          <w:sz w:val="24"/>
          <w:szCs w:val="24"/>
        </w:rPr>
        <w:t xml:space="preserve">Dokumentér med brug af citater fra teksten (mindst tre), at Dansk Folkeparti deler opfattelse med Huntington. </w:t>
      </w:r>
    </w:p>
    <w:p w14:paraId="1ABC8B0D" w14:textId="77777777" w:rsidR="00207EA6" w:rsidRPr="00974598" w:rsidRDefault="00207EA6" w:rsidP="00207EA6">
      <w:pPr>
        <w:rPr>
          <w:rFonts w:ascii="Times New Roman" w:hAnsi="Times New Roman" w:cs="Times New Roman"/>
          <w:i/>
          <w:iCs/>
          <w:sz w:val="24"/>
          <w:szCs w:val="24"/>
        </w:rPr>
      </w:pPr>
      <w:r w:rsidRPr="00974598">
        <w:rPr>
          <w:rFonts w:ascii="Times New Roman" w:hAnsi="Times New Roman" w:cs="Times New Roman"/>
          <w:i/>
          <w:iCs/>
          <w:sz w:val="24"/>
          <w:szCs w:val="24"/>
        </w:rPr>
        <w:t xml:space="preserve">I skal forklare på hvilken måde ”Huntingtons spøgelse” er </w:t>
      </w:r>
      <w:proofErr w:type="gramStart"/>
      <w:r w:rsidRPr="00974598">
        <w:rPr>
          <w:rFonts w:ascii="Times New Roman" w:hAnsi="Times New Roman" w:cs="Times New Roman"/>
          <w:i/>
          <w:iCs/>
          <w:sz w:val="24"/>
          <w:szCs w:val="24"/>
        </w:rPr>
        <w:t>tilstede</w:t>
      </w:r>
      <w:proofErr w:type="gramEnd"/>
      <w:r w:rsidRPr="00974598">
        <w:rPr>
          <w:rFonts w:ascii="Times New Roman" w:hAnsi="Times New Roman" w:cs="Times New Roman"/>
          <w:i/>
          <w:iCs/>
          <w:sz w:val="24"/>
          <w:szCs w:val="24"/>
        </w:rPr>
        <w:t xml:space="preserve"> i citaterne. Marker med overstregning + brug kommentarfunktionen</w:t>
      </w:r>
    </w:p>
    <w:p w14:paraId="4E2F3D1A" w14:textId="77777777" w:rsidR="00207EA6" w:rsidRPr="00974598" w:rsidRDefault="00207EA6" w:rsidP="001C39DE">
      <w:pPr>
        <w:spacing w:after="0" w:line="240" w:lineRule="auto"/>
        <w:rPr>
          <w:rFonts w:ascii="Times New Roman" w:eastAsia="Times New Roman" w:hAnsi="Times New Roman" w:cs="Times New Roman"/>
          <w:b/>
          <w:bCs/>
          <w:color w:val="4D5457"/>
          <w:sz w:val="24"/>
          <w:szCs w:val="24"/>
          <w:lang w:eastAsia="da-DK"/>
        </w:rPr>
      </w:pPr>
    </w:p>
    <w:p w14:paraId="6E9095EB" w14:textId="77777777" w:rsidR="00974598" w:rsidRDefault="00974598" w:rsidP="001C39DE">
      <w:pPr>
        <w:spacing w:after="0" w:line="240" w:lineRule="auto"/>
        <w:rPr>
          <w:rFonts w:ascii="Times New Roman" w:eastAsia="Times New Roman" w:hAnsi="Times New Roman" w:cs="Times New Roman"/>
          <w:b/>
          <w:bCs/>
          <w:sz w:val="24"/>
          <w:szCs w:val="24"/>
          <w:lang w:eastAsia="da-DK"/>
        </w:rPr>
        <w:sectPr w:rsidR="00974598" w:rsidSect="00974598">
          <w:headerReference w:type="default" r:id="rId6"/>
          <w:footerReference w:type="default" r:id="rId7"/>
          <w:type w:val="continuous"/>
          <w:pgSz w:w="11906" w:h="16838"/>
          <w:pgMar w:top="1701" w:right="1134" w:bottom="1701" w:left="1134" w:header="708" w:footer="708" w:gutter="0"/>
          <w:cols w:space="708"/>
          <w:docGrid w:linePitch="360"/>
        </w:sectPr>
      </w:pPr>
    </w:p>
    <w:p w14:paraId="0547DDF3" w14:textId="2F0504A9" w:rsidR="001C39DE" w:rsidRPr="00974598" w:rsidRDefault="001C39DE" w:rsidP="001C39DE">
      <w:pPr>
        <w:spacing w:after="0" w:line="240" w:lineRule="auto"/>
        <w:rPr>
          <w:rFonts w:ascii="Times New Roman" w:eastAsia="Times New Roman" w:hAnsi="Times New Roman" w:cs="Times New Roman"/>
          <w:b/>
          <w:bCs/>
          <w:sz w:val="24"/>
          <w:szCs w:val="24"/>
          <w:lang w:eastAsia="da-DK"/>
        </w:rPr>
      </w:pPr>
      <w:proofErr w:type="spellStart"/>
      <w:r w:rsidRPr="00974598">
        <w:rPr>
          <w:rFonts w:ascii="Times New Roman" w:eastAsia="Times New Roman" w:hAnsi="Times New Roman" w:cs="Times New Roman"/>
          <w:b/>
          <w:bCs/>
          <w:sz w:val="24"/>
          <w:szCs w:val="24"/>
          <w:lang w:eastAsia="da-DK"/>
        </w:rPr>
        <w:t>DFs</w:t>
      </w:r>
      <w:proofErr w:type="spellEnd"/>
      <w:r w:rsidRPr="00974598">
        <w:rPr>
          <w:rFonts w:ascii="Times New Roman" w:eastAsia="Times New Roman" w:hAnsi="Times New Roman" w:cs="Times New Roman"/>
          <w:b/>
          <w:bCs/>
          <w:sz w:val="24"/>
          <w:szCs w:val="24"/>
          <w:lang w:eastAsia="da-DK"/>
        </w:rPr>
        <w:t xml:space="preserve"> Udlændinge-, asyl- og integrationspolitik </w:t>
      </w:r>
      <w:hyperlink r:id="rId8" w:history="1">
        <w:r w:rsidRPr="00974598">
          <w:rPr>
            <w:rStyle w:val="Hyperlink"/>
            <w:rFonts w:ascii="Times New Roman" w:eastAsia="Times New Roman" w:hAnsi="Times New Roman" w:cs="Times New Roman"/>
            <w:b/>
            <w:bCs/>
            <w:color w:val="auto"/>
            <w:sz w:val="24"/>
            <w:szCs w:val="24"/>
            <w:lang w:eastAsia="da-DK"/>
          </w:rPr>
          <w:t>https://www.danskfolkeparti.dk/Udl%C3%A6ndinge-_og_asylpolitik</w:t>
        </w:r>
      </w:hyperlink>
    </w:p>
    <w:p w14:paraId="311A5C0A"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sz w:val="24"/>
          <w:szCs w:val="24"/>
          <w:lang w:eastAsia="da-DK"/>
        </w:rPr>
        <w:t xml:space="preserve">Danmark har gennem hele sin historie modtaget kulturelle påvirkninger fra verden omkring os. Disse påvirkninger omfatter hele den vestlige kulturkreds. Nogle påvirkninger er sket ved, at der er indvandret mennesker fra vore nabolande til Danmark og er blevet en del af den danske befolkning. Ydre påvirkninger er gennem hele vor historie blevet bearbejdet og formet til en del af det danske folks egenart, og sådan vil det også fortsætte i årene fremover. En begrænset indvandring til Danmark går næppe ud over sammenhængskraften i samfundet. </w:t>
      </w:r>
    </w:p>
    <w:p w14:paraId="5B49BE47"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sz w:val="24"/>
          <w:szCs w:val="24"/>
          <w:lang w:eastAsia="da-DK"/>
        </w:rPr>
        <w:t xml:space="preserve">Gennem de sidste årtier af det 20. århundrede har befolkningseksplosionen, den manglende økonomiske og sociale udvikling i den tredje verden samt militære konflikter imidlertid medført en meget stor indvandring til den udviklede verden, herunder til Danmark. Denne indvandring er ikke udtryk for et naturligt samkvem mellem mennesker fra forskellige kulturer. Vandringerne er en ulykkelig følge af, at en række lande uden for den vestlige kulturkreds ikke magter at skabe en bæredygtig udvikling, og at deres samfundsforhold derfor er ude af balance. </w:t>
      </w:r>
    </w:p>
    <w:p w14:paraId="3715910C"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sz w:val="24"/>
          <w:szCs w:val="24"/>
          <w:lang w:eastAsia="da-DK"/>
        </w:rPr>
        <w:t xml:space="preserve">Dansk Folkeparti mener, at løsningen på disse problemer ikke kan findes i en indvandring fra den tredje verden til Danmark. Danmark er danskernes land. Vores lille lands fortsatte eksistens som et stabilt demokrati er betinget af, at vores befolkningssammensætning ikke ændres vidtgående. Løsningen på den tredje verdens problemer findes alene i en udvikling af landene selv - de kan kun få stabile forhold ved at overtage væsentlige kulturtræk fra den vestlige verden, dvs. frihed, demokratisering, ligestilling, oplysning, økonomiske reformer og begrænsning af befolkningstilvæksten. </w:t>
      </w:r>
    </w:p>
    <w:p w14:paraId="516A3860"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sz w:val="24"/>
          <w:szCs w:val="24"/>
          <w:lang w:eastAsia="da-DK"/>
        </w:rPr>
        <w:t xml:space="preserve">Vi vil gerne dele ud af vores viden om, hvordan økonomisk og social udvikling og stabilitet skabes, men vi vil ikke påtvinges indvandring af mennesker, som forkaster det kulturgrundlag, der har skabt vores land, og som ikke kan forsørge sig selv. </w:t>
      </w:r>
    </w:p>
    <w:p w14:paraId="73018B7F"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sz w:val="24"/>
          <w:szCs w:val="24"/>
          <w:lang w:eastAsia="da-DK"/>
        </w:rPr>
        <w:t xml:space="preserve">En fortsættelse af de seneste årtiers indvandring fra lande uden for den vestlige kulturkreds, kombineret med indvandrernes ofte højere fødselshyppighed, kan inden for de nærmeste årtier få vidtrækkende, ødelæggende virkninger ikke blot for Danmarks befolkningssammensætning, men for hele samfundsstrukturen og sammenhængskraften. </w:t>
      </w:r>
    </w:p>
    <w:p w14:paraId="1D517210"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sz w:val="24"/>
          <w:szCs w:val="24"/>
          <w:lang w:eastAsia="da-DK"/>
        </w:rPr>
        <w:t xml:space="preserve">Dansk Folkeparti vil arbejde for at øge forståelsen for, at ethvert </w:t>
      </w:r>
      <w:proofErr w:type="gramStart"/>
      <w:r w:rsidRPr="00974598">
        <w:rPr>
          <w:rFonts w:ascii="Times New Roman" w:eastAsia="Times New Roman" w:hAnsi="Times New Roman" w:cs="Times New Roman"/>
          <w:sz w:val="24"/>
          <w:szCs w:val="24"/>
          <w:lang w:eastAsia="da-DK"/>
        </w:rPr>
        <w:t>samfunds udvikling</w:t>
      </w:r>
      <w:proofErr w:type="gramEnd"/>
      <w:r w:rsidRPr="00974598">
        <w:rPr>
          <w:rFonts w:ascii="Times New Roman" w:eastAsia="Times New Roman" w:hAnsi="Times New Roman" w:cs="Times New Roman"/>
          <w:sz w:val="24"/>
          <w:szCs w:val="24"/>
          <w:lang w:eastAsia="da-DK"/>
        </w:rPr>
        <w:t xml:space="preserve"> er bestemt af det samlede indhold af dets kultur, og vi vil modarbejde ethvert forsøg på at skabe et multikulturelt eller multietnisk samfund i Danmark, dvs. et samfund, hvor en betydelig befolkningsgruppe er </w:t>
      </w:r>
      <w:r w:rsidRPr="00974598">
        <w:rPr>
          <w:rFonts w:ascii="Times New Roman" w:eastAsia="Times New Roman" w:hAnsi="Times New Roman" w:cs="Times New Roman"/>
          <w:sz w:val="24"/>
          <w:szCs w:val="24"/>
          <w:lang w:eastAsia="da-DK"/>
        </w:rPr>
        <w:lastRenderedPageBreak/>
        <w:t xml:space="preserve">tilhængere af en anden kultur end vores. At gøre Danmark multietnisk indebærer en risiko for, at udviklingsfjendtlige, reaktionære kulturer vil nedbryde vores hidtil stabile, homogene samfund. Vi kan påvirke et vist antal mennesker fra fremmede kulturer, men en indvandring af den størrelse og sammensætning, vi har set i de sidste årtier af det 20. århundrede og begyndelsen af det 21. århundrede, kan ikke integreres. Mange indvandrere ønsker at videreføre deres egen kultur, og det kan få samme følger her som i indvandrernes hjemlande. Specielt har det vist sig vanskeligt at integrere flygtninge og indvandrer, med muslimsk baggrund. Det har intet med tolerance at gøre at være overbærende over for intolerancen. Der findes intet samfund i verden, hvor en fredelig integration af muslimer i en anden kultur har været mulig, og det er uansvarligt at påføre Danmark et kultursammenstød, som risikerer at medføre meget alvorlige følgevirkninger. Den vestlige verden må se i øjnene, at vi lever i en periode, hvor overbefolkning og lettere rejsemuligheder har igangsat egentlige økonomisk betingede folkevandringer. Det nødvendiggør, at vi erkender, at vore samfund må beskytte sig mod at blive løbet over ende. </w:t>
      </w:r>
    </w:p>
    <w:p w14:paraId="58918B14" w14:textId="77777777" w:rsidR="00E2730A" w:rsidRPr="00974598" w:rsidRDefault="00E2730A"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sz w:val="24"/>
          <w:szCs w:val="24"/>
          <w:lang w:eastAsia="da-DK"/>
        </w:rPr>
        <w:t>(…)</w:t>
      </w:r>
    </w:p>
    <w:p w14:paraId="6291721A"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b/>
          <w:bCs/>
          <w:sz w:val="24"/>
          <w:szCs w:val="24"/>
          <w:lang w:eastAsia="da-DK"/>
        </w:rPr>
        <w:t>Flygtninge versus indvandrere</w:t>
      </w:r>
    </w:p>
    <w:p w14:paraId="00D3489C"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sz w:val="24"/>
          <w:szCs w:val="24"/>
          <w:lang w:eastAsia="da-DK"/>
        </w:rPr>
        <w:t xml:space="preserve">Dansk Folkeparti skelner mellem flygtninge og indvandrere. Efter vores opfattelse defineres flygtninge som udlændinge, der kan anerkendes som flygtninge efter FN's flygtningekonvention og som principielt skal rejse hjem, når den trussel, de er flygtet fra, ikke længere er til stede. Indvandrere definerer vi som udlændinge, der ikke er flygtninge eller familiesammenførte til flygtninge, men er kommet til Danmark for at arbejde eller er blevet gift med en dansker, og som vil leve deres liv her på danskernes betingelser. </w:t>
      </w:r>
    </w:p>
    <w:p w14:paraId="44953122"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b/>
          <w:bCs/>
          <w:sz w:val="24"/>
          <w:szCs w:val="24"/>
          <w:lang w:eastAsia="da-DK"/>
        </w:rPr>
        <w:t>Flygtninge</w:t>
      </w:r>
    </w:p>
    <w:p w14:paraId="2A8AC27D"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r w:rsidRPr="00974598">
        <w:rPr>
          <w:rFonts w:ascii="Times New Roman" w:eastAsia="Times New Roman" w:hAnsi="Times New Roman" w:cs="Times New Roman"/>
          <w:sz w:val="24"/>
          <w:szCs w:val="24"/>
          <w:lang w:eastAsia="da-DK"/>
        </w:rPr>
        <w:t xml:space="preserve">Dansk Folkeparti anerkender, at Danmark yder asyl til mennesker, som er forfulgt af politiske, religiøse eller racemæssige årsager. Her må vi gøre vores, og det må andre lande også gøre. </w:t>
      </w:r>
    </w:p>
    <w:p w14:paraId="28541240" w14:textId="77777777" w:rsidR="001C39DE" w:rsidRPr="00974598" w:rsidRDefault="001C39DE" w:rsidP="001C39DE">
      <w:pPr>
        <w:spacing w:before="100" w:beforeAutospacing="1" w:after="100" w:afterAutospacing="1" w:line="240" w:lineRule="auto"/>
        <w:rPr>
          <w:rFonts w:ascii="Times New Roman" w:eastAsia="Times New Roman" w:hAnsi="Times New Roman" w:cs="Times New Roman"/>
          <w:sz w:val="24"/>
          <w:szCs w:val="24"/>
          <w:lang w:eastAsia="da-DK"/>
        </w:rPr>
      </w:pPr>
      <w:proofErr w:type="spellStart"/>
      <w:proofErr w:type="gramStart"/>
      <w:r w:rsidRPr="00974598">
        <w:rPr>
          <w:rFonts w:ascii="Times New Roman" w:eastAsia="Times New Roman" w:hAnsi="Times New Roman" w:cs="Times New Roman"/>
          <w:sz w:val="24"/>
          <w:szCs w:val="24"/>
          <w:lang w:eastAsia="da-DK"/>
        </w:rPr>
        <w:t>FNs</w:t>
      </w:r>
      <w:proofErr w:type="spellEnd"/>
      <w:proofErr w:type="gramEnd"/>
      <w:r w:rsidRPr="00974598">
        <w:rPr>
          <w:rFonts w:ascii="Times New Roman" w:eastAsia="Times New Roman" w:hAnsi="Times New Roman" w:cs="Times New Roman"/>
          <w:sz w:val="24"/>
          <w:szCs w:val="24"/>
          <w:lang w:eastAsia="da-DK"/>
        </w:rPr>
        <w:t xml:space="preserve"> flygtningekonvention fra 1951 skal tolkes strikt, og det skal tale imod en asylsøgers ansøgning, hvis vedkommende på sin vej til Danmark er rejst gennem lande, der også har tiltrådt flygtningekonventionen, men har undladt at indgive asylansøgning der. Således skal en person, der har rejst gennem lande som fx Tyrkiet, Grækenland, Italien, Frankrig og Tyskland for derefter at indgive asylansøgning i Danmark, ikke have sin asylansøgning godkendt. Vedkommende har forspildt muligheden ved ikke at søge asyl i første sikre land, som vedkommende er kommet til. Denne undladelse underbygger formodningen om, at vedkommende indgiver asylansøgning i Danmark ud fra et velfærdsmotiv, hvilket ikke er et gyldigt asylmotiv i henhold til flygtningekonventionen. </w:t>
      </w:r>
    </w:p>
    <w:p w14:paraId="3C4CD6C0" w14:textId="77777777" w:rsidR="001C39DE" w:rsidRPr="00974598" w:rsidRDefault="001C39DE" w:rsidP="001C39DE">
      <w:pPr>
        <w:rPr>
          <w:rFonts w:ascii="Times New Roman" w:eastAsia="Times New Roman" w:hAnsi="Times New Roman" w:cs="Times New Roman"/>
          <w:sz w:val="24"/>
          <w:szCs w:val="24"/>
          <w:lang w:eastAsia="da-DK"/>
        </w:rPr>
      </w:pPr>
      <w:r w:rsidRPr="00974598">
        <w:rPr>
          <w:rFonts w:ascii="Times New Roman" w:eastAsia="Times New Roman" w:hAnsi="Times New Roman" w:cs="Times New Roman"/>
          <w:sz w:val="24"/>
          <w:szCs w:val="24"/>
          <w:lang w:eastAsia="da-DK"/>
        </w:rPr>
        <w:t>Som hovedregel skal flygtninge hjælpes i deres nærområde eller i lande indenfor deres egen kulturkreds. Danmark kan yde økonomisk hjælp til repatriering af flygtninge, som har asyl i Danmark.</w:t>
      </w:r>
    </w:p>
    <w:p w14:paraId="61680FF6" w14:textId="42634B14" w:rsidR="00C12121" w:rsidRPr="00974598" w:rsidRDefault="001C39DE">
      <w:pPr>
        <w:rPr>
          <w:rFonts w:ascii="Times New Roman" w:hAnsi="Times New Roman" w:cs="Times New Roman"/>
          <w:sz w:val="24"/>
          <w:szCs w:val="24"/>
        </w:rPr>
      </w:pPr>
      <w:r w:rsidRPr="00974598">
        <w:rPr>
          <w:rFonts w:ascii="Times New Roman" w:eastAsia="Times New Roman" w:hAnsi="Times New Roman" w:cs="Times New Roman"/>
          <w:sz w:val="24"/>
          <w:szCs w:val="24"/>
          <w:lang w:eastAsia="da-DK"/>
        </w:rPr>
        <w:t>(…)</w:t>
      </w:r>
    </w:p>
    <w:sectPr w:rsidR="00C12121" w:rsidRPr="00974598" w:rsidSect="00974598">
      <w:type w:val="continuous"/>
      <w:pgSz w:w="11906" w:h="16838"/>
      <w:pgMar w:top="1701" w:right="1134" w:bottom="1701" w:left="1134" w:header="708" w:footer="708"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6A03" w14:textId="77777777" w:rsidR="0045330F" w:rsidRDefault="0045330F" w:rsidP="00974598">
      <w:pPr>
        <w:spacing w:after="0" w:line="240" w:lineRule="auto"/>
      </w:pPr>
      <w:r>
        <w:separator/>
      </w:r>
    </w:p>
  </w:endnote>
  <w:endnote w:type="continuationSeparator" w:id="0">
    <w:p w14:paraId="7FA62579" w14:textId="77777777" w:rsidR="0045330F" w:rsidRDefault="0045330F" w:rsidP="0097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089895"/>
      <w:docPartObj>
        <w:docPartGallery w:val="Page Numbers (Bottom of Page)"/>
        <w:docPartUnique/>
      </w:docPartObj>
    </w:sdtPr>
    <w:sdtContent>
      <w:p w14:paraId="247764F4" w14:textId="30E80E52" w:rsidR="00974598" w:rsidRDefault="00974598">
        <w:pPr>
          <w:pStyle w:val="Sidefod"/>
          <w:jc w:val="center"/>
        </w:pPr>
        <w:r>
          <w:fldChar w:fldCharType="begin"/>
        </w:r>
        <w:r>
          <w:instrText>PAGE   \* MERGEFORMAT</w:instrText>
        </w:r>
        <w:r>
          <w:fldChar w:fldCharType="separate"/>
        </w:r>
        <w:r>
          <w:t>2</w:t>
        </w:r>
        <w:r>
          <w:fldChar w:fldCharType="end"/>
        </w:r>
      </w:p>
    </w:sdtContent>
  </w:sdt>
  <w:p w14:paraId="21B93C2B" w14:textId="77777777" w:rsidR="00974598" w:rsidRDefault="009745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2AB2" w14:textId="77777777" w:rsidR="0045330F" w:rsidRDefault="0045330F" w:rsidP="00974598">
      <w:pPr>
        <w:spacing w:after="0" w:line="240" w:lineRule="auto"/>
      </w:pPr>
      <w:r>
        <w:separator/>
      </w:r>
    </w:p>
  </w:footnote>
  <w:footnote w:type="continuationSeparator" w:id="0">
    <w:p w14:paraId="15F30FC6" w14:textId="77777777" w:rsidR="0045330F" w:rsidRDefault="0045330F" w:rsidP="0097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6066" w14:textId="0E5B7C8E" w:rsidR="003063FC" w:rsidRDefault="003063FC" w:rsidP="003063FC">
    <w:pPr>
      <w:pStyle w:val="Sidehoved"/>
    </w:pPr>
    <w:r>
      <w:t>Middelfart Gymnasium og HF</w:t>
    </w:r>
    <w:r>
      <w:ptab w:relativeTo="margin" w:alignment="center" w:leader="none"/>
    </w:r>
    <w:r>
      <w:t xml:space="preserve"> </w:t>
    </w:r>
    <w:r w:rsidR="005B40B7">
      <w:t>Integration og diskrimination i DK</w:t>
    </w:r>
    <w:r>
      <w:ptab w:relativeTo="margin" w:alignment="right" w:leader="none"/>
    </w:r>
    <w:r>
      <w:t xml:space="preserve"> 2.g 202</w:t>
    </w:r>
    <w:r w:rsidR="001310AD">
      <w:t>3</w:t>
    </w:r>
    <w:r>
      <w:t>/2</w:t>
    </w:r>
    <w:r w:rsidR="001310AD">
      <w:t>4</w:t>
    </w:r>
  </w:p>
  <w:p w14:paraId="200A17BD" w14:textId="77777777" w:rsidR="00974598" w:rsidRDefault="00974598">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DE"/>
    <w:rsid w:val="001310AD"/>
    <w:rsid w:val="00165E04"/>
    <w:rsid w:val="001C39DE"/>
    <w:rsid w:val="00207EA6"/>
    <w:rsid w:val="002A6A89"/>
    <w:rsid w:val="003063FC"/>
    <w:rsid w:val="0045330F"/>
    <w:rsid w:val="005B40B7"/>
    <w:rsid w:val="0088014D"/>
    <w:rsid w:val="00974598"/>
    <w:rsid w:val="00BE639C"/>
    <w:rsid w:val="00C12121"/>
    <w:rsid w:val="00C27907"/>
    <w:rsid w:val="00E2730A"/>
    <w:rsid w:val="00F01F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8783"/>
  <w15:chartTrackingRefBased/>
  <w15:docId w15:val="{7102CD80-A7A1-4DE4-9DBA-316E1865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9D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1C39DE"/>
  </w:style>
  <w:style w:type="character" w:styleId="Hyperlink">
    <w:name w:val="Hyperlink"/>
    <w:basedOn w:val="Standardskrifttypeiafsnit"/>
    <w:uiPriority w:val="99"/>
    <w:unhideWhenUsed/>
    <w:rsid w:val="001C39DE"/>
    <w:rPr>
      <w:color w:val="0563C1" w:themeColor="hyperlink"/>
      <w:u w:val="single"/>
    </w:rPr>
  </w:style>
  <w:style w:type="paragraph" w:styleId="Sidehoved">
    <w:name w:val="header"/>
    <w:basedOn w:val="Normal"/>
    <w:link w:val="SidehovedTegn"/>
    <w:uiPriority w:val="99"/>
    <w:unhideWhenUsed/>
    <w:rsid w:val="0097459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74598"/>
  </w:style>
  <w:style w:type="paragraph" w:styleId="Sidefod">
    <w:name w:val="footer"/>
    <w:basedOn w:val="Normal"/>
    <w:link w:val="SidefodTegn"/>
    <w:uiPriority w:val="99"/>
    <w:unhideWhenUsed/>
    <w:rsid w:val="009745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7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7941">
      <w:bodyDiv w:val="1"/>
      <w:marLeft w:val="0"/>
      <w:marRight w:val="0"/>
      <w:marTop w:val="0"/>
      <w:marBottom w:val="0"/>
      <w:divBdr>
        <w:top w:val="none" w:sz="0" w:space="0" w:color="auto"/>
        <w:left w:val="none" w:sz="0" w:space="0" w:color="auto"/>
        <w:bottom w:val="none" w:sz="0" w:space="0" w:color="auto"/>
        <w:right w:val="none" w:sz="0" w:space="0" w:color="auto"/>
      </w:divBdr>
    </w:div>
    <w:div w:id="329792653">
      <w:bodyDiv w:val="1"/>
      <w:marLeft w:val="0"/>
      <w:marRight w:val="0"/>
      <w:marTop w:val="0"/>
      <w:marBottom w:val="0"/>
      <w:divBdr>
        <w:top w:val="none" w:sz="0" w:space="0" w:color="auto"/>
        <w:left w:val="none" w:sz="0" w:space="0" w:color="auto"/>
        <w:bottom w:val="none" w:sz="0" w:space="0" w:color="auto"/>
        <w:right w:val="none" w:sz="0" w:space="0" w:color="auto"/>
      </w:divBdr>
    </w:div>
    <w:div w:id="149765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skfolkeparti.dk/Udl%C3%A6ndinge-_og_asylpolitik"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5268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Vincents Olsen</dc:creator>
  <cp:keywords/>
  <dc:description/>
  <cp:lastModifiedBy>Ulf Vincents Olsen</cp:lastModifiedBy>
  <cp:revision>2</cp:revision>
  <dcterms:created xsi:type="dcterms:W3CDTF">2023-09-21T06:52:00Z</dcterms:created>
  <dcterms:modified xsi:type="dcterms:W3CDTF">2023-09-21T06:52:00Z</dcterms:modified>
</cp:coreProperties>
</file>