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4FA41" w14:textId="59E71226" w:rsidR="00717AF9" w:rsidRPr="004A7D88" w:rsidRDefault="004A7D88" w:rsidP="004A7D88">
      <w:pPr>
        <w:shd w:val="clear" w:color="auto" w:fill="FFE599" w:themeFill="accent4" w:themeFillTint="66"/>
        <w:rPr>
          <w:b/>
          <w:bCs/>
        </w:rPr>
      </w:pPr>
      <w:r w:rsidRPr="004A7D88">
        <w:rPr>
          <w:b/>
          <w:bCs/>
        </w:rPr>
        <w:t xml:space="preserve">3g </w:t>
      </w:r>
      <w:proofErr w:type="spellStart"/>
      <w:r w:rsidRPr="004A7D88">
        <w:rPr>
          <w:b/>
          <w:bCs/>
        </w:rPr>
        <w:t>Ng</w:t>
      </w:r>
      <w:proofErr w:type="spellEnd"/>
      <w:r w:rsidRPr="004A7D88">
        <w:rPr>
          <w:b/>
          <w:bCs/>
        </w:rPr>
        <w:tab/>
      </w:r>
      <w:r w:rsidRPr="004A7D88">
        <w:rPr>
          <w:b/>
          <w:bCs/>
        </w:rPr>
        <w:tab/>
        <w:t>Mønsted Kalkgrubers egen hjemmeside</w:t>
      </w:r>
      <w:r w:rsidRPr="004A7D88">
        <w:rPr>
          <w:b/>
          <w:bCs/>
        </w:rPr>
        <w:tab/>
      </w:r>
      <w:r w:rsidRPr="004A7D88">
        <w:rPr>
          <w:b/>
          <w:bCs/>
        </w:rPr>
        <w:tab/>
        <w:t xml:space="preserve">          11. sept. 2024</w:t>
      </w:r>
    </w:p>
    <w:p w14:paraId="5BCF1AC2" w14:textId="744B3B42" w:rsidR="004A7D88" w:rsidRDefault="004A7D88" w:rsidP="004068AA">
      <w:pPr>
        <w:spacing w:before="240"/>
      </w:pPr>
      <w:r>
        <w:t>I dag skal vi på jagt efter de sidste svar på vores spørgsmål i det fælles Google dokument</w:t>
      </w:r>
      <w:r w:rsidR="004068AA">
        <w:t>:</w:t>
      </w:r>
    </w:p>
    <w:p w14:paraId="377DD637" w14:textId="64BE081A" w:rsidR="004068AA" w:rsidRPr="004068AA" w:rsidRDefault="004068AA" w:rsidP="004068AA">
      <w:pPr>
        <w:pStyle w:val="Listeafsnit"/>
        <w:numPr>
          <w:ilvl w:val="0"/>
          <w:numId w:val="2"/>
        </w:numPr>
        <w:rPr>
          <w:rFonts w:cstheme="minorHAnsi"/>
          <w:color w:val="FF0000"/>
        </w:rPr>
      </w:pPr>
      <w:r w:rsidRPr="004068AA">
        <w:rPr>
          <w:rFonts w:cstheme="minorHAnsi"/>
          <w:color w:val="FF0000"/>
        </w:rPr>
        <w:t>Hvor dybe er de der huller?</w:t>
      </w:r>
    </w:p>
    <w:p w14:paraId="22ADF353" w14:textId="77777777" w:rsidR="004068AA" w:rsidRDefault="004068AA" w:rsidP="00B355E8">
      <w:pPr>
        <w:pStyle w:val="Listeafsnit"/>
        <w:numPr>
          <w:ilvl w:val="0"/>
          <w:numId w:val="2"/>
        </w:numPr>
        <w:spacing w:after="0"/>
        <w:rPr>
          <w:rFonts w:cstheme="minorHAnsi"/>
          <w:color w:val="FF0000"/>
        </w:rPr>
      </w:pPr>
      <w:r w:rsidRPr="004068AA">
        <w:rPr>
          <w:rFonts w:cstheme="minorHAnsi"/>
          <w:color w:val="FF0000"/>
        </w:rPr>
        <w:t>Hvor mange flagermus er der? Og er de farlige?</w:t>
      </w:r>
    </w:p>
    <w:p w14:paraId="1F5DFB3A" w14:textId="7896FF92" w:rsidR="004068AA" w:rsidRDefault="004068AA" w:rsidP="004068AA">
      <w:pPr>
        <w:pStyle w:val="Listeafsnit"/>
        <w:numPr>
          <w:ilvl w:val="0"/>
          <w:numId w:val="2"/>
        </w:numPr>
        <w:spacing w:after="0"/>
        <w:rPr>
          <w:rFonts w:cstheme="minorHAnsi"/>
          <w:color w:val="FF0000"/>
        </w:rPr>
      </w:pPr>
      <w:r w:rsidRPr="004068AA">
        <w:rPr>
          <w:rFonts w:cstheme="minorHAnsi"/>
          <w:color w:val="FF0000"/>
        </w:rPr>
        <w:t>Kan man købe grubeost?</w:t>
      </w:r>
    </w:p>
    <w:p w14:paraId="0C32E4B5" w14:textId="77777777" w:rsidR="004068AA" w:rsidRPr="004068AA" w:rsidRDefault="004068AA" w:rsidP="004068AA">
      <w:pPr>
        <w:pStyle w:val="Listeafsnit"/>
        <w:spacing w:after="0"/>
        <w:rPr>
          <w:rFonts w:cstheme="minorHAnsi"/>
        </w:rPr>
      </w:pPr>
    </w:p>
    <w:p w14:paraId="10F47838" w14:textId="40F66B02" w:rsidR="004A7D88" w:rsidRDefault="004A7D88">
      <w:r>
        <w:t xml:space="preserve">Åbn </w:t>
      </w:r>
      <w:hyperlink r:id="rId8" w:history="1">
        <w:r w:rsidRPr="00D053B3">
          <w:rPr>
            <w:rStyle w:val="Hyperlink"/>
          </w:rPr>
          <w:t>https://www.monsted-kalkgruber.dk/da/</w:t>
        </w:r>
      </w:hyperlink>
    </w:p>
    <w:p w14:paraId="696E1965" w14:textId="742B2839" w:rsidR="004A7D88" w:rsidRDefault="004A7D88" w:rsidP="00213BA2">
      <w:pPr>
        <w:pStyle w:val="Listeafsnit"/>
        <w:numPr>
          <w:ilvl w:val="0"/>
          <w:numId w:val="1"/>
        </w:numPr>
      </w:pPr>
      <w:r>
        <w:t>Hvad praler kalkgruberne af at være?</w:t>
      </w:r>
    </w:p>
    <w:p w14:paraId="0E28AEFC" w14:textId="19D74FE7" w:rsidR="004A7D88" w:rsidRDefault="004A7D88" w:rsidP="00213BA2">
      <w:pPr>
        <w:pStyle w:val="Listeafsnit"/>
        <w:numPr>
          <w:ilvl w:val="0"/>
          <w:numId w:val="1"/>
        </w:numPr>
      </w:pPr>
      <w:r>
        <w:t>Hvor store er de største huler?</w:t>
      </w:r>
    </w:p>
    <w:p w14:paraId="35C8B94A" w14:textId="2D12D0B0" w:rsidR="004A7D88" w:rsidRDefault="004A7D88" w:rsidP="00213BA2">
      <w:pPr>
        <w:pStyle w:val="Listeafsnit"/>
        <w:numPr>
          <w:ilvl w:val="0"/>
          <w:numId w:val="1"/>
        </w:numPr>
      </w:pPr>
      <w:r>
        <w:t>Er der vand i gruberne?</w:t>
      </w:r>
    </w:p>
    <w:p w14:paraId="730EE599" w14:textId="77777777" w:rsidR="004A7D88" w:rsidRDefault="004A7D88"/>
    <w:p w14:paraId="2F697A4C" w14:textId="77777777" w:rsidR="004A7D88" w:rsidRDefault="004A7D88" w:rsidP="004A7D88">
      <w:pPr>
        <w:spacing w:line="240" w:lineRule="auto"/>
      </w:pPr>
      <w:r>
        <w:t xml:space="preserve">Åbn </w:t>
      </w:r>
      <w:hyperlink r:id="rId9" w:history="1">
        <w:r w:rsidRPr="003F3AF6">
          <w:rPr>
            <w:rStyle w:val="Hyperlink"/>
          </w:rPr>
          <w:t>https://www.monsted-kalkgruber.dk/da/oplevelsen/kalkgruberne</w:t>
        </w:r>
      </w:hyperlink>
      <w:r w:rsidRPr="00170AD4">
        <w:t>, se u</w:t>
      </w:r>
      <w:r>
        <w:t>nder Menu øverst til højre</w:t>
      </w:r>
    </w:p>
    <w:p w14:paraId="7C85730C" w14:textId="77777777" w:rsidR="004A7D88" w:rsidRPr="00170AD4" w:rsidRDefault="004A7D88" w:rsidP="004A7D88">
      <w:pPr>
        <w:spacing w:line="240" w:lineRule="auto"/>
      </w:pPr>
      <w:r>
        <w:t>og klik siden på punkterne under overskriften Oplevelsen</w:t>
      </w:r>
    </w:p>
    <w:p w14:paraId="580EEB85" w14:textId="77777777" w:rsidR="004A7D88" w:rsidRDefault="004A7D88" w:rsidP="004A7D88">
      <w:pPr>
        <w:spacing w:line="240" w:lineRule="auto"/>
      </w:pPr>
      <w:r w:rsidRPr="004A7D88">
        <w:rPr>
          <w:b/>
          <w:bCs/>
        </w:rPr>
        <w:t>Opgave</w:t>
      </w:r>
      <w:r>
        <w:t>: Kortet på Figur 1 er ikke et kort, blot en pæn tegning – i farver – over det område, vi skal besøge.</w:t>
      </w:r>
    </w:p>
    <w:p w14:paraId="4F6E2C7A" w14:textId="77777777" w:rsidR="004A7D88" w:rsidRDefault="004A7D88" w:rsidP="004A7D88">
      <w:pPr>
        <w:spacing w:line="240" w:lineRule="auto"/>
      </w:pPr>
      <w:r>
        <w:t xml:space="preserve">Hvordan kan vi lave tegningen om til et kort? Indsæt </w:t>
      </w:r>
      <w:proofErr w:type="spellStart"/>
      <w:r>
        <w:t>nordpil</w:t>
      </w:r>
      <w:proofErr w:type="spellEnd"/>
      <w:r>
        <w:t>, målestoksforhold og symbolforklaring.</w:t>
      </w:r>
    </w:p>
    <w:p w14:paraId="7E9D3DC2" w14:textId="71CCD1AE" w:rsidR="00C92FE4" w:rsidRDefault="00C92FE4" w:rsidP="004A7D88">
      <w:pPr>
        <w:keepNext/>
      </w:pPr>
      <w:r>
        <w:rPr>
          <w:noProof/>
        </w:rPr>
        <w:drawing>
          <wp:inline distT="0" distB="0" distL="0" distR="0" wp14:anchorId="48B9CBBB" wp14:editId="381B8906">
            <wp:extent cx="6120130" cy="4329430"/>
            <wp:effectExtent l="0" t="0" r="0" b="0"/>
            <wp:docPr id="551170343" name="Billede 1" descr="Kalkgrub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kgruber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329430"/>
                    </a:xfrm>
                    <a:prstGeom prst="rect">
                      <a:avLst/>
                    </a:prstGeom>
                    <a:noFill/>
                    <a:ln>
                      <a:noFill/>
                    </a:ln>
                  </pic:spPr>
                </pic:pic>
              </a:graphicData>
            </a:graphic>
          </wp:inline>
        </w:drawing>
      </w:r>
    </w:p>
    <w:p w14:paraId="5A4F58B9" w14:textId="5CB044FB" w:rsidR="004A7D88" w:rsidRDefault="004A7D88" w:rsidP="004A7D88">
      <w:pPr>
        <w:pStyle w:val="Billedtekst"/>
      </w:pPr>
      <w:r>
        <w:t xml:space="preserve">Figur </w:t>
      </w:r>
      <w:r>
        <w:fldChar w:fldCharType="begin"/>
      </w:r>
      <w:r>
        <w:instrText xml:space="preserve"> SEQ Figur \* ARABIC </w:instrText>
      </w:r>
      <w:r>
        <w:fldChar w:fldCharType="separate"/>
      </w:r>
      <w:r>
        <w:rPr>
          <w:noProof/>
        </w:rPr>
        <w:t>1</w:t>
      </w:r>
      <w:r>
        <w:fldChar w:fldCharType="end"/>
      </w:r>
      <w:r>
        <w:t>. "Kort" over Mønsted Kalkgruber.</w:t>
      </w:r>
    </w:p>
    <w:p w14:paraId="42E6EC7D" w14:textId="09946D54" w:rsidR="004A7D88" w:rsidRDefault="004A7D88" w:rsidP="004A7D88">
      <w:r>
        <w:lastRenderedPageBreak/>
        <w:t xml:space="preserve">Åbn </w:t>
      </w:r>
      <w:hyperlink r:id="rId11" w:history="1">
        <w:r w:rsidRPr="003F3AF6">
          <w:rPr>
            <w:rStyle w:val="Hyperlink"/>
          </w:rPr>
          <w:t>https://www.monsted-kalkgruber.dk/da/oplevelsen/kalkvaerket</w:t>
        </w:r>
      </w:hyperlink>
    </w:p>
    <w:p w14:paraId="63F944D2" w14:textId="4C68E127" w:rsidR="004A7D88" w:rsidRDefault="004A7D88" w:rsidP="004A7D88">
      <w:pPr>
        <w:spacing w:line="240" w:lineRule="auto"/>
      </w:pPr>
      <w:r w:rsidRPr="004A7D88">
        <w:rPr>
          <w:b/>
          <w:bCs/>
        </w:rPr>
        <w:t>Opgave</w:t>
      </w:r>
      <w:r>
        <w:t>: Kortet på Figur 2 er ikke et kort, blot en pæn tegning – i farver – over det område, vi skal besøge.</w:t>
      </w:r>
    </w:p>
    <w:p w14:paraId="6CD2102B" w14:textId="77777777" w:rsidR="004A7D88" w:rsidRDefault="004A7D88" w:rsidP="004A7D88">
      <w:pPr>
        <w:spacing w:line="240" w:lineRule="auto"/>
      </w:pPr>
      <w:r>
        <w:t xml:space="preserve">Hvordan kan vi lave tegningen om til et kort? Indsæt </w:t>
      </w:r>
      <w:proofErr w:type="spellStart"/>
      <w:r>
        <w:t>nordpil</w:t>
      </w:r>
      <w:proofErr w:type="spellEnd"/>
      <w:r>
        <w:t>, målestoksforhold og symbolforklaring.</w:t>
      </w:r>
    </w:p>
    <w:p w14:paraId="212B27DC" w14:textId="54D12390" w:rsidR="004A7D88" w:rsidRDefault="00C92FE4" w:rsidP="004A7D88">
      <w:pPr>
        <w:keepNext/>
      </w:pPr>
      <w:r>
        <w:rPr>
          <w:noProof/>
        </w:rPr>
        <w:drawing>
          <wp:inline distT="0" distB="0" distL="0" distR="0" wp14:anchorId="42702B6E" wp14:editId="541C0AA4">
            <wp:extent cx="6120130" cy="4329430"/>
            <wp:effectExtent l="0" t="0" r="0" b="0"/>
            <wp:docPr id="701091298" name="Billede 2" descr="Kalkvæ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kvæ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329430"/>
                    </a:xfrm>
                    <a:prstGeom prst="rect">
                      <a:avLst/>
                    </a:prstGeom>
                    <a:noFill/>
                    <a:ln>
                      <a:noFill/>
                    </a:ln>
                  </pic:spPr>
                </pic:pic>
              </a:graphicData>
            </a:graphic>
          </wp:inline>
        </w:drawing>
      </w:r>
    </w:p>
    <w:p w14:paraId="300B3E25" w14:textId="5A810AA4" w:rsidR="004A7D88" w:rsidRDefault="004A7D88" w:rsidP="004A7D88">
      <w:pPr>
        <w:pStyle w:val="Billedtekst"/>
      </w:pPr>
      <w:r>
        <w:t xml:space="preserve">Figur </w:t>
      </w:r>
      <w:r>
        <w:fldChar w:fldCharType="begin"/>
      </w:r>
      <w:r>
        <w:instrText xml:space="preserve"> SEQ Figur \* ARABIC </w:instrText>
      </w:r>
      <w:r>
        <w:fldChar w:fldCharType="separate"/>
      </w:r>
      <w:r>
        <w:rPr>
          <w:noProof/>
        </w:rPr>
        <w:t>2</w:t>
      </w:r>
      <w:r>
        <w:fldChar w:fldCharType="end"/>
      </w:r>
      <w:r>
        <w:t>. "Kort" over kalkværket.</w:t>
      </w:r>
    </w:p>
    <w:p w14:paraId="72A6EBA1" w14:textId="56DB4298" w:rsidR="00C92FE4" w:rsidRDefault="00000000" w:rsidP="00C92FE4">
      <w:pPr>
        <w:spacing w:before="600"/>
      </w:pPr>
      <w:hyperlink r:id="rId13" w:history="1">
        <w:r w:rsidR="00C92FE4" w:rsidRPr="003F3AF6">
          <w:rPr>
            <w:rStyle w:val="Hyperlink"/>
          </w:rPr>
          <w:t>https://www.monsted-kalkgruber.dk/da/oplevelsen/naturen</w:t>
        </w:r>
      </w:hyperlink>
    </w:p>
    <w:p w14:paraId="08AA81F1" w14:textId="77777777" w:rsidR="00C92FE4" w:rsidRDefault="00C92FE4" w:rsidP="00C92FE4">
      <w:r>
        <w:rPr>
          <w:color w:val="000000"/>
          <w:sz w:val="26"/>
          <w:szCs w:val="26"/>
          <w:shd w:val="clear" w:color="auto" w:fill="E1D9CA"/>
        </w:rPr>
        <w:t>På naturstien, der er ca. 1 km., kan du, udover at se de store jordfaldshuller ovenfra, opleve fredet kalkoverdrev, se søen i det gamle åbne kalkbrud, gå på affaldsbjerget af flint og lære mere om den kritisk truede og meget sjældne plante Kratsnerren, der vokser på området.</w:t>
      </w:r>
    </w:p>
    <w:p w14:paraId="115ED209" w14:textId="77777777" w:rsidR="00C92FE4" w:rsidRDefault="00000000" w:rsidP="00946B84">
      <w:pPr>
        <w:spacing w:before="480"/>
      </w:pPr>
      <w:hyperlink r:id="rId14" w:history="1">
        <w:r w:rsidR="00C92FE4" w:rsidRPr="009D55C1">
          <w:rPr>
            <w:rStyle w:val="Hyperlink"/>
          </w:rPr>
          <w:t>https://www.monsted-kalkgruber.dk/da/oplevelsen/shop</w:t>
        </w:r>
      </w:hyperlink>
    </w:p>
    <w:p w14:paraId="56E4D66E" w14:textId="6C8876E6" w:rsidR="00C92FE4" w:rsidRDefault="00C92FE4" w:rsidP="00946B84">
      <w:pPr>
        <w:pStyle w:val="NormalWeb"/>
        <w:shd w:val="clear" w:color="auto" w:fill="E1D9CA"/>
        <w:spacing w:before="0" w:beforeAutospacing="0" w:after="0" w:afterAutospacing="0" w:line="330" w:lineRule="atLeast"/>
        <w:rPr>
          <w:color w:val="000000"/>
          <w:sz w:val="26"/>
          <w:szCs w:val="26"/>
        </w:rPr>
      </w:pPr>
      <w:r>
        <w:rPr>
          <w:color w:val="000000"/>
          <w:sz w:val="26"/>
          <w:szCs w:val="26"/>
        </w:rPr>
        <w:t xml:space="preserve">I vores hyggelige shop ved billetsalget kan du bl.a. købe den lækre </w:t>
      </w:r>
      <w:r w:rsidRPr="004A04D7">
        <w:rPr>
          <w:color w:val="FF0000"/>
          <w:sz w:val="26"/>
          <w:szCs w:val="26"/>
        </w:rPr>
        <w:t xml:space="preserve">Arla </w:t>
      </w:r>
      <w:r>
        <w:rPr>
          <w:color w:val="000000"/>
          <w:sz w:val="26"/>
          <w:szCs w:val="26"/>
        </w:rPr>
        <w:t xml:space="preserve">Grubeost, som lagres nede i gruberne </w:t>
      </w:r>
      <w:r w:rsidRPr="004A04D7">
        <w:rPr>
          <w:color w:val="FF0000"/>
          <w:sz w:val="26"/>
          <w:szCs w:val="26"/>
          <w:shd w:val="clear" w:color="auto" w:fill="E1D9CA"/>
        </w:rPr>
        <w:t>i 4 uger og bliver vendt en gang om ugen</w:t>
      </w:r>
      <w:r w:rsidR="00946B84">
        <w:rPr>
          <w:color w:val="FF0000"/>
          <w:sz w:val="26"/>
          <w:szCs w:val="26"/>
          <w:shd w:val="clear" w:color="auto" w:fill="E1D9CA"/>
        </w:rPr>
        <w:t>.</w:t>
      </w:r>
      <w:r w:rsidR="00946B84">
        <w:rPr>
          <w:color w:val="000000"/>
          <w:sz w:val="26"/>
          <w:szCs w:val="26"/>
          <w:shd w:val="clear" w:color="auto" w:fill="E1D9CA"/>
        </w:rPr>
        <w:t xml:space="preserve"> </w:t>
      </w:r>
      <w:r>
        <w:rPr>
          <w:color w:val="000000"/>
          <w:sz w:val="26"/>
          <w:szCs w:val="26"/>
        </w:rPr>
        <w:t>Derudover byder shoppen på mange fine og lokale produkter. Bl.a. krydret grubesnaps fra </w:t>
      </w:r>
      <w:hyperlink r:id="rId15" w:history="1">
        <w:r>
          <w:rPr>
            <w:rStyle w:val="Hyperlink"/>
            <w:sz w:val="26"/>
            <w:szCs w:val="26"/>
          </w:rPr>
          <w:t>Viskum Snaps</w:t>
        </w:r>
      </w:hyperlink>
      <w:r>
        <w:rPr>
          <w:color w:val="000000"/>
          <w:sz w:val="26"/>
          <w:szCs w:val="26"/>
        </w:rPr>
        <w:t xml:space="preserve">,  </w:t>
      </w:r>
      <w:proofErr w:type="spellStart"/>
      <w:r>
        <w:rPr>
          <w:color w:val="000000"/>
          <w:sz w:val="26"/>
          <w:szCs w:val="26"/>
        </w:rPr>
        <w:t>Grubeøl</w:t>
      </w:r>
      <w:proofErr w:type="spellEnd"/>
      <w:r>
        <w:rPr>
          <w:color w:val="000000"/>
          <w:sz w:val="26"/>
          <w:szCs w:val="26"/>
        </w:rPr>
        <w:t xml:space="preserve"> fra det </w:t>
      </w:r>
      <w:hyperlink r:id="rId16" w:history="1">
        <w:r>
          <w:rPr>
            <w:rStyle w:val="Hyperlink"/>
            <w:sz w:val="26"/>
            <w:szCs w:val="26"/>
          </w:rPr>
          <w:t>lokale Viborg Bryghus,</w:t>
        </w:r>
      </w:hyperlink>
      <w:r>
        <w:rPr>
          <w:color w:val="000000"/>
          <w:sz w:val="26"/>
          <w:szCs w:val="26"/>
        </w:rPr>
        <w:t> honning produceret i Mønsted, produkter fra lokale kunsthåndværkere og naturligvis også spændende ting med flagermus til de mindste. </w:t>
      </w:r>
    </w:p>
    <w:p w14:paraId="24544419" w14:textId="145A72A5" w:rsidR="000A0145" w:rsidRDefault="000A0145" w:rsidP="000A0145">
      <w:pPr>
        <w:rPr>
          <w:noProof/>
        </w:rPr>
      </w:pPr>
      <w:r w:rsidRPr="000A0145">
        <w:rPr>
          <w:b/>
          <w:bCs/>
          <w:noProof/>
        </w:rPr>
        <w:lastRenderedPageBreak/>
        <w:t>Opgave</w:t>
      </w:r>
      <w:r>
        <w:rPr>
          <w:noProof/>
        </w:rPr>
        <w:t>: se på de tre kort fra NaturgeografiGrundbogen B (2023), indsat herunder som Figur 9.2.4, Kort 8.2.6 og Kort 8.2.9, og indplacer Mønsted Kalkgruber på de tre kort.</w:t>
      </w:r>
    </w:p>
    <w:p w14:paraId="31FDC6FA" w14:textId="75EA6443" w:rsidR="000A0145" w:rsidRDefault="000A0145" w:rsidP="000A0145">
      <w:r>
        <w:rPr>
          <w:noProof/>
        </w:rPr>
        <w:t>Læs derefter</w:t>
      </w:r>
      <w:r>
        <w:t xml:space="preserve"> dette opslag om kalken i kalkgruberne: </w:t>
      </w:r>
      <w:hyperlink r:id="rId17" w:history="1">
        <w:r w:rsidRPr="008307A5">
          <w:rPr>
            <w:rStyle w:val="Hyperlink"/>
          </w:rPr>
          <w:t>https://www.geocaching.com/geocache/GC24VCN</w:t>
        </w:r>
      </w:hyperlink>
    </w:p>
    <w:p w14:paraId="591EA6DB" w14:textId="75927DCE" w:rsidR="000A0145" w:rsidRDefault="00626B94" w:rsidP="000A0145">
      <w:r>
        <w:t xml:space="preserve">Besvar følgende spørgsmål skriftligt: </w:t>
      </w:r>
      <w:r w:rsidR="000A0145">
        <w:t>Hvor gammel er kalken i kalkgruberne, hvilken periode stammer den fra, og hvordan blev den dannet? Hvorfor kan denne kalk findes tæt på overfladen?</w:t>
      </w:r>
    </w:p>
    <w:p w14:paraId="7F8BE524" w14:textId="6FC72EEC" w:rsidR="000A0145" w:rsidRDefault="000A0145">
      <w:pPr>
        <w:rPr>
          <w:noProof/>
        </w:rPr>
      </w:pPr>
    </w:p>
    <w:p w14:paraId="549AC24C" w14:textId="77777777" w:rsidR="000A0145" w:rsidRDefault="000A0145">
      <w:pPr>
        <w:rPr>
          <w:noProof/>
        </w:rPr>
      </w:pPr>
    </w:p>
    <w:p w14:paraId="0DC7BE94" w14:textId="6B0A2720" w:rsidR="004A7D88" w:rsidRDefault="00036C56">
      <w:r>
        <w:rPr>
          <w:noProof/>
        </w:rPr>
        <w:drawing>
          <wp:inline distT="0" distB="0" distL="0" distR="0" wp14:anchorId="067FB896" wp14:editId="1BAD9477">
            <wp:extent cx="6120130" cy="4865370"/>
            <wp:effectExtent l="0" t="0" r="0" b="0"/>
            <wp:docPr id="210422147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865370"/>
                    </a:xfrm>
                    <a:prstGeom prst="rect">
                      <a:avLst/>
                    </a:prstGeom>
                    <a:noFill/>
                    <a:ln>
                      <a:noFill/>
                    </a:ln>
                  </pic:spPr>
                </pic:pic>
              </a:graphicData>
            </a:graphic>
          </wp:inline>
        </w:drawing>
      </w:r>
    </w:p>
    <w:p w14:paraId="26A0D44E" w14:textId="32F5AF51" w:rsidR="00036C56" w:rsidRPr="00036C56" w:rsidRDefault="00036C56" w:rsidP="00036C56">
      <w:pPr>
        <w:shd w:val="clear" w:color="auto" w:fill="FFFFFF"/>
        <w:spacing w:after="0" w:line="360" w:lineRule="atLeast"/>
        <w:rPr>
          <w:rFonts w:ascii="Noto Sans" w:eastAsia="Times New Roman" w:hAnsi="Noto Sans" w:cs="Noto Sans"/>
          <w:kern w:val="0"/>
          <w:sz w:val="23"/>
          <w:szCs w:val="23"/>
          <w14:ligatures w14:val="none"/>
        </w:rPr>
      </w:pPr>
      <w:proofErr w:type="spellStart"/>
      <w:r>
        <w:rPr>
          <w:rFonts w:ascii="Noto Sans" w:eastAsia="Times New Roman" w:hAnsi="Noto Sans" w:cs="Noto Sans"/>
          <w:b/>
          <w:bCs/>
          <w:kern w:val="0"/>
          <w:sz w:val="23"/>
          <w:szCs w:val="23"/>
          <w14:ligatures w14:val="none"/>
        </w:rPr>
        <w:t>NaturgeografiGrundbogen</w:t>
      </w:r>
      <w:proofErr w:type="spellEnd"/>
      <w:r>
        <w:rPr>
          <w:rFonts w:ascii="Noto Sans" w:eastAsia="Times New Roman" w:hAnsi="Noto Sans" w:cs="Noto Sans"/>
          <w:b/>
          <w:bCs/>
          <w:kern w:val="0"/>
          <w:sz w:val="23"/>
          <w:szCs w:val="23"/>
          <w14:ligatures w14:val="none"/>
        </w:rPr>
        <w:t xml:space="preserve"> B (2023), </w:t>
      </w:r>
      <w:r w:rsidRPr="00036C56">
        <w:rPr>
          <w:rFonts w:ascii="Noto Sans" w:eastAsia="Times New Roman" w:hAnsi="Noto Sans" w:cs="Noto Sans"/>
          <w:b/>
          <w:bCs/>
          <w:kern w:val="0"/>
          <w:sz w:val="23"/>
          <w:szCs w:val="23"/>
          <w14:ligatures w14:val="none"/>
        </w:rPr>
        <w:t>Figur 9.2.4</w:t>
      </w:r>
    </w:p>
    <w:p w14:paraId="02FD8B7B" w14:textId="77777777" w:rsidR="00036C56" w:rsidRPr="00036C56" w:rsidRDefault="00036C56" w:rsidP="00036C56">
      <w:pPr>
        <w:shd w:val="clear" w:color="auto" w:fill="FFFFFF"/>
        <w:spacing w:after="0" w:line="360" w:lineRule="atLeast"/>
        <w:rPr>
          <w:rFonts w:ascii="var(--font-content)" w:eastAsia="Times New Roman" w:hAnsi="var(--font-content)" w:cs="Times New Roman"/>
          <w:kern w:val="0"/>
          <w:sz w:val="24"/>
          <w:szCs w:val="24"/>
          <w14:ligatures w14:val="none"/>
        </w:rPr>
      </w:pPr>
      <w:r w:rsidRPr="00036C56">
        <w:rPr>
          <w:rFonts w:ascii="var(--font-content)" w:eastAsia="Times New Roman" w:hAnsi="var(--font-content)" w:cs="Noto Sans"/>
          <w:kern w:val="0"/>
          <w:sz w:val="23"/>
          <w:szCs w:val="23"/>
          <w14:ligatures w14:val="none"/>
        </w:rPr>
        <w:t>Kortet viser de geologiske lag og aflejringer i Danmark. Figuren uddyber de geologiske tidsperioder – herunder nævnes tidspunktet for dannelsen af aflejringsmateriale/bjergart.</w:t>
      </w:r>
    </w:p>
    <w:p w14:paraId="53DCAAAD" w14:textId="77777777" w:rsidR="00036C56" w:rsidRPr="00036C56" w:rsidRDefault="00036C56" w:rsidP="00036C56">
      <w:pPr>
        <w:shd w:val="clear" w:color="auto" w:fill="FFFFFF"/>
        <w:spacing w:after="0" w:line="360" w:lineRule="atLeast"/>
        <w:rPr>
          <w:rFonts w:ascii="var(--font-content)" w:eastAsia="Times New Roman" w:hAnsi="var(--font-content)" w:cs="Noto Sans"/>
          <w:i/>
          <w:iCs/>
          <w:kern w:val="0"/>
          <w:sz w:val="23"/>
          <w:szCs w:val="23"/>
          <w14:ligatures w14:val="none"/>
        </w:rPr>
      </w:pPr>
      <w:r w:rsidRPr="00036C56">
        <w:rPr>
          <w:rFonts w:ascii="var(--font-content)" w:eastAsia="Times New Roman" w:hAnsi="var(--font-content)" w:cs="Noto Sans"/>
          <w:i/>
          <w:iCs/>
          <w:kern w:val="0"/>
          <w:sz w:val="23"/>
          <w:szCs w:val="23"/>
          <w14:ligatures w14:val="none"/>
        </w:rPr>
        <w:t xml:space="preserve">Den Store Danske - Opslag: Danmark - geologi. denstoredanske.dk. John </w:t>
      </w:r>
      <w:proofErr w:type="spellStart"/>
      <w:r w:rsidRPr="00036C56">
        <w:rPr>
          <w:rFonts w:ascii="var(--font-content)" w:eastAsia="Times New Roman" w:hAnsi="var(--font-content)" w:cs="Noto Sans"/>
          <w:i/>
          <w:iCs/>
          <w:kern w:val="0"/>
          <w:sz w:val="23"/>
          <w:szCs w:val="23"/>
          <w14:ligatures w14:val="none"/>
        </w:rPr>
        <w:t>Fowlie</w:t>
      </w:r>
      <w:proofErr w:type="spellEnd"/>
      <w:r w:rsidRPr="00036C56">
        <w:rPr>
          <w:rFonts w:ascii="var(--font-content)" w:eastAsia="Times New Roman" w:hAnsi="var(--font-content)" w:cs="Noto Sans"/>
          <w:i/>
          <w:iCs/>
          <w:kern w:val="0"/>
          <w:sz w:val="23"/>
          <w:szCs w:val="23"/>
          <w14:ligatures w14:val="none"/>
        </w:rPr>
        <w:t>/Gyldendal</w:t>
      </w:r>
    </w:p>
    <w:p w14:paraId="45134904" w14:textId="77777777" w:rsidR="00036C56" w:rsidRDefault="00036C56"/>
    <w:p w14:paraId="1AA7E25C" w14:textId="77777777" w:rsidR="00036C56" w:rsidRDefault="00036C56"/>
    <w:p w14:paraId="398D9AEE" w14:textId="77777777" w:rsidR="00D56A39" w:rsidRDefault="00D56A39">
      <w:pPr>
        <w:rPr>
          <w:rFonts w:cstheme="minorHAnsi"/>
          <w:shd w:val="clear" w:color="auto" w:fill="FFFFFF"/>
        </w:rPr>
      </w:pPr>
      <w:r>
        <w:rPr>
          <w:rFonts w:cstheme="minorHAnsi"/>
          <w:shd w:val="clear" w:color="auto" w:fill="FFFFFF"/>
        </w:rPr>
        <w:br w:type="page"/>
      </w:r>
    </w:p>
    <w:p w14:paraId="12719FEF" w14:textId="1B417762" w:rsidR="00D56A39" w:rsidRDefault="00D56A39">
      <w:pPr>
        <w:rPr>
          <w:rFonts w:cstheme="minorHAnsi"/>
          <w:color w:val="333333"/>
          <w:shd w:val="clear" w:color="auto" w:fill="FFFFFF"/>
        </w:rPr>
      </w:pPr>
      <w:proofErr w:type="spellStart"/>
      <w:r w:rsidRPr="006965D2">
        <w:rPr>
          <w:rFonts w:cstheme="minorHAnsi"/>
          <w:shd w:val="clear" w:color="auto" w:fill="FFFFFF"/>
        </w:rPr>
        <w:lastRenderedPageBreak/>
        <w:t>NaturgeografiGrundbogen</w:t>
      </w:r>
      <w:proofErr w:type="spellEnd"/>
      <w:r w:rsidRPr="006965D2">
        <w:rPr>
          <w:rFonts w:cstheme="minorHAnsi"/>
          <w:shd w:val="clear" w:color="auto" w:fill="FFFFFF"/>
        </w:rPr>
        <w:t xml:space="preserve"> B (2023): </w:t>
      </w:r>
      <w:r>
        <w:rPr>
          <w:rFonts w:cstheme="minorHAnsi"/>
          <w:shd w:val="clear" w:color="auto" w:fill="FFFFFF"/>
        </w:rPr>
        <w:t>”</w:t>
      </w:r>
      <w:r w:rsidRPr="00D56A39">
        <w:rPr>
          <w:rFonts w:cstheme="minorHAnsi"/>
          <w:i/>
          <w:iCs/>
          <w:color w:val="333333"/>
          <w:shd w:val="clear" w:color="auto" w:fill="FFFFFF"/>
        </w:rPr>
        <w:t>Skandinavien har været dækket af gletsjere under sidste </w:t>
      </w:r>
      <w:r w:rsidRPr="00D56A39">
        <w:rPr>
          <w:rFonts w:cstheme="minorHAnsi"/>
          <w:i/>
          <w:iCs/>
        </w:rPr>
        <w:t>istid</w:t>
      </w:r>
      <w:r w:rsidRPr="00D56A39">
        <w:rPr>
          <w:rFonts w:cstheme="minorHAnsi"/>
          <w:i/>
          <w:iCs/>
          <w:color w:val="333333"/>
          <w:shd w:val="clear" w:color="auto" w:fill="FFFFFF"/>
        </w:rPr>
        <w:t>. Isen har været flere kilometer tyk, og vægten har givet landsænkning over lang tid. Når isen smelter bort og forsvinder, vil landjorden hæves igen. Det vil ske over en lang periode. Der sker stadig en landhævning i Danmark som følge af sidste istid, der sluttede for 11.500 år siden. En ændring i terrænet fremgår af kort 8.2.6. I det sydlige Danmark er der ikke landhævning, da overfladen ikke har været dækket af is under sidste istid</w:t>
      </w:r>
      <w:r w:rsidRPr="00D56A39">
        <w:rPr>
          <w:rFonts w:cstheme="minorHAnsi"/>
          <w:color w:val="333333"/>
          <w:shd w:val="clear" w:color="auto" w:fill="FFFFFF"/>
        </w:rPr>
        <w:t>.</w:t>
      </w:r>
      <w:r>
        <w:rPr>
          <w:rFonts w:cstheme="minorHAnsi"/>
          <w:color w:val="333333"/>
          <w:shd w:val="clear" w:color="auto" w:fill="FFFFFF"/>
        </w:rPr>
        <w:t>”</w:t>
      </w:r>
    </w:p>
    <w:p w14:paraId="79EE6A60" w14:textId="77777777" w:rsidR="000A0145" w:rsidRPr="00D56A39" w:rsidRDefault="000A0145">
      <w:pPr>
        <w:rPr>
          <w:rFonts w:cstheme="minorHAnsi"/>
        </w:rPr>
      </w:pPr>
    </w:p>
    <w:p w14:paraId="5EF7F1B3" w14:textId="76CD6CDF" w:rsidR="00036C56" w:rsidRDefault="00036C56">
      <w:r>
        <w:rPr>
          <w:noProof/>
        </w:rPr>
        <w:drawing>
          <wp:inline distT="0" distB="0" distL="0" distR="0" wp14:anchorId="4BD00573" wp14:editId="65161842">
            <wp:extent cx="6120130" cy="4872990"/>
            <wp:effectExtent l="0" t="0" r="0" b="3810"/>
            <wp:docPr id="133405658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872990"/>
                    </a:xfrm>
                    <a:prstGeom prst="rect">
                      <a:avLst/>
                    </a:prstGeom>
                    <a:noFill/>
                    <a:ln>
                      <a:noFill/>
                    </a:ln>
                  </pic:spPr>
                </pic:pic>
              </a:graphicData>
            </a:graphic>
          </wp:inline>
        </w:drawing>
      </w:r>
    </w:p>
    <w:p w14:paraId="38B701D8" w14:textId="6787BF55" w:rsidR="00036C56" w:rsidRPr="00036C56" w:rsidRDefault="00036C56" w:rsidP="00036C56">
      <w:pPr>
        <w:shd w:val="clear" w:color="auto" w:fill="FFFFFF"/>
        <w:spacing w:after="0" w:line="360" w:lineRule="atLeast"/>
        <w:rPr>
          <w:rFonts w:ascii="Noto Sans" w:eastAsia="Times New Roman" w:hAnsi="Noto Sans" w:cs="Noto Sans"/>
          <w:kern w:val="0"/>
          <w:sz w:val="23"/>
          <w:szCs w:val="23"/>
          <w14:ligatures w14:val="none"/>
        </w:rPr>
      </w:pPr>
      <w:proofErr w:type="spellStart"/>
      <w:r w:rsidRPr="00036C56">
        <w:rPr>
          <w:rFonts w:ascii="Noto Sans" w:eastAsia="Times New Roman" w:hAnsi="Noto Sans" w:cs="Noto Sans"/>
          <w:b/>
          <w:bCs/>
          <w:kern w:val="0"/>
          <w:sz w:val="23"/>
          <w:szCs w:val="23"/>
          <w14:ligatures w14:val="none"/>
        </w:rPr>
        <w:t>NaturgeografiGrundbogen</w:t>
      </w:r>
      <w:proofErr w:type="spellEnd"/>
      <w:r w:rsidRPr="00036C56">
        <w:rPr>
          <w:rFonts w:ascii="Noto Sans" w:eastAsia="Times New Roman" w:hAnsi="Noto Sans" w:cs="Noto Sans"/>
          <w:b/>
          <w:bCs/>
          <w:kern w:val="0"/>
          <w:sz w:val="23"/>
          <w:szCs w:val="23"/>
          <w14:ligatures w14:val="none"/>
        </w:rPr>
        <w:t xml:space="preserve"> B (2023), Kort 8.2.6</w:t>
      </w:r>
    </w:p>
    <w:p w14:paraId="5FCE8AAB" w14:textId="77777777" w:rsidR="00036C56" w:rsidRPr="00036C56" w:rsidRDefault="00036C56" w:rsidP="00036C56">
      <w:pPr>
        <w:shd w:val="clear" w:color="auto" w:fill="FFFFFF"/>
        <w:spacing w:after="0" w:line="360" w:lineRule="atLeast"/>
        <w:rPr>
          <w:rFonts w:ascii="var(--font-content)" w:eastAsia="Times New Roman" w:hAnsi="var(--font-content)" w:cs="Times New Roman"/>
          <w:kern w:val="0"/>
          <w:sz w:val="24"/>
          <w:szCs w:val="24"/>
          <w14:ligatures w14:val="none"/>
        </w:rPr>
      </w:pPr>
      <w:r w:rsidRPr="00036C56">
        <w:rPr>
          <w:rFonts w:ascii="var(--font-content)" w:eastAsia="Times New Roman" w:hAnsi="var(--font-content)" w:cs="Noto Sans"/>
          <w:kern w:val="0"/>
          <w:sz w:val="23"/>
          <w:szCs w:val="23"/>
          <w14:ligatures w14:val="none"/>
        </w:rPr>
        <w:t>Kortet for Danmark angiver ændringer i terrænet målt i mm pr. år. Terrænet i Sønderjylland bliver lavere for hvert år, og terrænet i Nordjylland bliver højere for hvert år.</w:t>
      </w:r>
    </w:p>
    <w:p w14:paraId="11AA9BBD" w14:textId="77777777" w:rsidR="00036C56" w:rsidRPr="00036C56" w:rsidRDefault="00036C56" w:rsidP="00036C56">
      <w:pPr>
        <w:shd w:val="clear" w:color="auto" w:fill="FFFFFF"/>
        <w:spacing w:after="0" w:line="360" w:lineRule="atLeast"/>
        <w:rPr>
          <w:rFonts w:ascii="var(--font-content)" w:eastAsia="Times New Roman" w:hAnsi="var(--font-content)" w:cs="Noto Sans"/>
          <w:i/>
          <w:iCs/>
          <w:kern w:val="0"/>
          <w:sz w:val="23"/>
          <w:szCs w:val="23"/>
          <w14:ligatures w14:val="none"/>
        </w:rPr>
      </w:pPr>
      <w:r w:rsidRPr="00036C56">
        <w:rPr>
          <w:rFonts w:ascii="var(--font-content)" w:eastAsia="Times New Roman" w:hAnsi="var(--font-content)" w:cs="Noto Sans"/>
          <w:i/>
          <w:iCs/>
          <w:kern w:val="0"/>
          <w:sz w:val="23"/>
          <w:szCs w:val="23"/>
          <w14:ligatures w14:val="none"/>
        </w:rPr>
        <w:t xml:space="preserve">Kilde: Martin </w:t>
      </w:r>
      <w:proofErr w:type="spellStart"/>
      <w:r w:rsidRPr="00036C56">
        <w:rPr>
          <w:rFonts w:ascii="var(--font-content)" w:eastAsia="Times New Roman" w:hAnsi="var(--font-content)" w:cs="Noto Sans"/>
          <w:i/>
          <w:iCs/>
          <w:kern w:val="0"/>
          <w:sz w:val="23"/>
          <w:szCs w:val="23"/>
          <w14:ligatures w14:val="none"/>
        </w:rPr>
        <w:t>Kirchgässner</w:t>
      </w:r>
      <w:proofErr w:type="spellEnd"/>
      <w:r w:rsidRPr="00036C56">
        <w:rPr>
          <w:rFonts w:ascii="var(--font-content)" w:eastAsia="Times New Roman" w:hAnsi="var(--font-content)" w:cs="Noto Sans"/>
          <w:i/>
          <w:iCs/>
          <w:kern w:val="0"/>
          <w:sz w:val="23"/>
          <w:szCs w:val="23"/>
          <w14:ligatures w14:val="none"/>
        </w:rPr>
        <w:t>: Se, hvor terrænet i Danmark hæver sig. Ingeniøren - ing.dk, 21. oktober 2011.</w:t>
      </w:r>
    </w:p>
    <w:p w14:paraId="74A7EA8F" w14:textId="77777777" w:rsidR="00036C56" w:rsidRDefault="00036C56"/>
    <w:p w14:paraId="0150FA9B" w14:textId="77777777" w:rsidR="006965D2" w:rsidRDefault="006965D2"/>
    <w:p w14:paraId="51190F2B" w14:textId="77777777" w:rsidR="00D56A39" w:rsidRDefault="00D56A39">
      <w:pPr>
        <w:rPr>
          <w:rFonts w:cstheme="minorHAnsi"/>
          <w:shd w:val="clear" w:color="auto" w:fill="FFFFFF"/>
        </w:rPr>
      </w:pPr>
      <w:r>
        <w:rPr>
          <w:rFonts w:cstheme="minorHAnsi"/>
          <w:shd w:val="clear" w:color="auto" w:fill="FFFFFF"/>
        </w:rPr>
        <w:br w:type="page"/>
      </w:r>
    </w:p>
    <w:p w14:paraId="252D20F1" w14:textId="087D7C5F" w:rsidR="006965D2" w:rsidRDefault="006965D2">
      <w:pPr>
        <w:rPr>
          <w:rFonts w:cstheme="minorHAnsi"/>
          <w:shd w:val="clear" w:color="auto" w:fill="FFFFFF"/>
        </w:rPr>
      </w:pPr>
      <w:proofErr w:type="spellStart"/>
      <w:r w:rsidRPr="006965D2">
        <w:rPr>
          <w:rFonts w:cstheme="minorHAnsi"/>
          <w:shd w:val="clear" w:color="auto" w:fill="FFFFFF"/>
        </w:rPr>
        <w:lastRenderedPageBreak/>
        <w:t>NaturgeografiGrundbogen</w:t>
      </w:r>
      <w:proofErr w:type="spellEnd"/>
      <w:r w:rsidRPr="006965D2">
        <w:rPr>
          <w:rFonts w:cstheme="minorHAnsi"/>
          <w:shd w:val="clear" w:color="auto" w:fill="FFFFFF"/>
        </w:rPr>
        <w:t xml:space="preserve"> B (2023): ”</w:t>
      </w:r>
      <w:r w:rsidRPr="006965D2">
        <w:rPr>
          <w:rFonts w:cstheme="minorHAnsi"/>
          <w:i/>
          <w:iCs/>
          <w:shd w:val="clear" w:color="auto" w:fill="FFFFFF"/>
        </w:rPr>
        <w:t>Den største landhævning er sket i Vendsyssel. I dette område er terrænet hævet 5-13 meter siden sidste istid. Landhævningen siden sidste istid fremgår af kort 8.2.9</w:t>
      </w:r>
      <w:r w:rsidRPr="006965D2">
        <w:rPr>
          <w:rFonts w:cstheme="minorHAnsi"/>
          <w:shd w:val="clear" w:color="auto" w:fill="FFFFFF"/>
        </w:rPr>
        <w:t>.”</w:t>
      </w:r>
    </w:p>
    <w:p w14:paraId="2DA91388" w14:textId="77777777" w:rsidR="00D56A39" w:rsidRPr="006965D2" w:rsidRDefault="00D56A39">
      <w:pPr>
        <w:rPr>
          <w:rFonts w:cstheme="minorHAnsi"/>
        </w:rPr>
      </w:pPr>
    </w:p>
    <w:p w14:paraId="49B4CFDF" w14:textId="66628CFF" w:rsidR="006965D2" w:rsidRDefault="006965D2">
      <w:r>
        <w:rPr>
          <w:noProof/>
        </w:rPr>
        <w:drawing>
          <wp:inline distT="0" distB="0" distL="0" distR="0" wp14:anchorId="6763DEC4" wp14:editId="101AAE1F">
            <wp:extent cx="6120130" cy="4939665"/>
            <wp:effectExtent l="0" t="0" r="0" b="0"/>
            <wp:docPr id="152559005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939665"/>
                    </a:xfrm>
                    <a:prstGeom prst="rect">
                      <a:avLst/>
                    </a:prstGeom>
                    <a:noFill/>
                    <a:ln>
                      <a:noFill/>
                    </a:ln>
                  </pic:spPr>
                </pic:pic>
              </a:graphicData>
            </a:graphic>
          </wp:inline>
        </w:drawing>
      </w:r>
    </w:p>
    <w:p w14:paraId="21CCF9D0" w14:textId="28385226" w:rsidR="006965D2" w:rsidRPr="006965D2" w:rsidRDefault="006965D2" w:rsidP="006965D2">
      <w:pPr>
        <w:shd w:val="clear" w:color="auto" w:fill="FFFFFF"/>
        <w:spacing w:after="0" w:line="360" w:lineRule="atLeast"/>
        <w:rPr>
          <w:rFonts w:ascii="Noto Sans" w:eastAsia="Times New Roman" w:hAnsi="Noto Sans" w:cs="Noto Sans"/>
          <w:kern w:val="0"/>
          <w:sz w:val="23"/>
          <w:szCs w:val="23"/>
          <w14:ligatures w14:val="none"/>
        </w:rPr>
      </w:pPr>
      <w:proofErr w:type="spellStart"/>
      <w:r w:rsidRPr="006965D2">
        <w:rPr>
          <w:rFonts w:ascii="Noto Sans" w:eastAsia="Times New Roman" w:hAnsi="Noto Sans" w:cs="Noto Sans"/>
          <w:b/>
          <w:bCs/>
          <w:kern w:val="0"/>
          <w:sz w:val="23"/>
          <w:szCs w:val="23"/>
          <w14:ligatures w14:val="none"/>
        </w:rPr>
        <w:t>NaturgeografiGrundbogen</w:t>
      </w:r>
      <w:proofErr w:type="spellEnd"/>
      <w:r w:rsidRPr="006965D2">
        <w:rPr>
          <w:rFonts w:ascii="Noto Sans" w:eastAsia="Times New Roman" w:hAnsi="Noto Sans" w:cs="Noto Sans"/>
          <w:b/>
          <w:bCs/>
          <w:kern w:val="0"/>
          <w:sz w:val="23"/>
          <w:szCs w:val="23"/>
          <w14:ligatures w14:val="none"/>
        </w:rPr>
        <w:t xml:space="preserve"> B (2023), Kort 8.2.9</w:t>
      </w:r>
    </w:p>
    <w:p w14:paraId="4F986233" w14:textId="77777777" w:rsidR="006965D2" w:rsidRPr="006965D2" w:rsidRDefault="006965D2" w:rsidP="006965D2">
      <w:pPr>
        <w:shd w:val="clear" w:color="auto" w:fill="FFFFFF"/>
        <w:spacing w:after="0" w:line="360" w:lineRule="atLeast"/>
        <w:rPr>
          <w:rFonts w:ascii="var(--font-content)" w:eastAsia="Times New Roman" w:hAnsi="var(--font-content)" w:cs="Times New Roman"/>
          <w:kern w:val="0"/>
          <w:sz w:val="24"/>
          <w:szCs w:val="24"/>
          <w14:ligatures w14:val="none"/>
        </w:rPr>
      </w:pPr>
      <w:r w:rsidRPr="006965D2">
        <w:rPr>
          <w:rFonts w:ascii="var(--font-content)" w:eastAsia="Times New Roman" w:hAnsi="var(--font-content)" w:cs="Noto Sans"/>
          <w:kern w:val="0"/>
          <w:sz w:val="23"/>
          <w:szCs w:val="23"/>
          <w14:ligatures w14:val="none"/>
        </w:rPr>
        <w:t xml:space="preserve">Den </w:t>
      </w:r>
      <w:proofErr w:type="spellStart"/>
      <w:r w:rsidRPr="006965D2">
        <w:rPr>
          <w:rFonts w:ascii="var(--font-content)" w:eastAsia="Times New Roman" w:hAnsi="var(--font-content)" w:cs="Noto Sans"/>
          <w:kern w:val="0"/>
          <w:sz w:val="23"/>
          <w:szCs w:val="23"/>
          <w14:ligatures w14:val="none"/>
        </w:rPr>
        <w:t>isostatiske</w:t>
      </w:r>
      <w:proofErr w:type="spellEnd"/>
      <w:r w:rsidRPr="006965D2">
        <w:rPr>
          <w:rFonts w:ascii="var(--font-content)" w:eastAsia="Times New Roman" w:hAnsi="var(--font-content)" w:cs="Noto Sans"/>
          <w:kern w:val="0"/>
          <w:sz w:val="23"/>
          <w:szCs w:val="23"/>
          <w14:ligatures w14:val="none"/>
        </w:rPr>
        <w:t xml:space="preserve"> landhævning i Danmark efter Litorinahavet (meter).</w:t>
      </w:r>
    </w:p>
    <w:p w14:paraId="23FC1CDD" w14:textId="77777777" w:rsidR="006965D2" w:rsidRPr="006965D2" w:rsidRDefault="006965D2" w:rsidP="006965D2">
      <w:pPr>
        <w:shd w:val="clear" w:color="auto" w:fill="FFFFFF"/>
        <w:spacing w:after="0" w:line="360" w:lineRule="atLeast"/>
        <w:rPr>
          <w:rFonts w:ascii="var(--font-content)" w:eastAsia="Times New Roman" w:hAnsi="var(--font-content)" w:cs="Noto Sans"/>
          <w:i/>
          <w:iCs/>
          <w:kern w:val="0"/>
          <w:sz w:val="23"/>
          <w:szCs w:val="23"/>
          <w14:ligatures w14:val="none"/>
        </w:rPr>
      </w:pPr>
      <w:r w:rsidRPr="006965D2">
        <w:rPr>
          <w:rFonts w:ascii="var(--font-content)" w:eastAsia="Times New Roman" w:hAnsi="var(--font-content)" w:cs="Noto Sans"/>
          <w:i/>
          <w:iCs/>
          <w:kern w:val="0"/>
          <w:sz w:val="23"/>
          <w:szCs w:val="23"/>
          <w14:ligatures w14:val="none"/>
        </w:rPr>
        <w:t>Kilde: J. Nielsen og N. Nielsen: Kystmorfologi. Geografforlaget, 1978.</w:t>
      </w:r>
    </w:p>
    <w:p w14:paraId="0129C773" w14:textId="77777777" w:rsidR="006965D2" w:rsidRDefault="006965D2"/>
    <w:p w14:paraId="2EB7360F" w14:textId="45EA7FA8" w:rsidR="005A03A4" w:rsidRPr="006965D2" w:rsidRDefault="005A03A4"/>
    <w:sectPr w:rsidR="005A03A4" w:rsidRPr="006965D2">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F0A55" w14:textId="77777777" w:rsidR="000664A1" w:rsidRDefault="000664A1" w:rsidP="000A0145">
      <w:pPr>
        <w:spacing w:after="0" w:line="240" w:lineRule="auto"/>
      </w:pPr>
      <w:r>
        <w:separator/>
      </w:r>
    </w:p>
  </w:endnote>
  <w:endnote w:type="continuationSeparator" w:id="0">
    <w:p w14:paraId="2EE5F79A" w14:textId="77777777" w:rsidR="000664A1" w:rsidRDefault="000664A1" w:rsidP="000A0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245128"/>
      <w:docPartObj>
        <w:docPartGallery w:val="Page Numbers (Bottom of Page)"/>
        <w:docPartUnique/>
      </w:docPartObj>
    </w:sdtPr>
    <w:sdtContent>
      <w:p w14:paraId="2C10F691" w14:textId="158A34E9" w:rsidR="000A0145" w:rsidRDefault="000A0145">
        <w:pPr>
          <w:pStyle w:val="Sidefod"/>
          <w:jc w:val="center"/>
        </w:pPr>
        <w:r>
          <w:fldChar w:fldCharType="begin"/>
        </w:r>
        <w:r>
          <w:instrText>PAGE   \* MERGEFORMAT</w:instrText>
        </w:r>
        <w:r>
          <w:fldChar w:fldCharType="separate"/>
        </w:r>
        <w:r>
          <w:t>2</w:t>
        </w:r>
        <w:r>
          <w:fldChar w:fldCharType="end"/>
        </w:r>
      </w:p>
    </w:sdtContent>
  </w:sdt>
  <w:p w14:paraId="3E182A5D" w14:textId="77777777" w:rsidR="000A0145" w:rsidRDefault="000A014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9C36" w14:textId="77777777" w:rsidR="000664A1" w:rsidRDefault="000664A1" w:rsidP="000A0145">
      <w:pPr>
        <w:spacing w:after="0" w:line="240" w:lineRule="auto"/>
      </w:pPr>
      <w:r>
        <w:separator/>
      </w:r>
    </w:p>
  </w:footnote>
  <w:footnote w:type="continuationSeparator" w:id="0">
    <w:p w14:paraId="3A6940FA" w14:textId="77777777" w:rsidR="000664A1" w:rsidRDefault="000664A1" w:rsidP="000A01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35D77"/>
    <w:multiLevelType w:val="hybridMultilevel"/>
    <w:tmpl w:val="B5365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F24229D"/>
    <w:multiLevelType w:val="hybridMultilevel"/>
    <w:tmpl w:val="13A64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010278">
    <w:abstractNumId w:val="1"/>
  </w:num>
  <w:num w:numId="2" w16cid:durableId="1207521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D88"/>
    <w:rsid w:val="000008F6"/>
    <w:rsid w:val="00036C56"/>
    <w:rsid w:val="000664A1"/>
    <w:rsid w:val="000A0145"/>
    <w:rsid w:val="00213BA2"/>
    <w:rsid w:val="004068AA"/>
    <w:rsid w:val="004A7D88"/>
    <w:rsid w:val="004D5859"/>
    <w:rsid w:val="005A03A4"/>
    <w:rsid w:val="00626B94"/>
    <w:rsid w:val="006965D2"/>
    <w:rsid w:val="00717AF9"/>
    <w:rsid w:val="00946B84"/>
    <w:rsid w:val="00C92FE4"/>
    <w:rsid w:val="00D54AB7"/>
    <w:rsid w:val="00D56A39"/>
    <w:rsid w:val="00E635B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C07F"/>
  <w15:chartTrackingRefBased/>
  <w15:docId w15:val="{43AC75D1-0ECB-49E8-8C64-5701A17A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D8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A7D88"/>
    <w:rPr>
      <w:color w:val="0563C1" w:themeColor="hyperlink"/>
      <w:u w:val="single"/>
    </w:rPr>
  </w:style>
  <w:style w:type="character" w:styleId="Ulstomtale">
    <w:name w:val="Unresolved Mention"/>
    <w:basedOn w:val="Standardskrifttypeiafsnit"/>
    <w:uiPriority w:val="99"/>
    <w:semiHidden/>
    <w:unhideWhenUsed/>
    <w:rsid w:val="004A7D88"/>
    <w:rPr>
      <w:color w:val="605E5C"/>
      <w:shd w:val="clear" w:color="auto" w:fill="E1DFDD"/>
    </w:rPr>
  </w:style>
  <w:style w:type="paragraph" w:styleId="Billedtekst">
    <w:name w:val="caption"/>
    <w:basedOn w:val="Normal"/>
    <w:next w:val="Normal"/>
    <w:uiPriority w:val="35"/>
    <w:unhideWhenUsed/>
    <w:qFormat/>
    <w:rsid w:val="004A7D88"/>
    <w:pPr>
      <w:spacing w:after="200" w:line="240" w:lineRule="auto"/>
    </w:pPr>
    <w:rPr>
      <w:i/>
      <w:iCs/>
      <w:color w:val="44546A" w:themeColor="text2"/>
      <w:sz w:val="18"/>
      <w:szCs w:val="18"/>
    </w:rPr>
  </w:style>
  <w:style w:type="paragraph" w:styleId="Listeafsnit">
    <w:name w:val="List Paragraph"/>
    <w:basedOn w:val="Normal"/>
    <w:uiPriority w:val="34"/>
    <w:qFormat/>
    <w:rsid w:val="00213BA2"/>
    <w:pPr>
      <w:ind w:left="720"/>
      <w:contextualSpacing/>
    </w:pPr>
  </w:style>
  <w:style w:type="paragraph" w:styleId="NormalWeb">
    <w:name w:val="Normal (Web)"/>
    <w:basedOn w:val="Normal"/>
    <w:uiPriority w:val="99"/>
    <w:semiHidden/>
    <w:unhideWhenUsed/>
    <w:rsid w:val="00C92F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bold">
    <w:name w:val="font-bold"/>
    <w:basedOn w:val="Standardskrifttypeiafsnit"/>
    <w:rsid w:val="00036C56"/>
  </w:style>
  <w:style w:type="character" w:customStyle="1" w:styleId="file-description">
    <w:name w:val="file-description"/>
    <w:basedOn w:val="Standardskrifttypeiafsnit"/>
    <w:rsid w:val="00036C56"/>
  </w:style>
  <w:style w:type="paragraph" w:styleId="Sidehoved">
    <w:name w:val="header"/>
    <w:basedOn w:val="Normal"/>
    <w:link w:val="SidehovedTegn"/>
    <w:uiPriority w:val="99"/>
    <w:unhideWhenUsed/>
    <w:rsid w:val="000A01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0145"/>
  </w:style>
  <w:style w:type="paragraph" w:styleId="Sidefod">
    <w:name w:val="footer"/>
    <w:basedOn w:val="Normal"/>
    <w:link w:val="SidefodTegn"/>
    <w:uiPriority w:val="99"/>
    <w:unhideWhenUsed/>
    <w:rsid w:val="000A014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0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243105">
      <w:bodyDiv w:val="1"/>
      <w:marLeft w:val="0"/>
      <w:marRight w:val="0"/>
      <w:marTop w:val="0"/>
      <w:marBottom w:val="0"/>
      <w:divBdr>
        <w:top w:val="none" w:sz="0" w:space="0" w:color="auto"/>
        <w:left w:val="none" w:sz="0" w:space="0" w:color="auto"/>
        <w:bottom w:val="none" w:sz="0" w:space="0" w:color="auto"/>
        <w:right w:val="none" w:sz="0" w:space="0" w:color="auto"/>
      </w:divBdr>
      <w:divsChild>
        <w:div w:id="130053192">
          <w:marLeft w:val="0"/>
          <w:marRight w:val="0"/>
          <w:marTop w:val="60"/>
          <w:marBottom w:val="0"/>
          <w:divBdr>
            <w:top w:val="none" w:sz="0" w:space="0" w:color="auto"/>
            <w:left w:val="none" w:sz="0" w:space="0" w:color="auto"/>
            <w:bottom w:val="none" w:sz="0" w:space="0" w:color="auto"/>
            <w:right w:val="none" w:sz="0" w:space="0" w:color="auto"/>
          </w:divBdr>
          <w:divsChild>
            <w:div w:id="1189641672">
              <w:marLeft w:val="0"/>
              <w:marRight w:val="0"/>
              <w:marTop w:val="0"/>
              <w:marBottom w:val="0"/>
              <w:divBdr>
                <w:top w:val="none" w:sz="0" w:space="0" w:color="auto"/>
                <w:left w:val="none" w:sz="0" w:space="0" w:color="auto"/>
                <w:bottom w:val="none" w:sz="0" w:space="0" w:color="auto"/>
                <w:right w:val="none" w:sz="0" w:space="0" w:color="auto"/>
              </w:divBdr>
            </w:div>
          </w:divsChild>
        </w:div>
        <w:div w:id="535969016">
          <w:marLeft w:val="0"/>
          <w:marRight w:val="0"/>
          <w:marTop w:val="60"/>
          <w:marBottom w:val="0"/>
          <w:divBdr>
            <w:top w:val="none" w:sz="0" w:space="0" w:color="auto"/>
            <w:left w:val="none" w:sz="0" w:space="0" w:color="auto"/>
            <w:bottom w:val="none" w:sz="0" w:space="0" w:color="auto"/>
            <w:right w:val="none" w:sz="0" w:space="0" w:color="auto"/>
          </w:divBdr>
        </w:div>
      </w:divsChild>
    </w:div>
    <w:div w:id="499853960">
      <w:bodyDiv w:val="1"/>
      <w:marLeft w:val="0"/>
      <w:marRight w:val="0"/>
      <w:marTop w:val="0"/>
      <w:marBottom w:val="0"/>
      <w:divBdr>
        <w:top w:val="none" w:sz="0" w:space="0" w:color="auto"/>
        <w:left w:val="none" w:sz="0" w:space="0" w:color="auto"/>
        <w:bottom w:val="none" w:sz="0" w:space="0" w:color="auto"/>
        <w:right w:val="none" w:sz="0" w:space="0" w:color="auto"/>
      </w:divBdr>
      <w:divsChild>
        <w:div w:id="1423180434">
          <w:marLeft w:val="0"/>
          <w:marRight w:val="0"/>
          <w:marTop w:val="60"/>
          <w:marBottom w:val="0"/>
          <w:divBdr>
            <w:top w:val="none" w:sz="0" w:space="0" w:color="auto"/>
            <w:left w:val="none" w:sz="0" w:space="0" w:color="auto"/>
            <w:bottom w:val="none" w:sz="0" w:space="0" w:color="auto"/>
            <w:right w:val="none" w:sz="0" w:space="0" w:color="auto"/>
          </w:divBdr>
          <w:divsChild>
            <w:div w:id="506480153">
              <w:marLeft w:val="0"/>
              <w:marRight w:val="0"/>
              <w:marTop w:val="0"/>
              <w:marBottom w:val="0"/>
              <w:divBdr>
                <w:top w:val="none" w:sz="0" w:space="0" w:color="auto"/>
                <w:left w:val="none" w:sz="0" w:space="0" w:color="auto"/>
                <w:bottom w:val="none" w:sz="0" w:space="0" w:color="auto"/>
                <w:right w:val="none" w:sz="0" w:space="0" w:color="auto"/>
              </w:divBdr>
            </w:div>
          </w:divsChild>
        </w:div>
        <w:div w:id="669796438">
          <w:marLeft w:val="0"/>
          <w:marRight w:val="0"/>
          <w:marTop w:val="60"/>
          <w:marBottom w:val="0"/>
          <w:divBdr>
            <w:top w:val="none" w:sz="0" w:space="0" w:color="auto"/>
            <w:left w:val="none" w:sz="0" w:space="0" w:color="auto"/>
            <w:bottom w:val="none" w:sz="0" w:space="0" w:color="auto"/>
            <w:right w:val="none" w:sz="0" w:space="0" w:color="auto"/>
          </w:divBdr>
        </w:div>
      </w:divsChild>
    </w:div>
    <w:div w:id="1597908089">
      <w:bodyDiv w:val="1"/>
      <w:marLeft w:val="0"/>
      <w:marRight w:val="0"/>
      <w:marTop w:val="0"/>
      <w:marBottom w:val="0"/>
      <w:divBdr>
        <w:top w:val="none" w:sz="0" w:space="0" w:color="auto"/>
        <w:left w:val="none" w:sz="0" w:space="0" w:color="auto"/>
        <w:bottom w:val="none" w:sz="0" w:space="0" w:color="auto"/>
        <w:right w:val="none" w:sz="0" w:space="0" w:color="auto"/>
      </w:divBdr>
      <w:divsChild>
        <w:div w:id="1199585685">
          <w:marLeft w:val="0"/>
          <w:marRight w:val="0"/>
          <w:marTop w:val="60"/>
          <w:marBottom w:val="0"/>
          <w:divBdr>
            <w:top w:val="none" w:sz="0" w:space="0" w:color="auto"/>
            <w:left w:val="none" w:sz="0" w:space="0" w:color="auto"/>
            <w:bottom w:val="none" w:sz="0" w:space="0" w:color="auto"/>
            <w:right w:val="none" w:sz="0" w:space="0" w:color="auto"/>
          </w:divBdr>
          <w:divsChild>
            <w:div w:id="224993407">
              <w:marLeft w:val="0"/>
              <w:marRight w:val="0"/>
              <w:marTop w:val="0"/>
              <w:marBottom w:val="0"/>
              <w:divBdr>
                <w:top w:val="none" w:sz="0" w:space="0" w:color="auto"/>
                <w:left w:val="none" w:sz="0" w:space="0" w:color="auto"/>
                <w:bottom w:val="none" w:sz="0" w:space="0" w:color="auto"/>
                <w:right w:val="none" w:sz="0" w:space="0" w:color="auto"/>
              </w:divBdr>
            </w:div>
          </w:divsChild>
        </w:div>
        <w:div w:id="412627013">
          <w:marLeft w:val="0"/>
          <w:marRight w:val="0"/>
          <w:marTop w:val="60"/>
          <w:marBottom w:val="0"/>
          <w:divBdr>
            <w:top w:val="none" w:sz="0" w:space="0" w:color="auto"/>
            <w:left w:val="none" w:sz="0" w:space="0" w:color="auto"/>
            <w:bottom w:val="none" w:sz="0" w:space="0" w:color="auto"/>
            <w:right w:val="none" w:sz="0" w:space="0" w:color="auto"/>
          </w:divBdr>
        </w:div>
      </w:divsChild>
    </w:div>
    <w:div w:id="183621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sted-kalkgruber.dk/da/" TargetMode="External"/><Relationship Id="rId13" Type="http://schemas.openxmlformats.org/officeDocument/2006/relationships/hyperlink" Target="https://www.monsted-kalkgruber.dk/da/oplevelsen/naturen"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eocaching.com/geocache/GC24VCN" TargetMode="External"/><Relationship Id="rId2" Type="http://schemas.openxmlformats.org/officeDocument/2006/relationships/numbering" Target="numbering.xml"/><Relationship Id="rId16" Type="http://schemas.openxmlformats.org/officeDocument/2006/relationships/hyperlink" Target="https://viborgbryghus.d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sted-kalkgruber.dk/da/oplevelsen/kalkvaerket" TargetMode="External"/><Relationship Id="rId5" Type="http://schemas.openxmlformats.org/officeDocument/2006/relationships/webSettings" Target="webSettings.xml"/><Relationship Id="rId15" Type="http://schemas.openxmlformats.org/officeDocument/2006/relationships/hyperlink" Target="https://www.viskumsnaps.d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monsted-kalkgruber.dk/da/oplevelsen/kalkgruberne" TargetMode="External"/><Relationship Id="rId14" Type="http://schemas.openxmlformats.org/officeDocument/2006/relationships/hyperlink" Target="https://www.monsted-kalkgruber.dk/da/oplevelsen/shop"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505B8-D618-495C-B451-A9E3918E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631</Words>
  <Characters>3854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10</cp:revision>
  <dcterms:created xsi:type="dcterms:W3CDTF">2024-09-10T08:26:00Z</dcterms:created>
  <dcterms:modified xsi:type="dcterms:W3CDTF">2024-09-11T05:39:00Z</dcterms:modified>
</cp:coreProperties>
</file>