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E4399" w14:textId="338D687A" w:rsidR="000826E3" w:rsidRDefault="000826E3" w:rsidP="000826E3">
      <w:pPr>
        <w:shd w:val="clear" w:color="auto" w:fill="C5E0B3" w:themeFill="accent6" w:themeFillTint="66"/>
        <w:rPr>
          <w:b/>
          <w:bCs/>
        </w:rPr>
      </w:pPr>
      <w:r>
        <w:rPr>
          <w:b/>
          <w:bCs/>
        </w:rPr>
        <w:t>n</w:t>
      </w:r>
      <w:r w:rsidRPr="004C65B0">
        <w:rPr>
          <w:b/>
          <w:bCs/>
        </w:rPr>
        <w:t>g C</w:t>
      </w:r>
      <w:r>
        <w:rPr>
          <w:b/>
          <w:bCs/>
        </w:rPr>
        <w:tab/>
        <w:t xml:space="preserve">           Den atmosfæriske cirkulation (Det globale vindsystem)</w:t>
      </w:r>
      <w:r w:rsidRPr="004C65B0">
        <w:rPr>
          <w:b/>
          <w:bCs/>
        </w:rPr>
        <w:tab/>
      </w:r>
      <w:r>
        <w:rPr>
          <w:b/>
          <w:bCs/>
        </w:rPr>
        <w:t xml:space="preserve">              </w:t>
      </w:r>
      <w:r w:rsidRPr="004C65B0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4C65B0">
        <w:rPr>
          <w:b/>
          <w:bCs/>
        </w:rPr>
        <w:t>okt. 2024</w:t>
      </w:r>
    </w:p>
    <w:p w14:paraId="7FE1F928" w14:textId="47178E9C" w:rsidR="000826E3" w:rsidRDefault="000826E3" w:rsidP="000826E3">
      <w:pPr>
        <w:spacing w:before="240"/>
        <w:rPr>
          <w:i/>
          <w:iCs/>
        </w:rPr>
      </w:pPr>
      <w:r w:rsidRPr="004C65B0">
        <w:rPr>
          <w:i/>
          <w:iCs/>
        </w:rPr>
        <w:t xml:space="preserve">Lektie i lærebogen </w:t>
      </w:r>
      <w:r w:rsidRPr="004C65B0">
        <w:t>Naturgeografi C, 4. udg.</w:t>
      </w:r>
      <w:r w:rsidRPr="004C65B0">
        <w:rPr>
          <w:i/>
          <w:iCs/>
        </w:rPr>
        <w:t xml:space="preserve">: s. </w:t>
      </w:r>
      <w:r>
        <w:rPr>
          <w:i/>
          <w:iCs/>
        </w:rPr>
        <w:t>84-87, 98-100</w:t>
      </w:r>
    </w:p>
    <w:p w14:paraId="447B2245" w14:textId="1D620692" w:rsidR="000826E3" w:rsidRDefault="000826E3" w:rsidP="000826E3">
      <w:pPr>
        <w:spacing w:before="240"/>
        <w:rPr>
          <w:i/>
          <w:iCs/>
        </w:rPr>
      </w:pPr>
      <w:r w:rsidRPr="000826E3">
        <w:rPr>
          <w:i/>
          <w:iCs/>
        </w:rPr>
        <w:t>Se på Figur 4.4 s. 84 igen! Læs nu hele s. 84 om Solstråling, se godt på figurerne. Læs så afsnittet om Årstidsvariationer på s. 85-87 og se på Figur 4.8. (Spring over faktaboksene om Erastostenes s. 85 og Elektromagnetisk stråling samt det meste af s. 86 og alle figurerne s. 86.)</w:t>
      </w:r>
    </w:p>
    <w:p w14:paraId="7E260FAC" w14:textId="37A82EE0" w:rsidR="000826E3" w:rsidRDefault="000826E3" w:rsidP="003D69F8">
      <w:pPr>
        <w:spacing w:before="240" w:after="0"/>
        <w:rPr>
          <w:i/>
          <w:iCs/>
        </w:rPr>
      </w:pPr>
      <w:r w:rsidRPr="000826E3">
        <w:rPr>
          <w:i/>
          <w:iCs/>
        </w:rPr>
        <w:t>Læs afsnittet Den atmosfæriske cirkulation. Stop efter de 4 første linjer s. 100 (du skal ikke læse om ITK-zonen). Husk at se godt på Figur 4.23: begynd ved Ækvator, ligesom brødteksten, og arbejd dig så nordpå mod Nordpolen (i takt med brødteksten).</w:t>
      </w:r>
    </w:p>
    <w:p w14:paraId="71946F77" w14:textId="74C6901C" w:rsidR="000826E3" w:rsidRDefault="000826E3" w:rsidP="003D69F8">
      <w:pPr>
        <w:rPr>
          <w:i/>
          <w:iCs/>
        </w:rPr>
      </w:pP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</w:r>
      <w:r>
        <w:rPr>
          <w:i/>
          <w:iCs/>
        </w:rPr>
        <w:softHyphen/>
        <w:t>________________________________________________________________________________</w:t>
      </w:r>
    </w:p>
    <w:p w14:paraId="36118DCB" w14:textId="7180CF69" w:rsidR="000826E3" w:rsidRDefault="000826E3" w:rsidP="000826E3">
      <w:pPr>
        <w:spacing w:before="240"/>
        <w:rPr>
          <w:b/>
          <w:bCs/>
        </w:rPr>
      </w:pPr>
      <w:r w:rsidRPr="000826E3">
        <w:rPr>
          <w:b/>
          <w:bCs/>
          <w:highlight w:val="yellow"/>
        </w:rPr>
        <w:t>Opsamling fra sidste modul:</w:t>
      </w:r>
    </w:p>
    <w:p w14:paraId="2468773A" w14:textId="77777777" w:rsidR="000826E3" w:rsidRPr="000826E3" w:rsidRDefault="000826E3" w:rsidP="000826E3">
      <w:pPr>
        <w:spacing w:before="240"/>
        <w:rPr>
          <w:b/>
          <w:bCs/>
        </w:rPr>
      </w:pPr>
      <w:r w:rsidRPr="000826E3">
        <w:rPr>
          <w:b/>
          <w:bCs/>
        </w:rPr>
        <w:t xml:space="preserve">Teori: </w:t>
      </w:r>
    </w:p>
    <w:p w14:paraId="77F9F626" w14:textId="62093F84" w:rsidR="003D69F8" w:rsidRDefault="003D69F8" w:rsidP="003D69F8">
      <w:pPr>
        <w:pStyle w:val="Listeafsnit"/>
        <w:numPr>
          <w:ilvl w:val="0"/>
          <w:numId w:val="1"/>
        </w:numPr>
        <w:spacing w:before="240"/>
      </w:pPr>
      <w:r>
        <w:t>Atmosfærisk tryk og normaltryk</w:t>
      </w:r>
    </w:p>
    <w:p w14:paraId="3E68A675" w14:textId="2F3DFC04" w:rsidR="000826E3" w:rsidRDefault="000826E3" w:rsidP="003D69F8">
      <w:pPr>
        <w:pStyle w:val="Listeafsnit"/>
        <w:numPr>
          <w:ilvl w:val="0"/>
          <w:numId w:val="1"/>
        </w:numPr>
        <w:spacing w:before="240"/>
      </w:pPr>
      <w:r>
        <w:t>Termisk tryk</w:t>
      </w:r>
    </w:p>
    <w:p w14:paraId="7BAF7288" w14:textId="5032DBA8" w:rsidR="000826E3" w:rsidRDefault="000826E3" w:rsidP="003D69F8">
      <w:pPr>
        <w:pStyle w:val="Listeafsnit"/>
        <w:numPr>
          <w:ilvl w:val="0"/>
          <w:numId w:val="1"/>
        </w:numPr>
        <w:spacing w:before="240"/>
      </w:pPr>
      <w:r>
        <w:t>Dynamisk tryk</w:t>
      </w:r>
    </w:p>
    <w:p w14:paraId="06BB8F76" w14:textId="4335491B" w:rsidR="000826E3" w:rsidRDefault="000826E3" w:rsidP="003D69F8">
      <w:pPr>
        <w:pStyle w:val="Listeafsnit"/>
        <w:numPr>
          <w:ilvl w:val="0"/>
          <w:numId w:val="2"/>
        </w:numPr>
        <w:spacing w:before="240"/>
      </w:pPr>
      <w:r>
        <w:t>Konvergerende luftmasser</w:t>
      </w:r>
    </w:p>
    <w:p w14:paraId="065284D9" w14:textId="4E65144E" w:rsidR="000826E3" w:rsidRDefault="000826E3" w:rsidP="003D69F8">
      <w:pPr>
        <w:pStyle w:val="Listeafsnit"/>
        <w:numPr>
          <w:ilvl w:val="0"/>
          <w:numId w:val="2"/>
        </w:numPr>
        <w:spacing w:before="240"/>
      </w:pPr>
      <w:r>
        <w:t>Divergerende luftmasser</w:t>
      </w:r>
    </w:p>
    <w:p w14:paraId="4FE65BEB" w14:textId="13C0A782" w:rsidR="000826E3" w:rsidRDefault="000826E3" w:rsidP="003D69F8">
      <w:pPr>
        <w:pStyle w:val="Listeafsnit"/>
        <w:numPr>
          <w:ilvl w:val="0"/>
          <w:numId w:val="1"/>
        </w:numPr>
        <w:spacing w:before="240"/>
      </w:pPr>
      <w:r>
        <w:t>Cirkulationscelle</w:t>
      </w:r>
    </w:p>
    <w:p w14:paraId="4889EA2F" w14:textId="77777777" w:rsidR="003D69F8" w:rsidRDefault="003D69F8" w:rsidP="000826E3">
      <w:pPr>
        <w:spacing w:before="240"/>
        <w:rPr>
          <w:b/>
          <w:bCs/>
        </w:rPr>
      </w:pPr>
      <w:r>
        <w:rPr>
          <w:b/>
          <w:bCs/>
        </w:rPr>
        <w:t>Øvelse:</w:t>
      </w:r>
    </w:p>
    <w:p w14:paraId="21B19A04" w14:textId="425AA486" w:rsidR="000826E3" w:rsidRPr="003D69F8" w:rsidRDefault="000826E3" w:rsidP="003D69F8">
      <w:pPr>
        <w:pStyle w:val="Listeafsnit"/>
        <w:numPr>
          <w:ilvl w:val="0"/>
          <w:numId w:val="3"/>
        </w:numPr>
        <w:spacing w:before="240"/>
      </w:pPr>
      <w:r w:rsidRPr="003D69F8">
        <w:t>Konvektionskammer</w:t>
      </w:r>
    </w:p>
    <w:p w14:paraId="64C35880" w14:textId="2ACF2A84" w:rsidR="003D69F8" w:rsidRDefault="003D69F8" w:rsidP="000826E3">
      <w:pPr>
        <w:spacing w:before="240"/>
        <w:rPr>
          <w:b/>
          <w:bCs/>
        </w:rPr>
      </w:pPr>
      <w:r>
        <w:rPr>
          <w:b/>
          <w:bCs/>
        </w:rPr>
        <w:t>________________________________________________________________________________</w:t>
      </w:r>
    </w:p>
    <w:p w14:paraId="3184A0B5" w14:textId="2C217F5C" w:rsidR="003D69F8" w:rsidRDefault="003D69F8" w:rsidP="000826E3">
      <w:pPr>
        <w:spacing w:before="240"/>
        <w:rPr>
          <w:b/>
          <w:bCs/>
        </w:rPr>
      </w:pPr>
      <w:r w:rsidRPr="00C66E58">
        <w:rPr>
          <w:b/>
          <w:bCs/>
          <w:highlight w:val="yellow"/>
        </w:rPr>
        <w:t>Dagens tekst:</w:t>
      </w:r>
    </w:p>
    <w:p w14:paraId="09AF8DE5" w14:textId="1B965971" w:rsidR="003D69F8" w:rsidRDefault="003D69F8" w:rsidP="003D69F8">
      <w:pPr>
        <w:pStyle w:val="Listeafsnit"/>
        <w:numPr>
          <w:ilvl w:val="0"/>
          <w:numId w:val="4"/>
        </w:numPr>
        <w:spacing w:before="240"/>
      </w:pPr>
      <w:r w:rsidRPr="003D69F8">
        <w:t>Strålingsbalance</w:t>
      </w:r>
    </w:p>
    <w:p w14:paraId="6AA0887D" w14:textId="308D016E" w:rsidR="003D69F8" w:rsidRDefault="003D69F8" w:rsidP="003D69F8">
      <w:pPr>
        <w:pStyle w:val="Listeafsnit"/>
        <w:numPr>
          <w:ilvl w:val="0"/>
          <w:numId w:val="5"/>
        </w:numPr>
        <w:spacing w:before="240"/>
      </w:pPr>
      <w:r>
        <w:t>Positiv</w:t>
      </w:r>
    </w:p>
    <w:p w14:paraId="1F7F9286" w14:textId="4B65541D" w:rsidR="003D69F8" w:rsidRDefault="003D69F8" w:rsidP="003D69F8">
      <w:pPr>
        <w:pStyle w:val="Listeafsnit"/>
        <w:numPr>
          <w:ilvl w:val="0"/>
          <w:numId w:val="5"/>
        </w:numPr>
        <w:spacing w:before="240"/>
      </w:pPr>
      <w:r>
        <w:t>Negativ</w:t>
      </w:r>
    </w:p>
    <w:p w14:paraId="6FB04CF0" w14:textId="222D4999" w:rsidR="003D69F8" w:rsidRDefault="003D69F8" w:rsidP="003D69F8">
      <w:pPr>
        <w:pStyle w:val="Listeafsnit"/>
        <w:numPr>
          <w:ilvl w:val="0"/>
          <w:numId w:val="4"/>
        </w:numPr>
        <w:spacing w:before="240"/>
      </w:pPr>
      <w:r>
        <w:t>Det ækvatoriale lavtryksbælte</w:t>
      </w:r>
    </w:p>
    <w:p w14:paraId="019562DC" w14:textId="50A9743B" w:rsidR="003D69F8" w:rsidRDefault="003D69F8" w:rsidP="003D69F8">
      <w:pPr>
        <w:pStyle w:val="Listeafsnit"/>
        <w:numPr>
          <w:ilvl w:val="0"/>
          <w:numId w:val="4"/>
        </w:numPr>
        <w:spacing w:before="240"/>
      </w:pPr>
      <w:r>
        <w:t>De subtropiske højtryksceller og passaterne</w:t>
      </w:r>
    </w:p>
    <w:p w14:paraId="2994E613" w14:textId="4219C78F" w:rsidR="003D69F8" w:rsidRDefault="003D69F8" w:rsidP="003D69F8">
      <w:pPr>
        <w:pStyle w:val="Listeafsnit"/>
        <w:numPr>
          <w:ilvl w:val="0"/>
          <w:numId w:val="4"/>
        </w:numPr>
        <w:spacing w:before="240"/>
      </w:pPr>
      <w:r>
        <w:t>Vestenvindene</w:t>
      </w:r>
    </w:p>
    <w:p w14:paraId="75599527" w14:textId="7FE9086D" w:rsidR="003D69F8" w:rsidRDefault="003D69F8" w:rsidP="003D69F8">
      <w:pPr>
        <w:pStyle w:val="Listeafsnit"/>
        <w:numPr>
          <w:ilvl w:val="0"/>
          <w:numId w:val="4"/>
        </w:numPr>
        <w:spacing w:before="240"/>
      </w:pPr>
      <w:r>
        <w:t>De polare højtryk og polarfronterne</w:t>
      </w:r>
    </w:p>
    <w:p w14:paraId="6FC7CF39" w14:textId="77777777" w:rsidR="00902CD6" w:rsidRDefault="00902CD6" w:rsidP="00902CD6">
      <w:pPr>
        <w:spacing w:before="240"/>
      </w:pPr>
    </w:p>
    <w:p w14:paraId="64378BCC" w14:textId="77777777" w:rsidR="00C66E58" w:rsidRDefault="00C66E58" w:rsidP="00902CD6">
      <w:pPr>
        <w:spacing w:before="240"/>
      </w:pPr>
    </w:p>
    <w:p w14:paraId="55D732A0" w14:textId="19D4F9F1" w:rsidR="00C66E58" w:rsidRDefault="00C66E58" w:rsidP="00902CD6">
      <w:pPr>
        <w:spacing w:before="240"/>
      </w:pPr>
      <w:r>
        <w:rPr>
          <w:noProof/>
        </w:rPr>
        <w:lastRenderedPageBreak/>
        <w:drawing>
          <wp:inline distT="0" distB="0" distL="0" distR="0" wp14:anchorId="1A8557DD" wp14:editId="60DA0D9B">
            <wp:extent cx="6120130" cy="2854960"/>
            <wp:effectExtent l="0" t="0" r="0" b="2540"/>
            <wp:docPr id="20727781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78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517D" w14:textId="77777777" w:rsidR="00C66E58" w:rsidRDefault="00C66E58" w:rsidP="00902CD6">
      <w:pPr>
        <w:spacing w:before="240"/>
      </w:pPr>
    </w:p>
    <w:p w14:paraId="3B3E3449" w14:textId="7B702C89" w:rsidR="00902CD6" w:rsidRDefault="00902CD6" w:rsidP="00902CD6">
      <w:pPr>
        <w:spacing w:before="240"/>
      </w:pPr>
      <w:r>
        <w:rPr>
          <w:noProof/>
        </w:rPr>
        <w:drawing>
          <wp:inline distT="0" distB="0" distL="0" distR="0" wp14:anchorId="66FA666E" wp14:editId="6D8B0918">
            <wp:extent cx="6120130" cy="4370070"/>
            <wp:effectExtent l="0" t="0" r="0" b="0"/>
            <wp:docPr id="181243619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B80E" w14:textId="62EB077C" w:rsidR="00902CD6" w:rsidRDefault="00902CD6" w:rsidP="00902CD6">
      <w:pPr>
        <w:spacing w:before="240"/>
        <w:rPr>
          <w:i/>
          <w:iCs/>
          <w:lang w:val="en-US"/>
        </w:rPr>
      </w:pPr>
      <w:r w:rsidRPr="00902CD6">
        <w:rPr>
          <w:i/>
          <w:iCs/>
          <w:lang w:val="en-US"/>
        </w:rPr>
        <w:t xml:space="preserve">Global distribution of incoming shortwave solar radiation averaged over the years 1981–2010 from the CHELSA-BIOCLIM+ data set. (Kilde: </w:t>
      </w:r>
      <w:hyperlink r:id="rId9" w:history="1">
        <w:r w:rsidRPr="00902CD6">
          <w:rPr>
            <w:rStyle w:val="Hyperlink"/>
            <w:i/>
            <w:iCs/>
            <w:lang w:val="en-US"/>
          </w:rPr>
          <w:t>https://en.wikipedia.org/wiki/Solar_irradiance</w:t>
        </w:r>
      </w:hyperlink>
      <w:r w:rsidRPr="00902CD6">
        <w:rPr>
          <w:i/>
          <w:iCs/>
          <w:lang w:val="en-US"/>
        </w:rPr>
        <w:t xml:space="preserve">) </w:t>
      </w:r>
    </w:p>
    <w:p w14:paraId="092F48DE" w14:textId="1E98D483" w:rsidR="00C66E58" w:rsidRDefault="00C66E58" w:rsidP="00902CD6">
      <w:pPr>
        <w:spacing w:before="24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81D78D5" wp14:editId="6FDFC310">
            <wp:extent cx="6120130" cy="4140200"/>
            <wp:effectExtent l="0" t="0" r="0" b="0"/>
            <wp:docPr id="75659630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963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ACDD" w14:textId="77777777" w:rsidR="00C66E58" w:rsidRDefault="00C66E58" w:rsidP="00902CD6">
      <w:pPr>
        <w:spacing w:before="240"/>
        <w:rPr>
          <w:noProof/>
        </w:rPr>
      </w:pPr>
    </w:p>
    <w:p w14:paraId="486ECA6D" w14:textId="77777777" w:rsidR="00FF764C" w:rsidRDefault="00C66E58" w:rsidP="00902CD6">
      <w:pPr>
        <w:spacing w:before="240"/>
        <w:rPr>
          <w:noProof/>
        </w:rPr>
      </w:pPr>
      <w:r>
        <w:rPr>
          <w:noProof/>
        </w:rPr>
        <w:drawing>
          <wp:inline distT="0" distB="0" distL="0" distR="0" wp14:anchorId="479A60AA" wp14:editId="562514CD">
            <wp:extent cx="6120130" cy="3549015"/>
            <wp:effectExtent l="0" t="0" r="0" b="0"/>
            <wp:docPr id="73085541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554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64C" w:rsidRPr="00FF764C">
        <w:rPr>
          <w:noProof/>
        </w:rPr>
        <w:t xml:space="preserve"> </w:t>
      </w:r>
    </w:p>
    <w:p w14:paraId="3BFE1BD4" w14:textId="450953B1" w:rsidR="00C66E58" w:rsidRDefault="00FF764C" w:rsidP="00902CD6">
      <w:pPr>
        <w:spacing w:before="24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1DC8652" wp14:editId="4D0CE331">
            <wp:extent cx="6120130" cy="4967605"/>
            <wp:effectExtent l="0" t="0" r="0" b="4445"/>
            <wp:docPr id="11973571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571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4E28" w14:textId="41755A38" w:rsidR="00FF764C" w:rsidRPr="00C66E58" w:rsidRDefault="00FF764C" w:rsidP="00902CD6">
      <w:pPr>
        <w:spacing w:before="240"/>
        <w:rPr>
          <w:lang w:val="en-US"/>
        </w:rPr>
      </w:pPr>
      <w:r>
        <w:rPr>
          <w:noProof/>
        </w:rPr>
        <w:drawing>
          <wp:inline distT="0" distB="0" distL="0" distR="0" wp14:anchorId="4E12DCA0" wp14:editId="6A303FEA">
            <wp:extent cx="6120130" cy="600075"/>
            <wp:effectExtent l="0" t="0" r="0" b="9525"/>
            <wp:docPr id="40874021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02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C5A2" w14:textId="77777777" w:rsidR="000826E3" w:rsidRPr="00902CD6" w:rsidRDefault="000826E3" w:rsidP="000826E3">
      <w:pPr>
        <w:spacing w:before="240"/>
        <w:rPr>
          <w:lang w:val="en-US"/>
        </w:rPr>
      </w:pPr>
    </w:p>
    <w:p w14:paraId="31919AE6" w14:textId="77777777" w:rsidR="000826E3" w:rsidRPr="00902CD6" w:rsidRDefault="000826E3" w:rsidP="000826E3">
      <w:pPr>
        <w:spacing w:before="240"/>
        <w:rPr>
          <w:lang w:val="en-US"/>
        </w:rPr>
      </w:pPr>
    </w:p>
    <w:p w14:paraId="7115FA56" w14:textId="77777777" w:rsidR="000826E3" w:rsidRPr="00902CD6" w:rsidRDefault="000826E3" w:rsidP="000826E3">
      <w:pPr>
        <w:spacing w:before="240"/>
        <w:rPr>
          <w:i/>
          <w:iCs/>
          <w:lang w:val="en-US"/>
        </w:rPr>
      </w:pPr>
    </w:p>
    <w:p w14:paraId="5186F0B7" w14:textId="77777777" w:rsidR="000826E3" w:rsidRPr="00902CD6" w:rsidRDefault="000826E3" w:rsidP="000826E3">
      <w:pPr>
        <w:spacing w:before="240"/>
        <w:rPr>
          <w:i/>
          <w:iCs/>
          <w:lang w:val="en-US"/>
        </w:rPr>
      </w:pPr>
    </w:p>
    <w:p w14:paraId="22D618A0" w14:textId="2E470570" w:rsidR="000826E3" w:rsidRPr="00902CD6" w:rsidRDefault="000826E3" w:rsidP="000826E3">
      <w:pPr>
        <w:rPr>
          <w:i/>
          <w:iCs/>
          <w:lang w:val="en-US"/>
        </w:rPr>
      </w:pPr>
    </w:p>
    <w:p w14:paraId="1A02BE14" w14:textId="77777777" w:rsidR="00717AF9" w:rsidRPr="00902CD6" w:rsidRDefault="00717AF9">
      <w:pPr>
        <w:rPr>
          <w:lang w:val="en-US"/>
        </w:rPr>
      </w:pPr>
    </w:p>
    <w:sectPr w:rsidR="00717AF9" w:rsidRPr="00902CD6"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097FF" w14:textId="77777777" w:rsidR="001154E8" w:rsidRDefault="001154E8" w:rsidP="00C66E58">
      <w:pPr>
        <w:spacing w:after="0" w:line="240" w:lineRule="auto"/>
      </w:pPr>
      <w:r>
        <w:separator/>
      </w:r>
    </w:p>
  </w:endnote>
  <w:endnote w:type="continuationSeparator" w:id="0">
    <w:p w14:paraId="14F56651" w14:textId="77777777" w:rsidR="001154E8" w:rsidRDefault="001154E8" w:rsidP="00C6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3857005"/>
      <w:docPartObj>
        <w:docPartGallery w:val="Page Numbers (Bottom of Page)"/>
        <w:docPartUnique/>
      </w:docPartObj>
    </w:sdtPr>
    <w:sdtContent>
      <w:p w14:paraId="03E8D6FB" w14:textId="6E91CC23" w:rsidR="00C66E58" w:rsidRDefault="00C66E58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DDAA37" w14:textId="77777777" w:rsidR="00C66E58" w:rsidRDefault="00C66E5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89B8E" w14:textId="77777777" w:rsidR="001154E8" w:rsidRDefault="001154E8" w:rsidP="00C66E58">
      <w:pPr>
        <w:spacing w:after="0" w:line="240" w:lineRule="auto"/>
      </w:pPr>
      <w:r>
        <w:separator/>
      </w:r>
    </w:p>
  </w:footnote>
  <w:footnote w:type="continuationSeparator" w:id="0">
    <w:p w14:paraId="099091AC" w14:textId="77777777" w:rsidR="001154E8" w:rsidRDefault="001154E8" w:rsidP="00C6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B440B"/>
    <w:multiLevelType w:val="hybridMultilevel"/>
    <w:tmpl w:val="61F8C36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B96F42"/>
    <w:multiLevelType w:val="hybridMultilevel"/>
    <w:tmpl w:val="0CC687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40CB3"/>
    <w:multiLevelType w:val="hybridMultilevel"/>
    <w:tmpl w:val="3E1291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361EC"/>
    <w:multiLevelType w:val="hybridMultilevel"/>
    <w:tmpl w:val="EF9610B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F0224E"/>
    <w:multiLevelType w:val="hybridMultilevel"/>
    <w:tmpl w:val="77D25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243368">
    <w:abstractNumId w:val="4"/>
  </w:num>
  <w:num w:numId="2" w16cid:durableId="1878660673">
    <w:abstractNumId w:val="3"/>
  </w:num>
  <w:num w:numId="3" w16cid:durableId="223298004">
    <w:abstractNumId w:val="2"/>
  </w:num>
  <w:num w:numId="4" w16cid:durableId="914515358">
    <w:abstractNumId w:val="1"/>
  </w:num>
  <w:num w:numId="5" w16cid:durableId="19759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6E3"/>
    <w:rsid w:val="000008F6"/>
    <w:rsid w:val="000826E3"/>
    <w:rsid w:val="001154E8"/>
    <w:rsid w:val="00147CEB"/>
    <w:rsid w:val="00224A4C"/>
    <w:rsid w:val="002C674B"/>
    <w:rsid w:val="003D69F8"/>
    <w:rsid w:val="004D5859"/>
    <w:rsid w:val="00717AF9"/>
    <w:rsid w:val="00902CD6"/>
    <w:rsid w:val="00C66E58"/>
    <w:rsid w:val="00D54AB7"/>
    <w:rsid w:val="00E635B4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8D7F"/>
  <w15:chartTrackingRefBased/>
  <w15:docId w15:val="{80560EBA-5A2C-493F-BAC5-92C3E137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6E3"/>
  </w:style>
  <w:style w:type="paragraph" w:styleId="Overskrift1">
    <w:name w:val="heading 1"/>
    <w:basedOn w:val="Normal"/>
    <w:next w:val="Normal"/>
    <w:link w:val="Overskrift1Tegn"/>
    <w:uiPriority w:val="9"/>
    <w:qFormat/>
    <w:rsid w:val="000826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826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826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826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826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826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826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826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826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826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826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826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826E3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826E3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826E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826E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826E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826E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826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826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826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826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826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826E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826E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826E3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82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826E3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826E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902CD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02CD6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C66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66E58"/>
  </w:style>
  <w:style w:type="paragraph" w:styleId="Sidefod">
    <w:name w:val="footer"/>
    <w:basedOn w:val="Normal"/>
    <w:link w:val="SidefodTegn"/>
    <w:uiPriority w:val="99"/>
    <w:unhideWhenUsed/>
    <w:rsid w:val="00C66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66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Solar_irradianc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210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3</cp:revision>
  <dcterms:created xsi:type="dcterms:W3CDTF">2024-10-24T09:07:00Z</dcterms:created>
  <dcterms:modified xsi:type="dcterms:W3CDTF">2024-10-24T09:40:00Z</dcterms:modified>
</cp:coreProperties>
</file>