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545E" w14:textId="1C063360" w:rsidR="0022369B" w:rsidRDefault="0022369B" w:rsidP="008B79B1">
      <w:pPr>
        <w:shd w:val="clear" w:color="auto" w:fill="C5E0B3" w:themeFill="accent6" w:themeFillTint="66"/>
      </w:pPr>
      <w:r w:rsidRPr="001C513A">
        <w:rPr>
          <w:b/>
          <w:bCs/>
        </w:rPr>
        <w:t xml:space="preserve">3g </w:t>
      </w:r>
      <w:proofErr w:type="spellStart"/>
      <w:r w:rsidRPr="001C513A">
        <w:rPr>
          <w:b/>
          <w:bCs/>
        </w:rPr>
        <w:t>Ng</w:t>
      </w:r>
      <w:proofErr w:type="spellEnd"/>
      <w:r w:rsidRPr="001C513A">
        <w:rPr>
          <w:b/>
          <w:bCs/>
        </w:rPr>
        <w:tab/>
      </w:r>
      <w:r w:rsidR="008B79B1">
        <w:rPr>
          <w:b/>
          <w:bCs/>
        </w:rPr>
        <w:t xml:space="preserve">                 V</w:t>
      </w:r>
      <w:r w:rsidRPr="001C513A">
        <w:rPr>
          <w:b/>
          <w:bCs/>
        </w:rPr>
        <w:t xml:space="preserve">ej gennem Amazonas fra Brasilien til Peru </w:t>
      </w:r>
      <w:r w:rsidRPr="001C513A">
        <w:rPr>
          <w:b/>
          <w:bCs/>
        </w:rPr>
        <w:tab/>
      </w:r>
      <w:r w:rsidR="001C513A">
        <w:rPr>
          <w:b/>
          <w:bCs/>
        </w:rPr>
        <w:t xml:space="preserve">      </w:t>
      </w:r>
      <w:r w:rsidRPr="001C513A">
        <w:rPr>
          <w:b/>
          <w:bCs/>
        </w:rPr>
        <w:t>1</w:t>
      </w:r>
      <w:r w:rsidR="008B79B1">
        <w:rPr>
          <w:b/>
          <w:bCs/>
        </w:rPr>
        <w:t>8</w:t>
      </w:r>
      <w:r w:rsidRPr="001C513A">
        <w:rPr>
          <w:b/>
          <w:bCs/>
        </w:rPr>
        <w:t xml:space="preserve">. </w:t>
      </w:r>
      <w:r w:rsidR="008B79B1">
        <w:rPr>
          <w:b/>
          <w:bCs/>
        </w:rPr>
        <w:t>marts 2026</w:t>
      </w:r>
    </w:p>
    <w:p w14:paraId="5D994DA5" w14:textId="03B48817" w:rsidR="0022369B" w:rsidRPr="001C513A" w:rsidRDefault="0022369B" w:rsidP="008B79B1">
      <w:pPr>
        <w:spacing w:before="240"/>
        <w:rPr>
          <w:i/>
          <w:iCs/>
        </w:rPr>
      </w:pPr>
      <w:r w:rsidRPr="001C513A">
        <w:rPr>
          <w:b/>
          <w:bCs/>
          <w:i/>
          <w:iCs/>
        </w:rPr>
        <w:t>Lektie</w:t>
      </w:r>
      <w:r w:rsidRPr="001C513A">
        <w:rPr>
          <w:i/>
          <w:iCs/>
        </w:rPr>
        <w:t xml:space="preserve">: artiklen </w:t>
      </w:r>
      <w:hyperlink r:id="rId8" w:history="1">
        <w:r w:rsidRPr="001C513A">
          <w:rPr>
            <w:rStyle w:val="Hyperlink"/>
            <w:i/>
            <w:iCs/>
          </w:rPr>
          <w:t>https://education.nationalgeographic.org/resource/amazonian-road-decision/</w:t>
        </w:r>
      </w:hyperlink>
    </w:p>
    <w:p w14:paraId="64E52511" w14:textId="57799055" w:rsidR="001C513A" w:rsidRDefault="001C513A">
      <w:r>
        <w:t>________________________________________________________________________________</w:t>
      </w:r>
    </w:p>
    <w:p w14:paraId="2153FD29" w14:textId="016E589A" w:rsidR="001C513A" w:rsidRPr="00460F19" w:rsidRDefault="001C513A" w:rsidP="001C513A">
      <w:pPr>
        <w:spacing w:after="0"/>
        <w:rPr>
          <w:color w:val="FF0000"/>
        </w:rPr>
      </w:pPr>
      <w:r w:rsidRPr="00460F19">
        <w:rPr>
          <w:color w:val="FF0000"/>
        </w:rPr>
        <w:t xml:space="preserve">OBS! For alle kort i denne øvelse gælder: Indsæt en </w:t>
      </w:r>
      <w:proofErr w:type="spellStart"/>
      <w:r w:rsidRPr="00460F19">
        <w:rPr>
          <w:color w:val="FF0000"/>
        </w:rPr>
        <w:t>nordpil</w:t>
      </w:r>
      <w:proofErr w:type="spellEnd"/>
      <w:r w:rsidRPr="00460F19">
        <w:rPr>
          <w:color w:val="FF0000"/>
        </w:rPr>
        <w:t xml:space="preserve"> og tjek, der er en målestok eller skala. En symbolforklaring ønskes også, hvis muligt (lav den evt. selv).</w:t>
      </w:r>
    </w:p>
    <w:p w14:paraId="4261787F" w14:textId="77777777" w:rsidR="001C513A" w:rsidRDefault="001C513A" w:rsidP="001C513A">
      <w:pPr>
        <w:spacing w:after="0"/>
      </w:pPr>
    </w:p>
    <w:p w14:paraId="17865882" w14:textId="0694F24F" w:rsidR="001C513A" w:rsidRDefault="0022369B" w:rsidP="001C513A">
      <w:pPr>
        <w:pStyle w:val="Listeafsnit"/>
        <w:numPr>
          <w:ilvl w:val="0"/>
          <w:numId w:val="1"/>
        </w:numPr>
      </w:pPr>
      <w:r>
        <w:t xml:space="preserve">Find </w:t>
      </w:r>
      <w:r w:rsidR="001C513A">
        <w:t xml:space="preserve">og gem </w:t>
      </w:r>
      <w:r>
        <w:t>et landkort</w:t>
      </w:r>
      <w:r w:rsidR="001C513A">
        <w:t>, der viser Peru og Brasilien i Sydamerika.</w:t>
      </w:r>
    </w:p>
    <w:p w14:paraId="34C146E4" w14:textId="65CAA716" w:rsidR="0022369B" w:rsidRDefault="001C513A" w:rsidP="001C513A">
      <w:pPr>
        <w:pStyle w:val="Listeafsnit"/>
        <w:numPr>
          <w:ilvl w:val="0"/>
          <w:numId w:val="1"/>
        </w:numPr>
      </w:pPr>
      <w:r>
        <w:t xml:space="preserve">Indtegn byerne </w:t>
      </w:r>
      <w:proofErr w:type="spellStart"/>
      <w:r w:rsidR="0022369B" w:rsidRPr="0022369B">
        <w:t>Pucallpa</w:t>
      </w:r>
      <w:proofErr w:type="spellEnd"/>
      <w:r w:rsidR="0022369B">
        <w:t xml:space="preserve"> </w:t>
      </w:r>
      <w:r>
        <w:t xml:space="preserve">(Peru) </w:t>
      </w:r>
      <w:r w:rsidR="0022369B">
        <w:t xml:space="preserve">og </w:t>
      </w:r>
      <w:proofErr w:type="spellStart"/>
      <w:r w:rsidR="0022369B" w:rsidRPr="0022369B">
        <w:t>Cruzeiro</w:t>
      </w:r>
      <w:proofErr w:type="spellEnd"/>
      <w:r w:rsidR="0022369B" w:rsidRPr="0022369B">
        <w:t> do Sul</w:t>
      </w:r>
      <w:r w:rsidR="000E7F47">
        <w:t xml:space="preserve"> </w:t>
      </w:r>
      <w:r>
        <w:t>(Brasilien) i</w:t>
      </w:r>
      <w:r w:rsidR="000E7F47">
        <w:t xml:space="preserve"> Amazonas</w:t>
      </w:r>
      <w:r>
        <w:t xml:space="preserve"> – evt. på kortet i </w:t>
      </w:r>
      <w:proofErr w:type="spellStart"/>
      <w:r>
        <w:t>opg</w:t>
      </w:r>
      <w:proofErr w:type="spellEnd"/>
      <w:r>
        <w:t>. 1, alternativt på et nyt kort (zoom ind).</w:t>
      </w:r>
    </w:p>
    <w:p w14:paraId="7862AB80" w14:textId="4BCD4BF7" w:rsidR="0022369B" w:rsidRDefault="001C513A" w:rsidP="0022369B">
      <w:pPr>
        <w:pStyle w:val="Listeafsnit"/>
        <w:numPr>
          <w:ilvl w:val="0"/>
          <w:numId w:val="1"/>
        </w:numPr>
      </w:pPr>
      <w:r w:rsidRPr="001C513A">
        <w:t xml:space="preserve">Åbn programmet </w:t>
      </w:r>
      <w:r w:rsidRPr="00C81DF3">
        <w:rPr>
          <w:b/>
          <w:bCs/>
        </w:rPr>
        <w:t>Google Earth Pro</w:t>
      </w:r>
      <w:r w:rsidRPr="001C513A">
        <w:t xml:space="preserve"> </w:t>
      </w:r>
      <w:r w:rsidR="00C81DF3">
        <w:t xml:space="preserve">(herefter: GEP) </w:t>
      </w:r>
      <w:r w:rsidRPr="001C513A">
        <w:t>og find de to byer (</w:t>
      </w:r>
      <w:r>
        <w:t xml:space="preserve">se bort fra </w:t>
      </w:r>
      <w:proofErr w:type="spellStart"/>
      <w:r>
        <w:t>Pucallpa</w:t>
      </w:r>
      <w:proofErr w:type="spellEnd"/>
      <w:r>
        <w:t xml:space="preserve"> i Andesbjergene). </w:t>
      </w:r>
      <w:r w:rsidR="0022369B">
        <w:t xml:space="preserve">Hvor langt er der mellem byerne i lige linje (fugleflugt)? Opmål og indsæt skærmprint </w:t>
      </w:r>
      <w:r w:rsidR="00C81DF3">
        <w:t>f</w:t>
      </w:r>
      <w:r w:rsidR="0022369B">
        <w:t xml:space="preserve">ra </w:t>
      </w:r>
      <w:r w:rsidR="00C81DF3">
        <w:t xml:space="preserve">GEP </w:t>
      </w:r>
      <w:r w:rsidR="0022369B">
        <w:t>som dokumentation.</w:t>
      </w:r>
      <w:r w:rsidR="00C81DF3">
        <w:t xml:space="preserve"> </w:t>
      </w:r>
      <w:r w:rsidR="00C81DF3" w:rsidRPr="00C403E1">
        <w:rPr>
          <w:i/>
          <w:iCs/>
          <w:highlight w:val="yellow"/>
        </w:rPr>
        <w:t>Hvordan gør man det?</w:t>
      </w:r>
      <w:r w:rsidR="00C403E1">
        <w:t xml:space="preserve"> Se Figur 1: Klik på lineal-ikonet øverst (rød krusedulle): når lineal-vinduet åbner (vist på Figur 1), vælger man ”Linje”, venstreklikker på et punkt på kortet, bevæger cursoren til at andet punkt på kortet, venstreklikker igen, og vupti! kan man aflæse afstanden i km i det lille vindue. </w:t>
      </w:r>
      <w:r w:rsidR="00C403E1">
        <w:sym w:font="Wingdings" w:char="F04A"/>
      </w:r>
    </w:p>
    <w:p w14:paraId="6D4D7700" w14:textId="1DE81F32" w:rsidR="009F6614" w:rsidRDefault="009F6614" w:rsidP="009F6614">
      <w:pPr>
        <w:pStyle w:val="Listeafsnit"/>
      </w:pPr>
      <w:r>
        <w:rPr>
          <w:noProof/>
        </w:rPr>
        <mc:AlternateContent>
          <mc:Choice Requires="wps">
            <w:drawing>
              <wp:anchor distT="0" distB="0" distL="114300" distR="114300" simplePos="0" relativeHeight="251659264" behindDoc="0" locked="0" layoutInCell="1" allowOverlap="1" wp14:anchorId="32479C65" wp14:editId="47EE3820">
                <wp:simplePos x="0" y="0"/>
                <wp:positionH relativeFrom="column">
                  <wp:posOffset>1390106</wp:posOffset>
                </wp:positionH>
                <wp:positionV relativeFrom="paragraph">
                  <wp:posOffset>196850</wp:posOffset>
                </wp:positionV>
                <wp:extent cx="196947" cy="211186"/>
                <wp:effectExtent l="0" t="19050" r="31750" b="17780"/>
                <wp:wrapNone/>
                <wp:docPr id="1896193169" name="Kombinationstegning: figur 1"/>
                <wp:cNvGraphicFramePr/>
                <a:graphic xmlns:a="http://schemas.openxmlformats.org/drawingml/2006/main">
                  <a:graphicData uri="http://schemas.microsoft.com/office/word/2010/wordprocessingShape">
                    <wps:wsp>
                      <wps:cNvSpPr/>
                      <wps:spPr>
                        <a:xfrm>
                          <a:off x="0" y="0"/>
                          <a:ext cx="196947" cy="211186"/>
                        </a:xfrm>
                        <a:custGeom>
                          <a:avLst/>
                          <a:gdLst>
                            <a:gd name="connsiteX0" fmla="*/ 121920 w 196947"/>
                            <a:gd name="connsiteY0" fmla="*/ 28136 h 211186"/>
                            <a:gd name="connsiteX1" fmla="*/ 46892 w 196947"/>
                            <a:gd name="connsiteY1" fmla="*/ 32825 h 211186"/>
                            <a:gd name="connsiteX2" fmla="*/ 28135 w 196947"/>
                            <a:gd name="connsiteY2" fmla="*/ 51582 h 211186"/>
                            <a:gd name="connsiteX3" fmla="*/ 23446 w 196947"/>
                            <a:gd name="connsiteY3" fmla="*/ 70339 h 211186"/>
                            <a:gd name="connsiteX4" fmla="*/ 37514 w 196947"/>
                            <a:gd name="connsiteY4" fmla="*/ 103164 h 211186"/>
                            <a:gd name="connsiteX5" fmla="*/ 60960 w 196947"/>
                            <a:gd name="connsiteY5" fmla="*/ 112542 h 211186"/>
                            <a:gd name="connsiteX6" fmla="*/ 79717 w 196947"/>
                            <a:gd name="connsiteY6" fmla="*/ 121920 h 211186"/>
                            <a:gd name="connsiteX7" fmla="*/ 140677 w 196947"/>
                            <a:gd name="connsiteY7" fmla="*/ 112542 h 211186"/>
                            <a:gd name="connsiteX8" fmla="*/ 154744 w 196947"/>
                            <a:gd name="connsiteY8" fmla="*/ 103164 h 211186"/>
                            <a:gd name="connsiteX9" fmla="*/ 140677 w 196947"/>
                            <a:gd name="connsiteY9" fmla="*/ 32825 h 211186"/>
                            <a:gd name="connsiteX10" fmla="*/ 117231 w 196947"/>
                            <a:gd name="connsiteY10" fmla="*/ 23447 h 211186"/>
                            <a:gd name="connsiteX11" fmla="*/ 60960 w 196947"/>
                            <a:gd name="connsiteY11" fmla="*/ 28136 h 211186"/>
                            <a:gd name="connsiteX12" fmla="*/ 37514 w 196947"/>
                            <a:gd name="connsiteY12" fmla="*/ 32825 h 211186"/>
                            <a:gd name="connsiteX13" fmla="*/ 14067 w 196947"/>
                            <a:gd name="connsiteY13" fmla="*/ 75028 h 211186"/>
                            <a:gd name="connsiteX14" fmla="*/ 32824 w 196947"/>
                            <a:gd name="connsiteY14" fmla="*/ 145367 h 211186"/>
                            <a:gd name="connsiteX15" fmla="*/ 98474 w 196947"/>
                            <a:gd name="connsiteY15" fmla="*/ 173502 h 211186"/>
                            <a:gd name="connsiteX16" fmla="*/ 159434 w 196947"/>
                            <a:gd name="connsiteY16" fmla="*/ 168813 h 211186"/>
                            <a:gd name="connsiteX17" fmla="*/ 182880 w 196947"/>
                            <a:gd name="connsiteY17" fmla="*/ 131299 h 211186"/>
                            <a:gd name="connsiteX18" fmla="*/ 196947 w 196947"/>
                            <a:gd name="connsiteY18" fmla="*/ 112542 h 211186"/>
                            <a:gd name="connsiteX19" fmla="*/ 192258 w 196947"/>
                            <a:gd name="connsiteY19" fmla="*/ 46893 h 211186"/>
                            <a:gd name="connsiteX20" fmla="*/ 145366 w 196947"/>
                            <a:gd name="connsiteY20" fmla="*/ 9379 h 211186"/>
                            <a:gd name="connsiteX21" fmla="*/ 103163 w 196947"/>
                            <a:gd name="connsiteY21" fmla="*/ 0 h 211186"/>
                            <a:gd name="connsiteX22" fmla="*/ 28135 w 196947"/>
                            <a:gd name="connsiteY22" fmla="*/ 18757 h 211186"/>
                            <a:gd name="connsiteX23" fmla="*/ 0 w 196947"/>
                            <a:gd name="connsiteY23" fmla="*/ 65650 h 211186"/>
                            <a:gd name="connsiteX24" fmla="*/ 23446 w 196947"/>
                            <a:gd name="connsiteY24" fmla="*/ 164124 h 211186"/>
                            <a:gd name="connsiteX25" fmla="*/ 60960 w 196947"/>
                            <a:gd name="connsiteY25" fmla="*/ 182880 h 211186"/>
                            <a:gd name="connsiteX26" fmla="*/ 93784 w 196947"/>
                            <a:gd name="connsiteY26" fmla="*/ 206327 h 211186"/>
                            <a:gd name="connsiteX27" fmla="*/ 159434 w 196947"/>
                            <a:gd name="connsiteY27" fmla="*/ 211016 h 211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96947" h="211186">
                              <a:moveTo>
                                <a:pt x="121920" y="28136"/>
                              </a:moveTo>
                              <a:cubicBezTo>
                                <a:pt x="90923" y="23708"/>
                                <a:pt x="78901" y="18052"/>
                                <a:pt x="46892" y="32825"/>
                              </a:cubicBezTo>
                              <a:cubicBezTo>
                                <a:pt x="38864" y="36530"/>
                                <a:pt x="34387" y="45330"/>
                                <a:pt x="28135" y="51582"/>
                              </a:cubicBezTo>
                              <a:cubicBezTo>
                                <a:pt x="26572" y="57834"/>
                                <a:pt x="22293" y="63998"/>
                                <a:pt x="23446" y="70339"/>
                              </a:cubicBezTo>
                              <a:cubicBezTo>
                                <a:pt x="25576" y="82051"/>
                                <a:pt x="29605" y="94267"/>
                                <a:pt x="37514" y="103164"/>
                              </a:cubicBezTo>
                              <a:cubicBezTo>
                                <a:pt x="43106" y="109455"/>
                                <a:pt x="53268" y="109124"/>
                                <a:pt x="60960" y="112542"/>
                              </a:cubicBezTo>
                              <a:cubicBezTo>
                                <a:pt x="67348" y="115381"/>
                                <a:pt x="73465" y="118794"/>
                                <a:pt x="79717" y="121920"/>
                              </a:cubicBezTo>
                              <a:cubicBezTo>
                                <a:pt x="85512" y="121196"/>
                                <a:pt x="129936" y="116570"/>
                                <a:pt x="140677" y="112542"/>
                              </a:cubicBezTo>
                              <a:cubicBezTo>
                                <a:pt x="145954" y="110563"/>
                                <a:pt x="150055" y="106290"/>
                                <a:pt x="154744" y="103164"/>
                              </a:cubicBezTo>
                              <a:cubicBezTo>
                                <a:pt x="162101" y="73740"/>
                                <a:pt x="166663" y="70361"/>
                                <a:pt x="140677" y="32825"/>
                              </a:cubicBezTo>
                              <a:cubicBezTo>
                                <a:pt x="135886" y="25904"/>
                                <a:pt x="125046" y="26573"/>
                                <a:pt x="117231" y="23447"/>
                              </a:cubicBezTo>
                              <a:cubicBezTo>
                                <a:pt x="98474" y="25010"/>
                                <a:pt x="79653" y="25937"/>
                                <a:pt x="60960" y="28136"/>
                              </a:cubicBezTo>
                              <a:cubicBezTo>
                                <a:pt x="53044" y="29067"/>
                                <a:pt x="43890" y="28043"/>
                                <a:pt x="37514" y="32825"/>
                              </a:cubicBezTo>
                              <a:cubicBezTo>
                                <a:pt x="32804" y="36357"/>
                                <a:pt x="17586" y="67990"/>
                                <a:pt x="14067" y="75028"/>
                              </a:cubicBezTo>
                              <a:cubicBezTo>
                                <a:pt x="20319" y="98474"/>
                                <a:pt x="20666" y="124367"/>
                                <a:pt x="32824" y="145367"/>
                              </a:cubicBezTo>
                              <a:cubicBezTo>
                                <a:pt x="41288" y="159987"/>
                                <a:pt x="84451" y="169496"/>
                                <a:pt x="98474" y="173502"/>
                              </a:cubicBezTo>
                              <a:cubicBezTo>
                                <a:pt x="118794" y="171939"/>
                                <a:pt x="139662" y="173756"/>
                                <a:pt x="159434" y="168813"/>
                              </a:cubicBezTo>
                              <a:cubicBezTo>
                                <a:pt x="173978" y="165177"/>
                                <a:pt x="177988" y="140105"/>
                                <a:pt x="182880" y="131299"/>
                              </a:cubicBezTo>
                              <a:cubicBezTo>
                                <a:pt x="186675" y="124467"/>
                                <a:pt x="192258" y="118794"/>
                                <a:pt x="196947" y="112542"/>
                              </a:cubicBezTo>
                              <a:cubicBezTo>
                                <a:pt x="195384" y="90659"/>
                                <a:pt x="197579" y="68177"/>
                                <a:pt x="192258" y="46893"/>
                              </a:cubicBezTo>
                              <a:cubicBezTo>
                                <a:pt x="185040" y="18022"/>
                                <a:pt x="169265" y="15752"/>
                                <a:pt x="145366" y="9379"/>
                              </a:cubicBezTo>
                              <a:cubicBezTo>
                                <a:pt x="131442" y="5666"/>
                                <a:pt x="117231" y="3126"/>
                                <a:pt x="103163" y="0"/>
                              </a:cubicBezTo>
                              <a:cubicBezTo>
                                <a:pt x="75922" y="2270"/>
                                <a:pt x="46662" y="-5329"/>
                                <a:pt x="28135" y="18757"/>
                              </a:cubicBezTo>
                              <a:cubicBezTo>
                                <a:pt x="17021" y="33205"/>
                                <a:pt x="0" y="65650"/>
                                <a:pt x="0" y="65650"/>
                              </a:cubicBezTo>
                              <a:cubicBezTo>
                                <a:pt x="1664" y="77296"/>
                                <a:pt x="5731" y="146410"/>
                                <a:pt x="23446" y="164124"/>
                              </a:cubicBezTo>
                              <a:cubicBezTo>
                                <a:pt x="33332" y="174010"/>
                                <a:pt x="48972" y="175687"/>
                                <a:pt x="60960" y="182880"/>
                              </a:cubicBezTo>
                              <a:cubicBezTo>
                                <a:pt x="72490" y="189798"/>
                                <a:pt x="81425" y="201030"/>
                                <a:pt x="93784" y="206327"/>
                              </a:cubicBezTo>
                              <a:cubicBezTo>
                                <a:pt x="108335" y="212563"/>
                                <a:pt x="144369" y="211016"/>
                                <a:pt x="159434" y="211016"/>
                              </a:cubicBez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47D89" id="Kombinationstegning: figur 1" o:spid="_x0000_s1026" style="position:absolute;margin-left:109.45pt;margin-top:15.5pt;width:15.5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6947,2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" path="m121920,28136c90923,23708,78901,18052,46892,32825,38864,36530,34387,45330,28135,51582v-1563,6252,-5842,12416,-4689,18757c25576,82051,29605,94267,37514,103164v5592,6291,15754,5960,23446,9378c67348,115381,73465,118794,79717,121920v5795,-724,50219,-5350,60960,-9378c145954,110563,150055,106290,154744,103164,162101,73740,166663,70361,140677,32825v-4791,-6921,-15631,-6252,-23446,-9378c98474,25010,79653,25937,60960,28136v-7916,931,-17070,-93,-23446,4689c32804,36357,17586,67990,14067,75028v6252,23446,6599,49339,18757,70339c41288,159987,84451,169496,98474,173502v20320,-1563,41188,254,60960,-4689c173978,165177,177988,140105,182880,131299v3795,-6832,9378,-12505,14067,-18757c195384,90659,197579,68177,192258,46893,185040,18022,169265,15752,145366,9379,131442,5666,117231,3126,103163,,75922,2270,46662,-5329,28135,18757,17021,33205,,65650,,65650v1664,11646,5731,80760,23446,98474c33332,174010,48972,175687,60960,182880v11530,6918,20465,18150,32824,23447c108335,212563,144369,211016,159434,211016e" filled="f" strokecolor="red" strokeweight="1pt">
                <v:stroke joinstyle="miter"/>
                <v:path arrowok="t" o:connecttype="custom" o:connectlocs="121920,28136;46892,32825;28135,51582;23446,70339;37514,103164;60960,112542;79717,121920;140677,112542;154744,103164;140677,32825;117231,23447;60960,28136;37514,32825;14067,75028;32824,145367;98474,173502;159434,168813;182880,131299;196947,112542;192258,46893;145366,9379;103163,0;28135,18757;0,65650;23446,164124;60960,182880;93784,206327;159434,211016" o:connectangles="0,0,0,0,0,0,0,0,0,0,0,0,0,0,0,0,0,0,0,0,0,0,0,0,0,0,0,0"/>
              </v:shape>
            </w:pict>
          </mc:Fallback>
        </mc:AlternateContent>
      </w:r>
    </w:p>
    <w:p w14:paraId="6981172D" w14:textId="132BD85F" w:rsidR="00C403E1" w:rsidRDefault="00C81DF3" w:rsidP="00C403E1">
      <w:pPr>
        <w:pStyle w:val="Listeafsnit"/>
        <w:keepNext/>
      </w:pPr>
      <w:r>
        <w:rPr>
          <w:noProof/>
        </w:rPr>
        <w:drawing>
          <wp:inline distT="0" distB="0" distL="0" distR="0" wp14:anchorId="2EBEE68B" wp14:editId="260A8C65">
            <wp:extent cx="5054991" cy="3056800"/>
            <wp:effectExtent l="0" t="0" r="0" b="0"/>
            <wp:docPr id="7282571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57136" name=""/>
                    <pic:cNvPicPr/>
                  </pic:nvPicPr>
                  <pic:blipFill rotWithShape="1">
                    <a:blip r:embed="rId9"/>
                    <a:srcRect l="16468" t="4982" b="5212"/>
                    <a:stretch/>
                  </pic:blipFill>
                  <pic:spPr bwMode="auto">
                    <a:xfrm>
                      <a:off x="0" y="0"/>
                      <a:ext cx="5079812" cy="3071810"/>
                    </a:xfrm>
                    <a:prstGeom prst="rect">
                      <a:avLst/>
                    </a:prstGeom>
                    <a:ln>
                      <a:noFill/>
                    </a:ln>
                    <a:extLst>
                      <a:ext uri="{53640926-AAD7-44D8-BBD7-CCE9431645EC}">
                        <a14:shadowObscured xmlns:a14="http://schemas.microsoft.com/office/drawing/2010/main"/>
                      </a:ext>
                    </a:extLst>
                  </pic:spPr>
                </pic:pic>
              </a:graphicData>
            </a:graphic>
          </wp:inline>
        </w:drawing>
      </w:r>
    </w:p>
    <w:p w14:paraId="6F03CB61" w14:textId="3E90974E" w:rsidR="00C81DF3" w:rsidRDefault="00C403E1" w:rsidP="00C403E1">
      <w:pPr>
        <w:pStyle w:val="Billedtekst"/>
        <w:ind w:firstLine="720"/>
      </w:pPr>
      <w:r>
        <w:t xml:space="preserve">Figur </w:t>
      </w:r>
      <w:r>
        <w:fldChar w:fldCharType="begin"/>
      </w:r>
      <w:r>
        <w:instrText xml:space="preserve"> SEQ Figur \* ARABIC </w:instrText>
      </w:r>
      <w:r>
        <w:fldChar w:fldCharType="separate"/>
      </w:r>
      <w:r w:rsidR="008A2C2B">
        <w:rPr>
          <w:noProof/>
        </w:rPr>
        <w:t>1</w:t>
      </w:r>
      <w:r>
        <w:fldChar w:fldCharType="end"/>
      </w:r>
      <w:r>
        <w:t>. Eksempel på opmåling af afstand mellem to byer i Google Earth Pro vha. lineal-ikonet (rød krusedulle).</w:t>
      </w:r>
    </w:p>
    <w:p w14:paraId="34E14978" w14:textId="77777777" w:rsidR="00C403E1" w:rsidRDefault="00C403E1" w:rsidP="00C403E1">
      <w:pPr>
        <w:pStyle w:val="Listeafsnit"/>
      </w:pPr>
    </w:p>
    <w:p w14:paraId="69BEA8CF" w14:textId="6FD14E2B" w:rsidR="000E7F47" w:rsidRDefault="0022369B" w:rsidP="0022369B">
      <w:pPr>
        <w:pStyle w:val="Listeafsnit"/>
        <w:numPr>
          <w:ilvl w:val="0"/>
          <w:numId w:val="1"/>
        </w:numPr>
      </w:pPr>
      <w:r>
        <w:t xml:space="preserve">I hvilken højde over havet ligger hver af de to byer? </w:t>
      </w:r>
      <w:r w:rsidR="004E532C">
        <w:t xml:space="preserve">Gem den linje, du lige har lavet (giv den et passende navn) og under ”Højde” fanen: vælg ”Fastgjort til jorden”. Linjen ligger nu ude i menuen i venstre side af skærmen. Højreklik på linjen på kortet: vælg ”Vis højdeprofil” fra rullemenuen. I bunden af skærmen åbnes nu et højdeprofil. Hold cursoren over </w:t>
      </w:r>
      <w:proofErr w:type="spellStart"/>
      <w:r w:rsidR="004E532C">
        <w:t>Pucallpa</w:t>
      </w:r>
      <w:proofErr w:type="spellEnd"/>
      <w:r w:rsidR="004E532C">
        <w:t xml:space="preserve"> og </w:t>
      </w:r>
      <w:r w:rsidR="004E532C">
        <w:lastRenderedPageBreak/>
        <w:t xml:space="preserve">aflæs højden over havet på højdeprofilet. Gør dernæst det samme for </w:t>
      </w:r>
      <w:proofErr w:type="spellStart"/>
      <w:r w:rsidR="004E532C">
        <w:t>Cruzeiro</w:t>
      </w:r>
      <w:proofErr w:type="spellEnd"/>
      <w:r w:rsidR="004E532C">
        <w:t xml:space="preserve"> do Sul. Gem et skærmbillede, hvor højdeprofilet er åbent. </w:t>
      </w:r>
    </w:p>
    <w:p w14:paraId="2AE5554F" w14:textId="7D78AABC" w:rsidR="004E532C" w:rsidRPr="009F6614" w:rsidRDefault="004E532C" w:rsidP="004E532C">
      <w:pPr>
        <w:pStyle w:val="Listeafsnit"/>
        <w:rPr>
          <w:i/>
          <w:iCs/>
        </w:rPr>
      </w:pPr>
      <w:r w:rsidRPr="009F6614">
        <w:rPr>
          <w:i/>
          <w:iCs/>
        </w:rPr>
        <w:t>Note:</w:t>
      </w:r>
    </w:p>
    <w:p w14:paraId="029735DC" w14:textId="286CD19E" w:rsidR="004E532C" w:rsidRDefault="004E532C" w:rsidP="004E532C">
      <w:pPr>
        <w:pStyle w:val="Listeafsnit"/>
      </w:pPr>
      <w:r>
        <w:rPr>
          <w:noProof/>
        </w:rPr>
        <w:drawing>
          <wp:inline distT="0" distB="0" distL="0" distR="0" wp14:anchorId="71B250A5" wp14:editId="4A42D1B8">
            <wp:extent cx="5602763" cy="951621"/>
            <wp:effectExtent l="19050" t="19050" r="17145" b="20320"/>
            <wp:docPr id="194479505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95052" name=""/>
                    <pic:cNvPicPr/>
                  </pic:nvPicPr>
                  <pic:blipFill>
                    <a:blip r:embed="rId10"/>
                    <a:stretch>
                      <a:fillRect/>
                    </a:stretch>
                  </pic:blipFill>
                  <pic:spPr>
                    <a:xfrm>
                      <a:off x="0" y="0"/>
                      <a:ext cx="5652104" cy="960001"/>
                    </a:xfrm>
                    <a:prstGeom prst="rect">
                      <a:avLst/>
                    </a:prstGeom>
                    <a:ln>
                      <a:solidFill>
                        <a:schemeClr val="tx1"/>
                      </a:solidFill>
                    </a:ln>
                  </pic:spPr>
                </pic:pic>
              </a:graphicData>
            </a:graphic>
          </wp:inline>
        </w:drawing>
      </w:r>
    </w:p>
    <w:p w14:paraId="74EB8859" w14:textId="77777777" w:rsidR="009F6614" w:rsidRDefault="009F6614" w:rsidP="009F6614">
      <w:pPr>
        <w:pStyle w:val="Listeafsnit"/>
      </w:pPr>
    </w:p>
    <w:p w14:paraId="023FDCCD" w14:textId="77777777" w:rsidR="009F6614" w:rsidRDefault="009F6614" w:rsidP="009F6614">
      <w:pPr>
        <w:pStyle w:val="Listeafsnit"/>
      </w:pPr>
    </w:p>
    <w:p w14:paraId="7B8DDE3F" w14:textId="58F229EB" w:rsidR="009F6614" w:rsidRDefault="004E532C" w:rsidP="009F6614">
      <w:pPr>
        <w:pStyle w:val="Listeafsnit"/>
        <w:numPr>
          <w:ilvl w:val="0"/>
          <w:numId w:val="1"/>
        </w:numPr>
      </w:pPr>
      <w:r>
        <w:t>Hvilken barriere ligger mellem de to byer? Kig på højdeprofilet og aflæs maksimum højde over havet. Kig på et andet kort og find navnet på stedet.</w:t>
      </w:r>
    </w:p>
    <w:p w14:paraId="1AC81EF9" w14:textId="40F98945" w:rsidR="009F6614" w:rsidRDefault="009F6614" w:rsidP="009F6614">
      <w:pPr>
        <w:ind w:left="360"/>
      </w:pPr>
      <w:r>
        <w:t>Kig på Figur 2 og 3:</w:t>
      </w:r>
    </w:p>
    <w:p w14:paraId="00130404" w14:textId="77777777" w:rsidR="009F6614" w:rsidRDefault="009F6614" w:rsidP="009F6614">
      <w:pPr>
        <w:pStyle w:val="Listeafsnit"/>
        <w:numPr>
          <w:ilvl w:val="0"/>
          <w:numId w:val="1"/>
        </w:numPr>
      </w:pPr>
      <w:r>
        <w:t xml:space="preserve">Hvilke tegn på menneskelige aktiviteter findes i nærheden af </w:t>
      </w:r>
      <w:proofErr w:type="spellStart"/>
      <w:r>
        <w:t>Pucallpa</w:t>
      </w:r>
      <w:proofErr w:type="spellEnd"/>
      <w:r>
        <w:t>?</w:t>
      </w:r>
    </w:p>
    <w:p w14:paraId="1C451144" w14:textId="7981549B" w:rsidR="009F6614" w:rsidRDefault="009F6614" w:rsidP="009F6614">
      <w:pPr>
        <w:pStyle w:val="Listeafsnit"/>
        <w:numPr>
          <w:ilvl w:val="0"/>
          <w:numId w:val="1"/>
        </w:numPr>
      </w:pPr>
      <w:r>
        <w:t xml:space="preserve">Hvilke tegn på menneskelige aktiviteter findes i nærheden af </w:t>
      </w:r>
      <w:proofErr w:type="spellStart"/>
      <w:r>
        <w:t>Cruzeiro</w:t>
      </w:r>
      <w:proofErr w:type="spellEnd"/>
      <w:r>
        <w:t xml:space="preserve"> do Sul?</w:t>
      </w:r>
    </w:p>
    <w:p w14:paraId="57077E4B" w14:textId="61006398" w:rsidR="009F6614" w:rsidRDefault="009F6614" w:rsidP="009F6614">
      <w:pPr>
        <w:pStyle w:val="Listeafsnit"/>
        <w:numPr>
          <w:ilvl w:val="0"/>
          <w:numId w:val="1"/>
        </w:numPr>
      </w:pPr>
      <w:r>
        <w:t>Hvilke tegn på menneskelige aktiviteter findes der i området mellem de to byer?</w:t>
      </w:r>
    </w:p>
    <w:p w14:paraId="6CB93FAD" w14:textId="77777777" w:rsidR="009F6614" w:rsidRDefault="009F6614" w:rsidP="009F6614">
      <w:pPr>
        <w:pStyle w:val="Listeafsnit"/>
      </w:pPr>
    </w:p>
    <w:p w14:paraId="6F5237DF" w14:textId="77777777" w:rsidR="009F6614" w:rsidRDefault="009F6614" w:rsidP="009F6614">
      <w:pPr>
        <w:pStyle w:val="Listeafsnit"/>
        <w:keepNext/>
      </w:pPr>
      <w:r>
        <w:rPr>
          <w:noProof/>
        </w:rPr>
        <w:drawing>
          <wp:inline distT="0" distB="0" distL="0" distR="0" wp14:anchorId="7FE295D5" wp14:editId="329B0F81">
            <wp:extent cx="5623510" cy="3298371"/>
            <wp:effectExtent l="0" t="0" r="0" b="0"/>
            <wp:docPr id="113087597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5971" name=""/>
                    <pic:cNvPicPr/>
                  </pic:nvPicPr>
                  <pic:blipFill>
                    <a:blip r:embed="rId11"/>
                    <a:stretch>
                      <a:fillRect/>
                    </a:stretch>
                  </pic:blipFill>
                  <pic:spPr>
                    <a:xfrm>
                      <a:off x="0" y="0"/>
                      <a:ext cx="5635730" cy="3305539"/>
                    </a:xfrm>
                    <a:prstGeom prst="rect">
                      <a:avLst/>
                    </a:prstGeom>
                  </pic:spPr>
                </pic:pic>
              </a:graphicData>
            </a:graphic>
          </wp:inline>
        </w:drawing>
      </w:r>
    </w:p>
    <w:p w14:paraId="40365834" w14:textId="056223EA" w:rsidR="009F6614" w:rsidRDefault="009F6614" w:rsidP="009F6614">
      <w:pPr>
        <w:pStyle w:val="Billedtekst"/>
        <w:ind w:left="720"/>
      </w:pPr>
      <w:r>
        <w:t xml:space="preserve"> Figur </w:t>
      </w:r>
      <w:r>
        <w:fldChar w:fldCharType="begin"/>
      </w:r>
      <w:r>
        <w:instrText xml:space="preserve"> SEQ Figur \* ARABIC </w:instrText>
      </w:r>
      <w:r>
        <w:fldChar w:fldCharType="separate"/>
      </w:r>
      <w:r w:rsidR="008A2C2B">
        <w:rPr>
          <w:noProof/>
        </w:rPr>
        <w:t>2</w:t>
      </w:r>
      <w:r>
        <w:fldChar w:fldCharType="end"/>
      </w:r>
      <w:r>
        <w:t xml:space="preserve">. Satellitfoto af Amazonas nær </w:t>
      </w:r>
      <w:proofErr w:type="spellStart"/>
      <w:r>
        <w:t>Pucallpa</w:t>
      </w:r>
      <w:proofErr w:type="spellEnd"/>
      <w:r>
        <w:t>, Peru. Den gule linje er grænsen til Brasilien.</w:t>
      </w:r>
    </w:p>
    <w:p w14:paraId="4CF67378" w14:textId="77777777" w:rsidR="009F6614" w:rsidRDefault="009F6614" w:rsidP="009F6614">
      <w:pPr>
        <w:pStyle w:val="Listeafsnit"/>
        <w:keepNext/>
      </w:pPr>
      <w:r>
        <w:rPr>
          <w:noProof/>
        </w:rPr>
        <w:lastRenderedPageBreak/>
        <w:drawing>
          <wp:inline distT="0" distB="0" distL="0" distR="0" wp14:anchorId="3858A8D9" wp14:editId="1B5C1BA4">
            <wp:extent cx="5660572" cy="3310125"/>
            <wp:effectExtent l="0" t="0" r="0" b="5080"/>
            <wp:docPr id="11403848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84884" name=""/>
                    <pic:cNvPicPr/>
                  </pic:nvPicPr>
                  <pic:blipFill>
                    <a:blip r:embed="rId12"/>
                    <a:stretch>
                      <a:fillRect/>
                    </a:stretch>
                  </pic:blipFill>
                  <pic:spPr>
                    <a:xfrm>
                      <a:off x="0" y="0"/>
                      <a:ext cx="5669575" cy="3315390"/>
                    </a:xfrm>
                    <a:prstGeom prst="rect">
                      <a:avLst/>
                    </a:prstGeom>
                  </pic:spPr>
                </pic:pic>
              </a:graphicData>
            </a:graphic>
          </wp:inline>
        </w:drawing>
      </w:r>
    </w:p>
    <w:p w14:paraId="25B8A9D9" w14:textId="2CE0E3DD" w:rsidR="009F6614" w:rsidRPr="009F6614" w:rsidRDefault="009F6614" w:rsidP="009F6614">
      <w:pPr>
        <w:pStyle w:val="Billedtekst"/>
        <w:ind w:left="720"/>
      </w:pPr>
      <w:proofErr w:type="spellStart"/>
      <w:r w:rsidRPr="009F6614">
        <w:rPr>
          <w:lang w:val="en-US"/>
        </w:rPr>
        <w:t>Figur</w:t>
      </w:r>
      <w:proofErr w:type="spellEnd"/>
      <w:r w:rsidRPr="009F6614">
        <w:rPr>
          <w:lang w:val="en-US"/>
        </w:rPr>
        <w:t xml:space="preserve"> </w:t>
      </w:r>
      <w:r>
        <w:fldChar w:fldCharType="begin"/>
      </w:r>
      <w:r w:rsidRPr="009F6614">
        <w:rPr>
          <w:lang w:val="en-US"/>
        </w:rPr>
        <w:instrText xml:space="preserve"> SEQ Figur \* ARABIC </w:instrText>
      </w:r>
      <w:r>
        <w:fldChar w:fldCharType="separate"/>
      </w:r>
      <w:r w:rsidR="008A2C2B">
        <w:rPr>
          <w:noProof/>
          <w:lang w:val="en-US"/>
        </w:rPr>
        <w:t>3</w:t>
      </w:r>
      <w:r>
        <w:fldChar w:fldCharType="end"/>
      </w:r>
      <w:r w:rsidRPr="009F6614">
        <w:rPr>
          <w:lang w:val="en-US"/>
        </w:rPr>
        <w:t xml:space="preserve">. </w:t>
      </w:r>
      <w:proofErr w:type="spellStart"/>
      <w:r w:rsidRPr="009F6614">
        <w:rPr>
          <w:lang w:val="en-US"/>
        </w:rPr>
        <w:t>Satellitfoto</w:t>
      </w:r>
      <w:proofErr w:type="spellEnd"/>
      <w:r w:rsidRPr="009F6614">
        <w:rPr>
          <w:lang w:val="en-US"/>
        </w:rPr>
        <w:t xml:space="preserve"> </w:t>
      </w:r>
      <w:proofErr w:type="spellStart"/>
      <w:r w:rsidRPr="009F6614">
        <w:rPr>
          <w:lang w:val="en-US"/>
        </w:rPr>
        <w:t>af</w:t>
      </w:r>
      <w:proofErr w:type="spellEnd"/>
      <w:r w:rsidRPr="009F6614">
        <w:rPr>
          <w:lang w:val="en-US"/>
        </w:rPr>
        <w:t xml:space="preserve"> Amazonas </w:t>
      </w:r>
      <w:proofErr w:type="spellStart"/>
      <w:r w:rsidRPr="009F6614">
        <w:rPr>
          <w:lang w:val="en-US"/>
        </w:rPr>
        <w:t>nær</w:t>
      </w:r>
      <w:proofErr w:type="spellEnd"/>
      <w:r w:rsidRPr="009F6614">
        <w:rPr>
          <w:lang w:val="en-US"/>
        </w:rPr>
        <w:t xml:space="preserve"> Cruzeiro do Sul, </w:t>
      </w:r>
      <w:proofErr w:type="spellStart"/>
      <w:r w:rsidRPr="009F6614">
        <w:rPr>
          <w:lang w:val="en-US"/>
        </w:rPr>
        <w:t>Brasilien</w:t>
      </w:r>
      <w:proofErr w:type="spellEnd"/>
      <w:r w:rsidRPr="009F6614">
        <w:rPr>
          <w:lang w:val="en-US"/>
        </w:rPr>
        <w:t xml:space="preserve">. </w:t>
      </w:r>
      <w:r>
        <w:t>Den gule linje er grænsen til Peru.</w:t>
      </w:r>
    </w:p>
    <w:p w14:paraId="64F4666C" w14:textId="77777777" w:rsidR="00460F19" w:rsidRDefault="00460F19" w:rsidP="00460F19">
      <w:pPr>
        <w:pStyle w:val="Listeafsnit"/>
        <w:keepNext/>
      </w:pPr>
    </w:p>
    <w:p w14:paraId="267B673D" w14:textId="59928490" w:rsidR="008A2C2B" w:rsidRDefault="009F6614" w:rsidP="009F6614">
      <w:pPr>
        <w:pStyle w:val="Listeafsnit"/>
        <w:keepNext/>
        <w:numPr>
          <w:ilvl w:val="0"/>
          <w:numId w:val="1"/>
        </w:numPr>
      </w:pPr>
      <w:r>
        <w:t xml:space="preserve">Åbn denne hjemmeside: </w:t>
      </w:r>
      <w:hyperlink r:id="rId13" w:history="1">
        <w:r w:rsidRPr="007426A2">
          <w:rPr>
            <w:rStyle w:val="Hyperlink"/>
          </w:rPr>
          <w:t>https://infoamazonia.org/en/2022/03/10/proposed-brazil-peru-road-through-untouched-amazon-gains-momentum/</w:t>
        </w:r>
      </w:hyperlink>
      <w:r>
        <w:t xml:space="preserve"> og </w:t>
      </w:r>
      <w:proofErr w:type="spellStart"/>
      <w:r>
        <w:t>scroll</w:t>
      </w:r>
      <w:proofErr w:type="spellEnd"/>
      <w:r>
        <w:t xml:space="preserve"> ned til kortet. Indsæt et skærmprint af kortet. Du må evt. reducere skærmens zoom-niveau, til hele kortet kan ses. Hold cursoren hen over det interaktive kort for at få oplysninger om de markerede områder. </w:t>
      </w:r>
    </w:p>
    <w:p w14:paraId="4285CD7C" w14:textId="67344807" w:rsidR="00BE21C9" w:rsidRDefault="008A2C2B" w:rsidP="008A2C2B">
      <w:pPr>
        <w:pStyle w:val="Listeafsnit"/>
        <w:keepNext/>
      </w:pPr>
      <w:r>
        <w:t>Be</w:t>
      </w:r>
      <w:r w:rsidR="009F6614">
        <w:t>skriv, hvilke oplysninger du her får om menneskelige aktiviteter mellem de to byer / i grænselandet generelt.</w:t>
      </w:r>
      <w:r w:rsidR="00BE21C9">
        <w:t xml:space="preserve"> </w:t>
      </w:r>
    </w:p>
    <w:p w14:paraId="75CA0882" w14:textId="77777777" w:rsidR="008A2C2B" w:rsidRDefault="008A2C2B" w:rsidP="008A2C2B">
      <w:pPr>
        <w:pStyle w:val="Listeafsnit"/>
        <w:keepNext/>
      </w:pPr>
    </w:p>
    <w:p w14:paraId="2FE8D559" w14:textId="3EC5BA38" w:rsidR="009F6614" w:rsidRDefault="00BE21C9" w:rsidP="009F6614">
      <w:pPr>
        <w:pStyle w:val="Listeafsnit"/>
        <w:keepNext/>
        <w:numPr>
          <w:ilvl w:val="0"/>
          <w:numId w:val="1"/>
        </w:numPr>
      </w:pPr>
      <w:r>
        <w:t>Er følgende udsagn sandt?</w:t>
      </w:r>
    </w:p>
    <w:p w14:paraId="781F9866" w14:textId="052ADCB8" w:rsidR="00BE21C9" w:rsidRDefault="00BE21C9" w:rsidP="00BE21C9">
      <w:pPr>
        <w:pStyle w:val="Listeafsnit"/>
        <w:keepNext/>
      </w:pPr>
      <w:r>
        <w:rPr>
          <w:noProof/>
        </w:rPr>
        <w:drawing>
          <wp:inline distT="0" distB="0" distL="0" distR="0" wp14:anchorId="5862317E" wp14:editId="4A11A6E2">
            <wp:extent cx="4400550" cy="257175"/>
            <wp:effectExtent l="0" t="0" r="0" b="9525"/>
            <wp:docPr id="13779748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4800" name=""/>
                    <pic:cNvPicPr/>
                  </pic:nvPicPr>
                  <pic:blipFill>
                    <a:blip r:embed="rId14"/>
                    <a:stretch>
                      <a:fillRect/>
                    </a:stretch>
                  </pic:blipFill>
                  <pic:spPr>
                    <a:xfrm>
                      <a:off x="0" y="0"/>
                      <a:ext cx="4400550" cy="257175"/>
                    </a:xfrm>
                    <a:prstGeom prst="rect">
                      <a:avLst/>
                    </a:prstGeom>
                  </pic:spPr>
                </pic:pic>
              </a:graphicData>
            </a:graphic>
          </wp:inline>
        </w:drawing>
      </w:r>
    </w:p>
    <w:p w14:paraId="78BA7D53" w14:textId="5D79FDFB" w:rsidR="008A2C2B" w:rsidRDefault="008A2C2B">
      <w:r>
        <w:br w:type="page"/>
      </w:r>
    </w:p>
    <w:p w14:paraId="3E53A53F" w14:textId="77777777" w:rsidR="008A2C2B" w:rsidRDefault="008A2C2B" w:rsidP="0022369B">
      <w:pPr>
        <w:pStyle w:val="Listeafsnit"/>
        <w:keepNext/>
        <w:numPr>
          <w:ilvl w:val="0"/>
          <w:numId w:val="1"/>
        </w:numPr>
      </w:pPr>
      <w:r>
        <w:lastRenderedPageBreak/>
        <w:t xml:space="preserve">Se på fotoet fra hjemmesiden (Figur 4) – hvilke tre ting springer mest i øjnene? </w:t>
      </w:r>
    </w:p>
    <w:p w14:paraId="45A86D83" w14:textId="77777777" w:rsidR="008A2C2B" w:rsidRDefault="008A2C2B" w:rsidP="008A2C2B">
      <w:pPr>
        <w:pStyle w:val="Listeafsnit"/>
        <w:keepNext/>
      </w:pPr>
      <w:r>
        <w:rPr>
          <w:noProof/>
        </w:rPr>
        <w:drawing>
          <wp:inline distT="0" distB="0" distL="0" distR="0" wp14:anchorId="61EC3230" wp14:editId="3B76FFA3">
            <wp:extent cx="5601600" cy="3151846"/>
            <wp:effectExtent l="0" t="0" r="0" b="0"/>
            <wp:docPr id="65004914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9147" name=""/>
                    <pic:cNvPicPr/>
                  </pic:nvPicPr>
                  <pic:blipFill>
                    <a:blip r:embed="rId15"/>
                    <a:stretch>
                      <a:fillRect/>
                    </a:stretch>
                  </pic:blipFill>
                  <pic:spPr>
                    <a:xfrm>
                      <a:off x="0" y="0"/>
                      <a:ext cx="5612298" cy="3157866"/>
                    </a:xfrm>
                    <a:prstGeom prst="rect">
                      <a:avLst/>
                    </a:prstGeom>
                  </pic:spPr>
                </pic:pic>
              </a:graphicData>
            </a:graphic>
          </wp:inline>
        </w:drawing>
      </w:r>
    </w:p>
    <w:p w14:paraId="56B33A82" w14:textId="484BC409" w:rsidR="008A2C2B" w:rsidRPr="008A2C2B" w:rsidRDefault="008A2C2B" w:rsidP="008A2C2B">
      <w:pPr>
        <w:pStyle w:val="Billedtekst"/>
        <w:ind w:left="720"/>
        <w:rPr>
          <w:lang w:val="en-US"/>
        </w:rPr>
      </w:pPr>
      <w:proofErr w:type="spellStart"/>
      <w:r w:rsidRPr="008A2C2B">
        <w:rPr>
          <w:lang w:val="en-US"/>
        </w:rPr>
        <w:t>Figur</w:t>
      </w:r>
      <w:proofErr w:type="spellEnd"/>
      <w:r w:rsidRPr="008A2C2B">
        <w:rPr>
          <w:lang w:val="en-US"/>
        </w:rPr>
        <w:t xml:space="preserve"> </w:t>
      </w:r>
      <w:r>
        <w:fldChar w:fldCharType="begin"/>
      </w:r>
      <w:r w:rsidRPr="008A2C2B">
        <w:rPr>
          <w:lang w:val="en-US"/>
        </w:rPr>
        <w:instrText xml:space="preserve"> SEQ Figur \* ARABIC </w:instrText>
      </w:r>
      <w:r>
        <w:fldChar w:fldCharType="separate"/>
      </w:r>
      <w:r w:rsidRPr="008A2C2B">
        <w:rPr>
          <w:noProof/>
          <w:lang w:val="en-US"/>
        </w:rPr>
        <w:t>4</w:t>
      </w:r>
      <w:r>
        <w:fldChar w:fldCharType="end"/>
      </w:r>
      <w:r w:rsidRPr="008A2C2B">
        <w:rPr>
          <w:lang w:val="en-US"/>
        </w:rPr>
        <w:t xml:space="preserve">. "On the left bank is the Rio Azul settlement with plantations and livestock farming, and on the right bank, the intact forest of the Serra </w:t>
      </w:r>
      <w:proofErr w:type="gramStart"/>
      <w:r w:rsidRPr="008A2C2B">
        <w:rPr>
          <w:lang w:val="en-US"/>
        </w:rPr>
        <w:t>do</w:t>
      </w:r>
      <w:proofErr w:type="gramEnd"/>
      <w:r w:rsidRPr="008A2C2B">
        <w:rPr>
          <w:lang w:val="en-US"/>
        </w:rPr>
        <w:t xml:space="preserve"> Divisor park."</w:t>
      </w:r>
    </w:p>
    <w:p w14:paraId="6E06794F" w14:textId="77777777" w:rsidR="008A2C2B" w:rsidRPr="008A2C2B" w:rsidRDefault="008A2C2B" w:rsidP="008A2C2B">
      <w:pPr>
        <w:pStyle w:val="Listeafsnit"/>
        <w:rPr>
          <w:lang w:val="en-US"/>
        </w:rPr>
      </w:pPr>
    </w:p>
    <w:p w14:paraId="2289CF06" w14:textId="4AF151D5" w:rsidR="00B11FB9" w:rsidRDefault="00B11FB9" w:rsidP="00845EAF">
      <w:pPr>
        <w:pStyle w:val="Listeafsnit"/>
        <w:keepNext/>
        <w:numPr>
          <w:ilvl w:val="0"/>
          <w:numId w:val="1"/>
        </w:numPr>
      </w:pPr>
      <w:r>
        <w:t xml:space="preserve">Overvej det ”smarte” i denne løsning på den konflikt, som en vej gennem en nationalpark skaber (foreslået af </w:t>
      </w:r>
      <w:proofErr w:type="spellStart"/>
      <w:r w:rsidRPr="00B11FB9">
        <w:t>Márcio</w:t>
      </w:r>
      <w:proofErr w:type="spellEnd"/>
      <w:r w:rsidRPr="00B11FB9">
        <w:t xml:space="preserve"> </w:t>
      </w:r>
      <w:proofErr w:type="spellStart"/>
      <w:r w:rsidRPr="00B11FB9">
        <w:t>Bittar</w:t>
      </w:r>
      <w:proofErr w:type="spellEnd"/>
      <w:r>
        <w:t>, senator i staten Acre, Brasilien):</w:t>
      </w:r>
    </w:p>
    <w:p w14:paraId="541EA930" w14:textId="7DB1E83A" w:rsidR="00B11FB9" w:rsidRDefault="00B11FB9" w:rsidP="00B11FB9">
      <w:pPr>
        <w:pStyle w:val="Listeafsnit"/>
        <w:keepNext/>
      </w:pPr>
      <w:r>
        <w:rPr>
          <w:noProof/>
        </w:rPr>
        <w:drawing>
          <wp:inline distT="0" distB="0" distL="0" distR="0" wp14:anchorId="2D26FF91" wp14:editId="77A7926B">
            <wp:extent cx="5539350" cy="1795490"/>
            <wp:effectExtent l="19050" t="19050" r="23495" b="14605"/>
            <wp:docPr id="117580945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09459" name=""/>
                    <pic:cNvPicPr/>
                  </pic:nvPicPr>
                  <pic:blipFill>
                    <a:blip r:embed="rId16"/>
                    <a:stretch>
                      <a:fillRect/>
                    </a:stretch>
                  </pic:blipFill>
                  <pic:spPr>
                    <a:xfrm>
                      <a:off x="0" y="0"/>
                      <a:ext cx="5563036" cy="1803167"/>
                    </a:xfrm>
                    <a:prstGeom prst="rect">
                      <a:avLst/>
                    </a:prstGeom>
                    <a:ln>
                      <a:solidFill>
                        <a:schemeClr val="tx1"/>
                      </a:solidFill>
                    </a:ln>
                  </pic:spPr>
                </pic:pic>
              </a:graphicData>
            </a:graphic>
          </wp:inline>
        </w:drawing>
      </w:r>
    </w:p>
    <w:p w14:paraId="519BB446" w14:textId="77777777" w:rsidR="00B11FB9" w:rsidRDefault="00B11FB9" w:rsidP="00B11FB9">
      <w:pPr>
        <w:pStyle w:val="Listeafsnit"/>
        <w:keepNext/>
      </w:pPr>
    </w:p>
    <w:p w14:paraId="5D8B0156" w14:textId="5FB1CBCB" w:rsidR="00845EAF" w:rsidRDefault="008A2C2B" w:rsidP="00B11FB9">
      <w:pPr>
        <w:pStyle w:val="Listeafsnit"/>
        <w:keepNext/>
        <w:numPr>
          <w:ilvl w:val="0"/>
          <w:numId w:val="1"/>
        </w:numPr>
      </w:pPr>
      <w:r w:rsidRPr="008A2C2B">
        <w:t xml:space="preserve">Diskuter for og imod </w:t>
      </w:r>
      <w:r>
        <w:t xml:space="preserve">vejen mellem </w:t>
      </w:r>
      <w:proofErr w:type="spellStart"/>
      <w:r>
        <w:t>Pucallpa</w:t>
      </w:r>
      <w:proofErr w:type="spellEnd"/>
      <w:r>
        <w:t xml:space="preserve"> og </w:t>
      </w:r>
      <w:proofErr w:type="spellStart"/>
      <w:r>
        <w:t>Cruzeiro</w:t>
      </w:r>
      <w:proofErr w:type="spellEnd"/>
      <w:r>
        <w:t xml:space="preserve"> do Sul. Mindst tre faglige argumenter for og mindst tre faglige argumenter imod.</w:t>
      </w:r>
      <w:r w:rsidR="00845EAF">
        <w:t xml:space="preserve"> Du er velkommen til at læse artiklen fra linket med det interaktive kort - </w:t>
      </w:r>
      <w:hyperlink r:id="rId17" w:history="1">
        <w:r w:rsidR="00845EAF" w:rsidRPr="007426A2">
          <w:rPr>
            <w:rStyle w:val="Hyperlink"/>
          </w:rPr>
          <w:t>https://infoamazonia.org/en/2022/03/10/proposed-brazil-peru-road-through-untouched-amazon-gains-momentum/</w:t>
        </w:r>
      </w:hyperlink>
      <w:r w:rsidR="00845EAF">
        <w:t xml:space="preserve"> - og/eller søge andre oplysninger </w:t>
      </w:r>
      <w:r w:rsidR="00B11FB9">
        <w:t xml:space="preserve">på internettet </w:t>
      </w:r>
      <w:r w:rsidR="00845EAF">
        <w:t xml:space="preserve">om vejen. </w:t>
      </w:r>
    </w:p>
    <w:p w14:paraId="1B0153A2" w14:textId="77777777" w:rsidR="00845EAF" w:rsidRDefault="00845EAF" w:rsidP="00845EAF">
      <w:pPr>
        <w:pStyle w:val="Listeafsnit"/>
        <w:keepNext/>
      </w:pPr>
    </w:p>
    <w:p w14:paraId="5F354058" w14:textId="1CF230FD" w:rsidR="00845EAF" w:rsidRPr="00845EAF" w:rsidRDefault="00845EAF" w:rsidP="00B11FB9">
      <w:pPr>
        <w:pStyle w:val="Listeafsnit"/>
        <w:keepNext/>
        <w:pBdr>
          <w:top w:val="single" w:sz="4" w:space="1" w:color="auto"/>
          <w:left w:val="single" w:sz="4" w:space="4" w:color="auto"/>
          <w:bottom w:val="single" w:sz="4" w:space="1" w:color="auto"/>
          <w:right w:val="single" w:sz="4" w:space="0" w:color="auto"/>
        </w:pBdr>
        <w:jc w:val="center"/>
        <w:rPr>
          <w:color w:val="FF0000"/>
          <w:sz w:val="32"/>
          <w:szCs w:val="32"/>
        </w:rPr>
      </w:pPr>
      <w:r w:rsidRPr="00845EAF">
        <w:rPr>
          <w:color w:val="FF0000"/>
          <w:sz w:val="32"/>
          <w:szCs w:val="32"/>
        </w:rPr>
        <w:t xml:space="preserve">Du opfordres til IKKE at anvende AI / </w:t>
      </w:r>
      <w:proofErr w:type="spellStart"/>
      <w:r w:rsidRPr="00845EAF">
        <w:rPr>
          <w:color w:val="FF0000"/>
          <w:sz w:val="32"/>
          <w:szCs w:val="32"/>
        </w:rPr>
        <w:t>chatGPT</w:t>
      </w:r>
      <w:proofErr w:type="spellEnd"/>
      <w:r w:rsidRPr="00845EAF">
        <w:rPr>
          <w:color w:val="FF0000"/>
          <w:sz w:val="32"/>
          <w:szCs w:val="32"/>
        </w:rPr>
        <w:t xml:space="preserve"> til at løse opgaven.</w:t>
      </w:r>
    </w:p>
    <w:sectPr w:rsidR="00845EAF" w:rsidRPr="00845EAF">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15F62" w14:textId="77777777" w:rsidR="00BB3841" w:rsidRDefault="00BB3841" w:rsidP="008A2C2B">
      <w:pPr>
        <w:spacing w:after="0" w:line="240" w:lineRule="auto"/>
      </w:pPr>
      <w:r>
        <w:separator/>
      </w:r>
    </w:p>
  </w:endnote>
  <w:endnote w:type="continuationSeparator" w:id="0">
    <w:p w14:paraId="0D36A883" w14:textId="77777777" w:rsidR="00BB3841" w:rsidRDefault="00BB3841" w:rsidP="008A2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486542"/>
      <w:docPartObj>
        <w:docPartGallery w:val="Page Numbers (Bottom of Page)"/>
        <w:docPartUnique/>
      </w:docPartObj>
    </w:sdtPr>
    <w:sdtContent>
      <w:sdt>
        <w:sdtPr>
          <w:id w:val="1728636285"/>
          <w:docPartObj>
            <w:docPartGallery w:val="Page Numbers (Top of Page)"/>
            <w:docPartUnique/>
          </w:docPartObj>
        </w:sdtPr>
        <w:sdtContent>
          <w:p w14:paraId="7BDD9AEC" w14:textId="2027832C" w:rsidR="008A2C2B" w:rsidRDefault="008A2C2B">
            <w:pPr>
              <w:pStyle w:val="Sidefod"/>
              <w:jc w:val="center"/>
            </w:pPr>
            <w:r>
              <w:t xml:space="preserve">Side </w:t>
            </w:r>
            <w:r>
              <w:rPr>
                <w:b/>
                <w:bCs/>
              </w:rPr>
              <w:fldChar w:fldCharType="begin"/>
            </w:r>
            <w:r>
              <w:rPr>
                <w:b/>
                <w:bCs/>
              </w:rPr>
              <w:instrText>PAGE</w:instrText>
            </w:r>
            <w:r>
              <w:rPr>
                <w:b/>
                <w:bCs/>
              </w:rPr>
              <w:fldChar w:fldCharType="separate"/>
            </w:r>
            <w:r>
              <w:rPr>
                <w:b/>
                <w:bCs/>
              </w:rPr>
              <w:t>2</w:t>
            </w:r>
            <w:r>
              <w:rPr>
                <w:b/>
                <w:bCs/>
              </w:rPr>
              <w:fldChar w:fldCharType="end"/>
            </w:r>
            <w:r>
              <w:t xml:space="preserve"> af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39D4F984" w14:textId="77777777" w:rsidR="008A2C2B" w:rsidRDefault="008A2C2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8F5BF" w14:textId="77777777" w:rsidR="00BB3841" w:rsidRDefault="00BB3841" w:rsidP="008A2C2B">
      <w:pPr>
        <w:spacing w:after="0" w:line="240" w:lineRule="auto"/>
      </w:pPr>
      <w:r>
        <w:separator/>
      </w:r>
    </w:p>
  </w:footnote>
  <w:footnote w:type="continuationSeparator" w:id="0">
    <w:p w14:paraId="12949FEC" w14:textId="77777777" w:rsidR="00BB3841" w:rsidRDefault="00BB3841" w:rsidP="008A2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04718"/>
    <w:multiLevelType w:val="hybridMultilevel"/>
    <w:tmpl w:val="C5AE5C0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793869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69B"/>
    <w:rsid w:val="000008F6"/>
    <w:rsid w:val="000E7F47"/>
    <w:rsid w:val="001C513A"/>
    <w:rsid w:val="0022369B"/>
    <w:rsid w:val="00224A4C"/>
    <w:rsid w:val="002C674B"/>
    <w:rsid w:val="004363CA"/>
    <w:rsid w:val="00460F19"/>
    <w:rsid w:val="004D5859"/>
    <w:rsid w:val="004E532C"/>
    <w:rsid w:val="005F6AA2"/>
    <w:rsid w:val="00717AF9"/>
    <w:rsid w:val="00827899"/>
    <w:rsid w:val="00845EAF"/>
    <w:rsid w:val="008A2C2B"/>
    <w:rsid w:val="008B79B1"/>
    <w:rsid w:val="009F6614"/>
    <w:rsid w:val="00A025A9"/>
    <w:rsid w:val="00A4762A"/>
    <w:rsid w:val="00B11FB9"/>
    <w:rsid w:val="00BB3841"/>
    <w:rsid w:val="00BE21C9"/>
    <w:rsid w:val="00C403E1"/>
    <w:rsid w:val="00C81DF3"/>
    <w:rsid w:val="00D54AB7"/>
    <w:rsid w:val="00D8214E"/>
    <w:rsid w:val="00DC7FE8"/>
    <w:rsid w:val="00E635B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9D40C"/>
  <w15:chartTrackingRefBased/>
  <w15:docId w15:val="{E2F26D74-0E81-4E4E-9155-FF43DA07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236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2236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22369B"/>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22369B"/>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22369B"/>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22369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2369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2369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2369B"/>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2369B"/>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22369B"/>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22369B"/>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22369B"/>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22369B"/>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22369B"/>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2369B"/>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2369B"/>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2369B"/>
    <w:rPr>
      <w:rFonts w:eastAsiaTheme="majorEastAsia" w:cstheme="majorBidi"/>
      <w:color w:val="272727" w:themeColor="text1" w:themeTint="D8"/>
    </w:rPr>
  </w:style>
  <w:style w:type="paragraph" w:styleId="Titel">
    <w:name w:val="Title"/>
    <w:basedOn w:val="Normal"/>
    <w:next w:val="Normal"/>
    <w:link w:val="TitelTegn"/>
    <w:uiPriority w:val="10"/>
    <w:qFormat/>
    <w:rsid w:val="002236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2369B"/>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2369B"/>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2369B"/>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2369B"/>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2369B"/>
    <w:rPr>
      <w:i/>
      <w:iCs/>
      <w:color w:val="404040" w:themeColor="text1" w:themeTint="BF"/>
    </w:rPr>
  </w:style>
  <w:style w:type="paragraph" w:styleId="Listeafsnit">
    <w:name w:val="List Paragraph"/>
    <w:basedOn w:val="Normal"/>
    <w:uiPriority w:val="34"/>
    <w:qFormat/>
    <w:rsid w:val="0022369B"/>
    <w:pPr>
      <w:ind w:left="720"/>
      <w:contextualSpacing/>
    </w:pPr>
  </w:style>
  <w:style w:type="character" w:styleId="Kraftigfremhvning">
    <w:name w:val="Intense Emphasis"/>
    <w:basedOn w:val="Standardskrifttypeiafsnit"/>
    <w:uiPriority w:val="21"/>
    <w:qFormat/>
    <w:rsid w:val="0022369B"/>
    <w:rPr>
      <w:i/>
      <w:iCs/>
      <w:color w:val="2F5496" w:themeColor="accent1" w:themeShade="BF"/>
    </w:rPr>
  </w:style>
  <w:style w:type="paragraph" w:styleId="Strktcitat">
    <w:name w:val="Intense Quote"/>
    <w:basedOn w:val="Normal"/>
    <w:next w:val="Normal"/>
    <w:link w:val="StrktcitatTegn"/>
    <w:uiPriority w:val="30"/>
    <w:qFormat/>
    <w:rsid w:val="002236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22369B"/>
    <w:rPr>
      <w:i/>
      <w:iCs/>
      <w:color w:val="2F5496" w:themeColor="accent1" w:themeShade="BF"/>
    </w:rPr>
  </w:style>
  <w:style w:type="character" w:styleId="Kraftighenvisning">
    <w:name w:val="Intense Reference"/>
    <w:basedOn w:val="Standardskrifttypeiafsnit"/>
    <w:uiPriority w:val="32"/>
    <w:qFormat/>
    <w:rsid w:val="0022369B"/>
    <w:rPr>
      <w:b/>
      <w:bCs/>
      <w:smallCaps/>
      <w:color w:val="2F5496" w:themeColor="accent1" w:themeShade="BF"/>
      <w:spacing w:val="5"/>
    </w:rPr>
  </w:style>
  <w:style w:type="character" w:styleId="Hyperlink">
    <w:name w:val="Hyperlink"/>
    <w:basedOn w:val="Standardskrifttypeiafsnit"/>
    <w:uiPriority w:val="99"/>
    <w:unhideWhenUsed/>
    <w:rsid w:val="0022369B"/>
    <w:rPr>
      <w:color w:val="0563C1" w:themeColor="hyperlink"/>
      <w:u w:val="single"/>
    </w:rPr>
  </w:style>
  <w:style w:type="character" w:styleId="Ulstomtale">
    <w:name w:val="Unresolved Mention"/>
    <w:basedOn w:val="Standardskrifttypeiafsnit"/>
    <w:uiPriority w:val="99"/>
    <w:semiHidden/>
    <w:unhideWhenUsed/>
    <w:rsid w:val="0022369B"/>
    <w:rPr>
      <w:color w:val="605E5C"/>
      <w:shd w:val="clear" w:color="auto" w:fill="E1DFDD"/>
    </w:rPr>
  </w:style>
  <w:style w:type="paragraph" w:styleId="Billedtekst">
    <w:name w:val="caption"/>
    <w:basedOn w:val="Normal"/>
    <w:next w:val="Normal"/>
    <w:uiPriority w:val="35"/>
    <w:unhideWhenUsed/>
    <w:qFormat/>
    <w:rsid w:val="00C403E1"/>
    <w:pPr>
      <w:spacing w:after="200" w:line="240" w:lineRule="auto"/>
    </w:pPr>
    <w:rPr>
      <w:i/>
      <w:iCs/>
      <w:color w:val="44546A" w:themeColor="text2"/>
      <w:sz w:val="18"/>
      <w:szCs w:val="18"/>
    </w:rPr>
  </w:style>
  <w:style w:type="paragraph" w:styleId="Sidehoved">
    <w:name w:val="header"/>
    <w:basedOn w:val="Normal"/>
    <w:link w:val="SidehovedTegn"/>
    <w:uiPriority w:val="99"/>
    <w:unhideWhenUsed/>
    <w:rsid w:val="008A2C2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A2C2B"/>
  </w:style>
  <w:style w:type="paragraph" w:styleId="Sidefod">
    <w:name w:val="footer"/>
    <w:basedOn w:val="Normal"/>
    <w:link w:val="SidefodTegn"/>
    <w:uiPriority w:val="99"/>
    <w:unhideWhenUsed/>
    <w:rsid w:val="008A2C2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A2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ationalgeographic.org/resource/amazonian-road-decision/" TargetMode="External"/><Relationship Id="rId13" Type="http://schemas.openxmlformats.org/officeDocument/2006/relationships/hyperlink" Target="https://infoamazonia.org/en/2022/03/10/proposed-brazil-peru-road-through-untouched-amazon-gains-momentu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nfoamazonia.org/en/2022/03/10/proposed-brazil-peru-road-through-untouched-amazon-gains-momentu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D5AE5-311C-452A-B34D-D85DEF05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588</Words>
  <Characters>3589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8</cp:revision>
  <dcterms:created xsi:type="dcterms:W3CDTF">2024-11-18T17:14:00Z</dcterms:created>
  <dcterms:modified xsi:type="dcterms:W3CDTF">2026-03-17T21:09:00Z</dcterms:modified>
</cp:coreProperties>
</file>