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2551D" w14:textId="77777777" w:rsidR="00E5477D" w:rsidRPr="00EA3400" w:rsidRDefault="00E5477D" w:rsidP="00E5477D">
      <w:pPr>
        <w:rPr>
          <w:b/>
          <w:bCs/>
          <w:sz w:val="20"/>
          <w:szCs w:val="20"/>
        </w:rPr>
      </w:pPr>
      <w:r w:rsidRPr="00EA3400">
        <w:rPr>
          <w:b/>
          <w:bCs/>
          <w:sz w:val="20"/>
          <w:szCs w:val="20"/>
        </w:rPr>
        <w:t>3g Ng</w:t>
      </w:r>
      <w:r w:rsidRPr="00EA3400">
        <w:rPr>
          <w:b/>
          <w:bCs/>
          <w:sz w:val="20"/>
          <w:szCs w:val="20"/>
        </w:rPr>
        <w:tab/>
      </w:r>
      <w:r w:rsidRPr="00EA3400">
        <w:rPr>
          <w:b/>
          <w:bCs/>
          <w:sz w:val="20"/>
          <w:szCs w:val="20"/>
        </w:rPr>
        <w:tab/>
      </w:r>
      <w:r>
        <w:rPr>
          <w:b/>
          <w:bCs/>
          <w:sz w:val="20"/>
          <w:szCs w:val="20"/>
        </w:rPr>
        <w:t xml:space="preserve">          </w:t>
      </w:r>
      <w:r w:rsidRPr="00EA3400">
        <w:rPr>
          <w:b/>
          <w:bCs/>
          <w:sz w:val="20"/>
          <w:szCs w:val="20"/>
        </w:rPr>
        <w:t>Naturgeografigrundbogen B</w:t>
      </w:r>
      <w:r>
        <w:rPr>
          <w:b/>
          <w:bCs/>
          <w:sz w:val="20"/>
          <w:szCs w:val="20"/>
        </w:rPr>
        <w:tab/>
      </w:r>
      <w:r>
        <w:rPr>
          <w:b/>
          <w:bCs/>
          <w:sz w:val="20"/>
          <w:szCs w:val="20"/>
        </w:rPr>
        <w:tab/>
        <w:t xml:space="preserve">      Energi, forår 2026</w:t>
      </w:r>
    </w:p>
    <w:p w14:paraId="35481C11" w14:textId="77777777" w:rsidR="00E5477D" w:rsidRDefault="00E5477D" w:rsidP="00E5477D">
      <w:pPr>
        <w:rPr>
          <w:sz w:val="20"/>
          <w:szCs w:val="20"/>
        </w:rPr>
      </w:pPr>
    </w:p>
    <w:p w14:paraId="2732F438" w14:textId="15F7871E" w:rsidR="00E5477D" w:rsidRDefault="00E5477D" w:rsidP="00E5477D">
      <w:hyperlink r:id="rId8" w:history="1">
        <w:r w:rsidRPr="00CF0927">
          <w:rPr>
            <w:rStyle w:val="Hyperlink"/>
          </w:rPr>
          <w:t>https://naturgeografigrundbogenb.systime.dk/?id=778</w:t>
        </w:r>
      </w:hyperlink>
    </w:p>
    <w:p w14:paraId="73BC7520" w14:textId="77777777" w:rsidR="00E5477D" w:rsidRPr="00E5477D" w:rsidRDefault="00E5477D" w:rsidP="00E5477D">
      <w:pPr>
        <w:rPr>
          <w:b/>
          <w:bCs/>
        </w:rPr>
      </w:pPr>
      <w:r w:rsidRPr="00E5477D">
        <w:rPr>
          <w:b/>
          <w:bCs/>
        </w:rPr>
        <w:t>4.1 Klimaneutral energiomstilling</w:t>
      </w:r>
    </w:p>
    <w:p w14:paraId="588A2787" w14:textId="6B2E1BA3" w:rsidR="00E5477D" w:rsidRPr="003749A2" w:rsidRDefault="00E5477D" w:rsidP="00E5477D">
      <w:pPr>
        <w:rPr>
          <w:rStyle w:val="Hyperlink"/>
          <w:sz w:val="20"/>
          <w:szCs w:val="20"/>
        </w:rPr>
      </w:pPr>
      <w:r w:rsidRPr="003749A2">
        <w:rPr>
          <w:b/>
          <w:bCs/>
          <w:sz w:val="20"/>
          <w:szCs w:val="20"/>
        </w:rPr>
        <w:t>Sidens indhold</w:t>
      </w:r>
      <w:r w:rsidRPr="003749A2">
        <w:rPr>
          <w:sz w:val="20"/>
          <w:szCs w:val="20"/>
        </w:rPr>
        <w:fldChar w:fldCharType="begin"/>
      </w:r>
      <w:r w:rsidRPr="003749A2">
        <w:rPr>
          <w:sz w:val="20"/>
          <w:szCs w:val="20"/>
        </w:rPr>
        <w:instrText>HYPERLINK "https://naturgeografigrundbogenb.systime.dk/?id=778" \l "c8311" \o "Problemstilling:&lt;br /&gt;Hvilke udfordringer giver den grønne energiomstilling?"</w:instrText>
      </w:r>
      <w:r w:rsidRPr="003749A2">
        <w:rPr>
          <w:sz w:val="20"/>
          <w:szCs w:val="20"/>
        </w:rPr>
      </w:r>
      <w:r w:rsidRPr="003749A2">
        <w:rPr>
          <w:sz w:val="20"/>
          <w:szCs w:val="20"/>
        </w:rPr>
        <w:fldChar w:fldCharType="separate"/>
      </w:r>
    </w:p>
    <w:p w14:paraId="471B3B3D" w14:textId="5C75C1A6" w:rsidR="00E5477D" w:rsidRPr="003749A2" w:rsidRDefault="00E5477D" w:rsidP="00E5477D">
      <w:pPr>
        <w:rPr>
          <w:rStyle w:val="Hyperlink"/>
          <w:sz w:val="20"/>
          <w:szCs w:val="20"/>
        </w:rPr>
      </w:pPr>
      <w:r w:rsidRPr="003749A2">
        <w:rPr>
          <w:rStyle w:val="Hyperlink"/>
          <w:sz w:val="20"/>
          <w:szCs w:val="20"/>
        </w:rPr>
        <w:t>Problemstilling: Hvilke udfordringer giver den grønne energiomstilling?</w:t>
      </w:r>
    </w:p>
    <w:p w14:paraId="76689E84" w14:textId="21EC38C3"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"c8310" \o "Det globale energiforbrug"</w:instrText>
      </w:r>
      <w:r w:rsidRPr="003749A2">
        <w:rPr>
          <w:sz w:val="20"/>
          <w:szCs w:val="20"/>
        </w:rPr>
      </w:r>
      <w:r w:rsidRPr="003749A2">
        <w:rPr>
          <w:sz w:val="20"/>
          <w:szCs w:val="20"/>
        </w:rPr>
        <w:fldChar w:fldCharType="separate"/>
      </w:r>
      <w:r w:rsidRPr="003749A2">
        <w:rPr>
          <w:rStyle w:val="Hyperlink"/>
          <w:sz w:val="20"/>
          <w:szCs w:val="20"/>
        </w:rPr>
        <w:t>Det globale energiforbrug</w:t>
      </w:r>
    </w:p>
    <w:p w14:paraId="3E196BAF" w14:textId="7E4A5E3D" w:rsidR="00E5477D" w:rsidRPr="003749A2" w:rsidRDefault="00E5477D" w:rsidP="00E5477D">
      <w:pPr>
        <w:rPr>
          <w:rStyle w:val="Hyperlink"/>
          <w:sz w:val="20"/>
          <w:szCs w:val="20"/>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"c8308" \o "Et klimaneutralt samfund"</w:instrText>
      </w:r>
      <w:r w:rsidRPr="003749A2">
        <w:rPr>
          <w:sz w:val="20"/>
          <w:szCs w:val="20"/>
        </w:rPr>
      </w:r>
      <w:r w:rsidRPr="003749A2">
        <w:rPr>
          <w:sz w:val="20"/>
          <w:szCs w:val="20"/>
        </w:rPr>
        <w:fldChar w:fldCharType="separate"/>
      </w:r>
      <w:r w:rsidRPr="003749A2">
        <w:rPr>
          <w:rStyle w:val="Hyperlink"/>
          <w:sz w:val="20"/>
          <w:szCs w:val="20"/>
        </w:rPr>
        <w:t>Et klimaneutralt samfund</w:t>
      </w:r>
    </w:p>
    <w:p w14:paraId="2024DF59" w14:textId="04C95F01"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"c8307" \o "Faktaboks: Paris-aftalen"</w:instrText>
      </w:r>
      <w:r w:rsidRPr="003749A2">
        <w:rPr>
          <w:sz w:val="20"/>
          <w:szCs w:val="20"/>
        </w:rPr>
      </w:r>
      <w:r w:rsidRPr="003749A2">
        <w:rPr>
          <w:sz w:val="20"/>
          <w:szCs w:val="20"/>
        </w:rPr>
        <w:fldChar w:fldCharType="separate"/>
      </w:r>
      <w:r w:rsidRPr="003749A2">
        <w:rPr>
          <w:rStyle w:val="Hyperlink"/>
          <w:sz w:val="20"/>
          <w:szCs w:val="20"/>
        </w:rPr>
        <w:t>Faktaboks: Paris-aftalen</w:t>
      </w:r>
    </w:p>
    <w:p w14:paraId="35111833" w14:textId="48D194C7"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"c8306" \o "Den grønne energiomstilling"</w:instrText>
      </w:r>
      <w:r w:rsidRPr="003749A2">
        <w:rPr>
          <w:sz w:val="20"/>
          <w:szCs w:val="20"/>
        </w:rPr>
      </w:r>
      <w:r w:rsidRPr="003749A2">
        <w:rPr>
          <w:sz w:val="20"/>
          <w:szCs w:val="20"/>
        </w:rPr>
        <w:fldChar w:fldCharType="separate"/>
      </w:r>
      <w:r w:rsidRPr="003749A2">
        <w:rPr>
          <w:rStyle w:val="Hyperlink"/>
          <w:sz w:val="20"/>
          <w:szCs w:val="20"/>
        </w:rPr>
        <w:t>Den grønne energiomstilling</w:t>
      </w:r>
    </w:p>
    <w:p w14:paraId="6B57B69A" w14:textId="3150F9A5"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"c11584" \o "Løsninger og nye problemstillinger"</w:instrText>
      </w:r>
      <w:r w:rsidRPr="003749A2">
        <w:rPr>
          <w:sz w:val="20"/>
          <w:szCs w:val="20"/>
        </w:rPr>
      </w:r>
      <w:r w:rsidRPr="003749A2">
        <w:rPr>
          <w:sz w:val="20"/>
          <w:szCs w:val="20"/>
        </w:rPr>
        <w:fldChar w:fldCharType="separate"/>
      </w:r>
      <w:r w:rsidRPr="003749A2">
        <w:rPr>
          <w:rStyle w:val="Hyperlink"/>
          <w:sz w:val="20"/>
          <w:szCs w:val="20"/>
        </w:rPr>
        <w:t>Løsninger og nye problemstillinger</w:t>
      </w:r>
    </w:p>
    <w:p w14:paraId="167048C6" w14:textId="08E6CBFE"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"c8304" \o "Danmark skal være klimaneutralt i 2050"</w:instrText>
      </w:r>
      <w:r w:rsidRPr="003749A2">
        <w:rPr>
          <w:sz w:val="20"/>
          <w:szCs w:val="20"/>
        </w:rPr>
      </w:r>
      <w:r w:rsidRPr="003749A2">
        <w:rPr>
          <w:sz w:val="20"/>
          <w:szCs w:val="20"/>
        </w:rPr>
        <w:fldChar w:fldCharType="separate"/>
      </w:r>
      <w:r w:rsidRPr="003749A2">
        <w:rPr>
          <w:rStyle w:val="Hyperlink"/>
          <w:sz w:val="20"/>
          <w:szCs w:val="20"/>
        </w:rPr>
        <w:t>Danmark skal være klimaneutralt i 2050</w:t>
      </w:r>
    </w:p>
    <w:p w14:paraId="28D7F6E4" w14:textId="795AD2E7"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"c8303" \o "Fordobling af elproduktionen"</w:instrText>
      </w:r>
      <w:r w:rsidRPr="003749A2">
        <w:rPr>
          <w:sz w:val="20"/>
          <w:szCs w:val="20"/>
        </w:rPr>
      </w:r>
      <w:r w:rsidRPr="003749A2">
        <w:rPr>
          <w:sz w:val="20"/>
          <w:szCs w:val="20"/>
        </w:rPr>
        <w:fldChar w:fldCharType="separate"/>
      </w:r>
      <w:r w:rsidRPr="003749A2">
        <w:rPr>
          <w:rStyle w:val="Hyperlink"/>
          <w:sz w:val="20"/>
          <w:szCs w:val="20"/>
        </w:rPr>
        <w:t>Fordobling af elproduktionen</w:t>
      </w:r>
    </w:p>
    <w:p w14:paraId="050A161A" w14:textId="4DA95FBB"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"c8300" \o "2022 blev et skelsættende år"</w:instrText>
      </w:r>
      <w:r w:rsidRPr="003749A2">
        <w:rPr>
          <w:sz w:val="20"/>
          <w:szCs w:val="20"/>
        </w:rPr>
      </w:r>
      <w:r w:rsidRPr="003749A2">
        <w:rPr>
          <w:sz w:val="20"/>
          <w:szCs w:val="20"/>
        </w:rPr>
        <w:fldChar w:fldCharType="separate"/>
      </w:r>
      <w:r w:rsidRPr="003749A2">
        <w:rPr>
          <w:rStyle w:val="Hyperlink"/>
          <w:sz w:val="20"/>
          <w:szCs w:val="20"/>
        </w:rPr>
        <w:t>2022 blev et skelsættende år</w:t>
      </w:r>
    </w:p>
    <w:p w14:paraId="7269DD4F" w14:textId="6F983EF8"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"c8299" \o "Energiomstilling i Grønland"</w:instrText>
      </w:r>
      <w:r w:rsidRPr="003749A2">
        <w:rPr>
          <w:sz w:val="20"/>
          <w:szCs w:val="20"/>
        </w:rPr>
      </w:r>
      <w:r w:rsidRPr="003749A2">
        <w:rPr>
          <w:sz w:val="20"/>
          <w:szCs w:val="20"/>
        </w:rPr>
        <w:fldChar w:fldCharType="separate"/>
      </w:r>
      <w:r w:rsidRPr="003749A2">
        <w:rPr>
          <w:rStyle w:val="Hyperlink"/>
          <w:sz w:val="20"/>
          <w:szCs w:val="20"/>
        </w:rPr>
        <w:t>Energiomstilling i Grønland</w:t>
      </w:r>
    </w:p>
    <w:p w14:paraId="50372F99" w14:textId="279658CA"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"c8298" \o "Video: Grøn energiomstilling, Grønland"</w:instrText>
      </w:r>
      <w:r w:rsidRPr="003749A2">
        <w:rPr>
          <w:sz w:val="20"/>
          <w:szCs w:val="20"/>
        </w:rPr>
      </w:r>
      <w:r w:rsidRPr="003749A2">
        <w:rPr>
          <w:sz w:val="20"/>
          <w:szCs w:val="20"/>
        </w:rPr>
        <w:fldChar w:fldCharType="separate"/>
      </w:r>
      <w:r w:rsidRPr="003749A2">
        <w:rPr>
          <w:rStyle w:val="Hyperlink"/>
          <w:sz w:val="20"/>
          <w:szCs w:val="20"/>
        </w:rPr>
        <w:t>Video: Grøn energiomstilling, Grønland</w:t>
      </w:r>
    </w:p>
    <w:p w14:paraId="5549A4B6" w14:textId="2C285176"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"c8295" \o "Energiomstilling på Færøerne"</w:instrText>
      </w:r>
      <w:r w:rsidRPr="003749A2">
        <w:rPr>
          <w:sz w:val="20"/>
          <w:szCs w:val="20"/>
        </w:rPr>
      </w:r>
      <w:r w:rsidRPr="003749A2">
        <w:rPr>
          <w:sz w:val="20"/>
          <w:szCs w:val="20"/>
        </w:rPr>
        <w:fldChar w:fldCharType="separate"/>
      </w:r>
      <w:r w:rsidRPr="003749A2">
        <w:rPr>
          <w:rStyle w:val="Hyperlink"/>
          <w:sz w:val="20"/>
          <w:szCs w:val="20"/>
        </w:rPr>
        <w:t>Energiomstilling på Færøerne</w:t>
      </w:r>
    </w:p>
    <w:p w14:paraId="35CD5D58" w14:textId="1FADDA93"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"c8294" \o "Video: Grøn energiomstilling, Færøerne"</w:instrText>
      </w:r>
      <w:r w:rsidRPr="003749A2">
        <w:rPr>
          <w:sz w:val="20"/>
          <w:szCs w:val="20"/>
        </w:rPr>
      </w:r>
      <w:r w:rsidRPr="003749A2">
        <w:rPr>
          <w:sz w:val="20"/>
          <w:szCs w:val="20"/>
        </w:rPr>
        <w:fldChar w:fldCharType="separate"/>
      </w:r>
      <w:r w:rsidRPr="003749A2">
        <w:rPr>
          <w:rStyle w:val="Hyperlink"/>
          <w:sz w:val="20"/>
          <w:szCs w:val="20"/>
        </w:rPr>
        <w:t>Video: Grøn energiomstilling, Færøerne</w:t>
      </w:r>
    </w:p>
    <w:p w14:paraId="4868C3E4" w14:textId="536D9698"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"c8293" \o "Grøn omstilling i EU"</w:instrText>
      </w:r>
      <w:r w:rsidRPr="003749A2">
        <w:rPr>
          <w:sz w:val="20"/>
          <w:szCs w:val="20"/>
        </w:rPr>
      </w:r>
      <w:r w:rsidRPr="003749A2">
        <w:rPr>
          <w:sz w:val="20"/>
          <w:szCs w:val="20"/>
        </w:rPr>
        <w:fldChar w:fldCharType="separate"/>
      </w:r>
      <w:r w:rsidRPr="003749A2">
        <w:rPr>
          <w:rStyle w:val="Hyperlink"/>
          <w:sz w:val="20"/>
          <w:szCs w:val="20"/>
        </w:rPr>
        <w:t>Grøn omstilling i EU</w:t>
      </w:r>
    </w:p>
    <w:p w14:paraId="47EFDDA9" w14:textId="1F6186AE" w:rsidR="00E5477D" w:rsidRPr="003749A2" w:rsidRDefault="00E5477D" w:rsidP="00E5477D">
      <w:pPr>
        <w:ind w:left="283"/>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"c8292" \o "Fakta: Energieffektivisering"</w:instrText>
      </w:r>
      <w:r w:rsidRPr="003749A2">
        <w:rPr>
          <w:sz w:val="20"/>
          <w:szCs w:val="20"/>
        </w:rPr>
      </w:r>
      <w:r w:rsidRPr="003749A2">
        <w:rPr>
          <w:sz w:val="20"/>
          <w:szCs w:val="20"/>
        </w:rPr>
        <w:fldChar w:fldCharType="separate"/>
      </w:r>
      <w:r w:rsidRPr="003749A2">
        <w:rPr>
          <w:rStyle w:val="Hyperlink"/>
          <w:sz w:val="20"/>
          <w:szCs w:val="20"/>
        </w:rPr>
        <w:t>Fakta: Energieffektivisering</w:t>
      </w:r>
    </w:p>
    <w:p w14:paraId="79F0CB08" w14:textId="43DE0C9E"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"c8290" \o "Øvelse: Grøn omstilling i Danmark og globalt"</w:instrText>
      </w:r>
      <w:r w:rsidRPr="003749A2">
        <w:rPr>
          <w:sz w:val="20"/>
          <w:szCs w:val="20"/>
        </w:rPr>
      </w:r>
      <w:r w:rsidRPr="003749A2">
        <w:rPr>
          <w:sz w:val="20"/>
          <w:szCs w:val="20"/>
        </w:rPr>
        <w:fldChar w:fldCharType="separate"/>
      </w:r>
      <w:r w:rsidRPr="003749A2">
        <w:rPr>
          <w:rStyle w:val="Hyperlink"/>
          <w:sz w:val="20"/>
          <w:szCs w:val="20"/>
        </w:rPr>
        <w:t>Øvelse: Grøn omstilling i Danmark og globalt</w:t>
      </w:r>
    </w:p>
    <w:p w14:paraId="149DDCEC" w14:textId="1F584704" w:rsidR="00E5477D" w:rsidRPr="003749A2" w:rsidRDefault="00E5477D" w:rsidP="00E5477D">
      <w:pPr>
        <w:rPr>
          <w:rStyle w:val="Hyperlink"/>
          <w:color w:val="auto"/>
          <w:sz w:val="20"/>
          <w:szCs w:val="20"/>
          <w:u w:val="none"/>
        </w:rPr>
      </w:pPr>
      <w:r w:rsidRPr="003749A2">
        <w:rPr>
          <w:sz w:val="20"/>
          <w:szCs w:val="20"/>
        </w:rPr>
        <w:fldChar w:fldCharType="end"/>
      </w:r>
      <w:r w:rsidRPr="003749A2">
        <w:rPr>
          <w:sz w:val="20"/>
          <w:szCs w:val="20"/>
        </w:rPr>
        <w:fldChar w:fldCharType="begin"/>
      </w:r>
      <w:r w:rsidRPr="003749A2">
        <w:rPr>
          <w:sz w:val="20"/>
          <w:szCs w:val="20"/>
        </w:rPr>
        <w:instrText>HYPERLINK "https://naturgeografigrundbogenb.systime.dk/?id=778" \l "c8286" \o "Øvelse: Grøn omstilling"</w:instrText>
      </w:r>
      <w:r w:rsidRPr="003749A2">
        <w:rPr>
          <w:sz w:val="20"/>
          <w:szCs w:val="20"/>
        </w:rPr>
      </w:r>
      <w:r w:rsidRPr="003749A2">
        <w:rPr>
          <w:sz w:val="20"/>
          <w:szCs w:val="20"/>
        </w:rPr>
        <w:fldChar w:fldCharType="separate"/>
      </w:r>
      <w:r w:rsidRPr="003749A2">
        <w:rPr>
          <w:rStyle w:val="Hyperlink"/>
          <w:sz w:val="20"/>
          <w:szCs w:val="20"/>
        </w:rPr>
        <w:t>Øvelse: Grøn omstilling</w:t>
      </w:r>
    </w:p>
    <w:p w14:paraId="073115F1" w14:textId="43C02109" w:rsidR="00E5477D" w:rsidRDefault="00E5477D" w:rsidP="00E5477D">
      <w:r w:rsidRPr="003749A2">
        <w:rPr>
          <w:sz w:val="20"/>
          <w:szCs w:val="20"/>
        </w:rPr>
        <w:fldChar w:fldCharType="end"/>
      </w:r>
      <w:r w:rsidR="008E553B">
        <w:t>_______________________________________________________________________________________</w:t>
      </w:r>
    </w:p>
    <w:p w14:paraId="143B6643" w14:textId="77777777" w:rsidR="003749A2" w:rsidRDefault="003749A2">
      <w:pPr>
        <w:rPr>
          <w:b/>
          <w:bCs/>
          <w:sz w:val="20"/>
          <w:szCs w:val="20"/>
        </w:rPr>
      </w:pPr>
      <w:r>
        <w:rPr>
          <w:b/>
          <w:bCs/>
          <w:sz w:val="20"/>
          <w:szCs w:val="20"/>
        </w:rPr>
        <w:br w:type="page"/>
      </w:r>
    </w:p>
    <w:p w14:paraId="3CEE344A" w14:textId="4A96BF72" w:rsidR="008E553B" w:rsidRPr="003749A2" w:rsidRDefault="008E553B" w:rsidP="00E5477D">
      <w:pPr>
        <w:rPr>
          <w:b/>
          <w:bCs/>
          <w:sz w:val="20"/>
          <w:szCs w:val="20"/>
        </w:rPr>
      </w:pPr>
      <w:r w:rsidRPr="003749A2">
        <w:rPr>
          <w:b/>
          <w:bCs/>
          <w:sz w:val="20"/>
          <w:szCs w:val="20"/>
        </w:rPr>
        <w:lastRenderedPageBreak/>
        <w:t>Problemstilling: Hvilke udfordringer giver den grønne energiomstilling?</w:t>
      </w:r>
    </w:p>
    <w:p w14:paraId="608E5C1A" w14:textId="62EC55E7" w:rsidR="008E553B" w:rsidRDefault="008E553B" w:rsidP="00E5477D">
      <w:r w:rsidRPr="008E553B">
        <w:rPr>
          <w:noProof/>
        </w:rPr>
        <w:drawing>
          <wp:inline distT="0" distB="0" distL="0" distR="0" wp14:anchorId="1FA8619A" wp14:editId="7BA1BDFF">
            <wp:extent cx="5931376" cy="3338013"/>
            <wp:effectExtent l="0" t="0" r="0" b="0"/>
            <wp:docPr id="440282925" name="Billede 1" descr="Et billede, der indeholder udendørs, vej/gade, sky, infrastruktu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82925" name="Billede 1" descr="Et billede, der indeholder udendørs, vej/gade, sky, infrastruktur&#10;&#10;Indhold genereret af kunstig intelligens kan være forkert."/>
                    <pic:cNvPicPr/>
                  </pic:nvPicPr>
                  <pic:blipFill>
                    <a:blip r:embed="rId9"/>
                    <a:stretch>
                      <a:fillRect/>
                    </a:stretch>
                  </pic:blipFill>
                  <pic:spPr>
                    <a:xfrm>
                      <a:off x="0" y="0"/>
                      <a:ext cx="5979619" cy="3365163"/>
                    </a:xfrm>
                    <a:prstGeom prst="rect">
                      <a:avLst/>
                    </a:prstGeom>
                  </pic:spPr>
                </pic:pic>
              </a:graphicData>
            </a:graphic>
          </wp:inline>
        </w:drawing>
      </w:r>
    </w:p>
    <w:p w14:paraId="52F56E88" w14:textId="39B24860" w:rsidR="008E553B" w:rsidRPr="008E553B" w:rsidRDefault="008E553B" w:rsidP="00E268DF">
      <w:pPr>
        <w:spacing w:after="360"/>
        <w:rPr>
          <w:i/>
          <w:iCs/>
          <w:sz w:val="20"/>
          <w:szCs w:val="20"/>
        </w:rPr>
      </w:pPr>
      <w:r w:rsidRPr="008E553B">
        <w:rPr>
          <w:b/>
          <w:bCs/>
          <w:i/>
          <w:iCs/>
          <w:sz w:val="20"/>
          <w:szCs w:val="20"/>
        </w:rPr>
        <w:t>Billede 4.1.1</w:t>
      </w:r>
      <w:r w:rsidRPr="003749A2">
        <w:rPr>
          <w:b/>
          <w:bCs/>
          <w:i/>
          <w:iCs/>
          <w:sz w:val="20"/>
          <w:szCs w:val="20"/>
        </w:rPr>
        <w:t xml:space="preserve">. </w:t>
      </w:r>
      <w:r w:rsidRPr="003749A2">
        <w:rPr>
          <w:i/>
          <w:iCs/>
          <w:sz w:val="20"/>
          <w:szCs w:val="20"/>
        </w:rPr>
        <w:t>D</w:t>
      </w:r>
      <w:r w:rsidRPr="008E553B">
        <w:rPr>
          <w:i/>
          <w:iCs/>
          <w:sz w:val="20"/>
          <w:szCs w:val="20"/>
        </w:rPr>
        <w:t>en grønne energiomstilling af transportsektoren er en nødvendighed for at mindske klimaændringer.</w:t>
      </w:r>
      <w:r w:rsidRPr="003749A2">
        <w:rPr>
          <w:i/>
          <w:iCs/>
          <w:sz w:val="20"/>
          <w:szCs w:val="20"/>
        </w:rPr>
        <w:t xml:space="preserve"> </w:t>
      </w:r>
      <w:r w:rsidRPr="008E553B">
        <w:rPr>
          <w:i/>
          <w:iCs/>
          <w:sz w:val="20"/>
          <w:szCs w:val="20"/>
        </w:rPr>
        <w:t>Jan Winther Jørgensen</w:t>
      </w:r>
      <w:r w:rsidRPr="003749A2">
        <w:rPr>
          <w:i/>
          <w:iCs/>
          <w:sz w:val="20"/>
          <w:szCs w:val="20"/>
        </w:rPr>
        <w:t>.</w:t>
      </w:r>
    </w:p>
    <w:p w14:paraId="2C9E3FEF" w14:textId="554DEC18" w:rsidR="008E553B" w:rsidRPr="008E553B" w:rsidRDefault="008E553B" w:rsidP="008E553B">
      <w:pPr>
        <w:rPr>
          <w:sz w:val="20"/>
          <w:szCs w:val="20"/>
        </w:rPr>
      </w:pPr>
      <w:r w:rsidRPr="008E553B">
        <w:rPr>
          <w:sz w:val="20"/>
          <w:szCs w:val="20"/>
        </w:rPr>
        <w:t xml:space="preserve">Flere lande har fokus på at ændre deres energiproduktion fra fossil energi til vedvarende energi. Det er målsætningen, at den grønne energiomstilling skal ske inden 2050. Der er dog udfordringer ved den </w:t>
      </w:r>
      <w:r w:rsidRPr="003749A2">
        <w:rPr>
          <w:sz w:val="20"/>
          <w:szCs w:val="20"/>
        </w:rPr>
        <w:t xml:space="preserve">grønne </w:t>
      </w:r>
      <w:r w:rsidRPr="008E553B">
        <w:rPr>
          <w:sz w:val="20"/>
          <w:szCs w:val="20"/>
        </w:rPr>
        <w:t>omstilling, og de vil blive belyst ved følgende spørgsmål:</w:t>
      </w:r>
    </w:p>
    <w:p w14:paraId="4E077636" w14:textId="77777777" w:rsidR="008E553B" w:rsidRPr="008E553B" w:rsidRDefault="008E553B" w:rsidP="008E553B">
      <w:pPr>
        <w:numPr>
          <w:ilvl w:val="0"/>
          <w:numId w:val="5"/>
        </w:numPr>
        <w:rPr>
          <w:sz w:val="20"/>
          <w:szCs w:val="20"/>
        </w:rPr>
      </w:pPr>
      <w:r w:rsidRPr="008E553B">
        <w:rPr>
          <w:sz w:val="20"/>
          <w:szCs w:val="20"/>
        </w:rPr>
        <w:t>Hvad er grøn energiomstilling?</w:t>
      </w:r>
    </w:p>
    <w:p w14:paraId="0F4ECCE9" w14:textId="77777777" w:rsidR="008E553B" w:rsidRPr="008E553B" w:rsidRDefault="008E553B" w:rsidP="008E553B">
      <w:pPr>
        <w:numPr>
          <w:ilvl w:val="0"/>
          <w:numId w:val="5"/>
        </w:numPr>
        <w:rPr>
          <w:sz w:val="20"/>
          <w:szCs w:val="20"/>
        </w:rPr>
      </w:pPr>
      <w:r w:rsidRPr="008E553B">
        <w:rPr>
          <w:sz w:val="20"/>
          <w:szCs w:val="20"/>
        </w:rPr>
        <w:t>Hvilke fordele og ulemper er der ved den grønne energiomstilling?</w:t>
      </w:r>
    </w:p>
    <w:p w14:paraId="5D17D192" w14:textId="77777777" w:rsidR="008E553B" w:rsidRPr="008E553B" w:rsidRDefault="008E553B" w:rsidP="008E553B">
      <w:pPr>
        <w:numPr>
          <w:ilvl w:val="0"/>
          <w:numId w:val="5"/>
        </w:numPr>
        <w:rPr>
          <w:sz w:val="20"/>
          <w:szCs w:val="20"/>
        </w:rPr>
      </w:pPr>
      <w:r w:rsidRPr="008E553B">
        <w:rPr>
          <w:sz w:val="20"/>
          <w:szCs w:val="20"/>
        </w:rPr>
        <w:t>Hvor stor en andel af den globale energiproduktion kommer fra fossil energi?</w:t>
      </w:r>
    </w:p>
    <w:p w14:paraId="75CFC074" w14:textId="77777777" w:rsidR="008E553B" w:rsidRPr="008E553B" w:rsidRDefault="008E553B" w:rsidP="008E553B">
      <w:pPr>
        <w:numPr>
          <w:ilvl w:val="0"/>
          <w:numId w:val="5"/>
        </w:numPr>
        <w:rPr>
          <w:sz w:val="20"/>
          <w:szCs w:val="20"/>
        </w:rPr>
      </w:pPr>
      <w:r w:rsidRPr="008E553B">
        <w:rPr>
          <w:sz w:val="20"/>
          <w:szCs w:val="20"/>
        </w:rPr>
        <w:t xml:space="preserve">Hvordan vil Danmark, Færøerne, Grønland og EU blive </w:t>
      </w:r>
      <w:r w:rsidRPr="008E553B">
        <w:rPr>
          <w:sz w:val="20"/>
          <w:szCs w:val="20"/>
          <w:highlight w:val="yellow"/>
        </w:rPr>
        <w:t>klimaneutrale</w:t>
      </w:r>
      <w:r w:rsidRPr="008E553B">
        <w:rPr>
          <w:sz w:val="20"/>
          <w:szCs w:val="20"/>
        </w:rPr>
        <w:t>?</w:t>
      </w:r>
    </w:p>
    <w:p w14:paraId="725D083E" w14:textId="1B12D108" w:rsidR="008E553B" w:rsidRDefault="008E553B" w:rsidP="00E5477D">
      <w:r>
        <w:t>_______________________________________________________________________________________</w:t>
      </w:r>
    </w:p>
    <w:p w14:paraId="69A8CA5E" w14:textId="77777777" w:rsidR="00F81848" w:rsidRPr="003749A2" w:rsidRDefault="00F81848" w:rsidP="00F81848">
      <w:pPr>
        <w:rPr>
          <w:b/>
          <w:bCs/>
          <w:sz w:val="20"/>
          <w:szCs w:val="20"/>
        </w:rPr>
      </w:pPr>
      <w:r w:rsidRPr="00F81848">
        <w:rPr>
          <w:b/>
          <w:bCs/>
          <w:sz w:val="20"/>
          <w:szCs w:val="20"/>
        </w:rPr>
        <w:t>Det globale energiforbrug</w:t>
      </w:r>
    </w:p>
    <w:p w14:paraId="74A899A9" w14:textId="77777777" w:rsidR="003749A2" w:rsidRPr="00F81848" w:rsidRDefault="003749A2" w:rsidP="003749A2">
      <w:pPr>
        <w:rPr>
          <w:sz w:val="20"/>
          <w:szCs w:val="20"/>
        </w:rPr>
      </w:pPr>
      <w:r w:rsidRPr="00F81848">
        <w:rPr>
          <w:sz w:val="20"/>
          <w:szCs w:val="20"/>
        </w:rPr>
        <w:t>Det globale energiforbrug stiger årligt med ca. 1,6 %. Der er flere årsager til stigningen, men den skyldes primært en større middelklasse. Energien kommer især fra fossil energi, som det kan ses på figur 4.1.2, og fordelingen fremgår her:</w:t>
      </w:r>
    </w:p>
    <w:p w14:paraId="031BD498" w14:textId="77777777" w:rsidR="003749A2" w:rsidRPr="00F81848" w:rsidRDefault="003749A2" w:rsidP="003749A2">
      <w:pPr>
        <w:numPr>
          <w:ilvl w:val="0"/>
          <w:numId w:val="7"/>
        </w:numPr>
        <w:rPr>
          <w:sz w:val="20"/>
          <w:szCs w:val="20"/>
        </w:rPr>
      </w:pPr>
      <w:r w:rsidRPr="00F81848">
        <w:rPr>
          <w:sz w:val="20"/>
          <w:szCs w:val="20"/>
        </w:rPr>
        <w:t>82 % fra fossil energi</w:t>
      </w:r>
    </w:p>
    <w:p w14:paraId="5DB789C8" w14:textId="77777777" w:rsidR="003749A2" w:rsidRPr="00F81848" w:rsidRDefault="003749A2" w:rsidP="003749A2">
      <w:pPr>
        <w:numPr>
          <w:ilvl w:val="0"/>
          <w:numId w:val="7"/>
        </w:numPr>
        <w:rPr>
          <w:sz w:val="20"/>
          <w:szCs w:val="20"/>
        </w:rPr>
      </w:pPr>
      <w:r w:rsidRPr="00F81848">
        <w:rPr>
          <w:sz w:val="20"/>
          <w:szCs w:val="20"/>
        </w:rPr>
        <w:t>3 % fra atomkraft</w:t>
      </w:r>
    </w:p>
    <w:p w14:paraId="652DB132" w14:textId="77777777" w:rsidR="003749A2" w:rsidRPr="00F81848" w:rsidRDefault="003749A2" w:rsidP="003749A2">
      <w:pPr>
        <w:numPr>
          <w:ilvl w:val="0"/>
          <w:numId w:val="7"/>
        </w:numPr>
        <w:rPr>
          <w:sz w:val="20"/>
          <w:szCs w:val="20"/>
        </w:rPr>
      </w:pPr>
      <w:r w:rsidRPr="00F81848">
        <w:rPr>
          <w:sz w:val="20"/>
          <w:szCs w:val="20"/>
        </w:rPr>
        <w:t>7 % fra vandkraft</w:t>
      </w:r>
    </w:p>
    <w:p w14:paraId="0B6875A8" w14:textId="4482AC06" w:rsidR="00F81848" w:rsidRPr="00F81848" w:rsidRDefault="003749A2" w:rsidP="00123EC6">
      <w:pPr>
        <w:numPr>
          <w:ilvl w:val="0"/>
          <w:numId w:val="6"/>
        </w:numPr>
        <w:rPr>
          <w:sz w:val="20"/>
          <w:szCs w:val="20"/>
        </w:rPr>
      </w:pPr>
      <w:r w:rsidRPr="00F81848">
        <w:rPr>
          <w:sz w:val="20"/>
          <w:szCs w:val="20"/>
        </w:rPr>
        <w:t>8 % fra andre vedvarende energikilder. </w:t>
      </w:r>
    </w:p>
    <w:p w14:paraId="02BBEB65" w14:textId="77777777" w:rsidR="003749A2" w:rsidRDefault="00F81848" w:rsidP="00F81848">
      <w:pPr>
        <w:rPr>
          <w:b/>
          <w:bCs/>
          <w:i/>
          <w:iCs/>
        </w:rPr>
      </w:pPr>
      <w:r w:rsidRPr="00F81848">
        <w:rPr>
          <w:b/>
          <w:bCs/>
          <w:noProof/>
        </w:rPr>
        <w:lastRenderedPageBreak/>
        <w:drawing>
          <wp:inline distT="0" distB="0" distL="0" distR="0" wp14:anchorId="4CD7AB75" wp14:editId="73906CEB">
            <wp:extent cx="3075710" cy="2497139"/>
            <wp:effectExtent l="0" t="0" r="0" b="0"/>
            <wp:docPr id="1711295581"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95581" name="Billede 1" descr="Et billede, der indeholder tekst, skærmbillede, nummer/tal, Font/skrifttype&#10;&#10;Indhold genereret af kunstig intelligens kan være forkert."/>
                    <pic:cNvPicPr/>
                  </pic:nvPicPr>
                  <pic:blipFill>
                    <a:blip r:embed="rId10"/>
                    <a:stretch>
                      <a:fillRect/>
                    </a:stretch>
                  </pic:blipFill>
                  <pic:spPr>
                    <a:xfrm>
                      <a:off x="0" y="0"/>
                      <a:ext cx="3103908" cy="2520032"/>
                    </a:xfrm>
                    <a:prstGeom prst="rect">
                      <a:avLst/>
                    </a:prstGeom>
                  </pic:spPr>
                </pic:pic>
              </a:graphicData>
            </a:graphic>
          </wp:inline>
        </w:drawing>
      </w:r>
    </w:p>
    <w:p w14:paraId="20B09E10" w14:textId="723F5565" w:rsidR="00F81848" w:rsidRPr="00F81848" w:rsidRDefault="00F81848" w:rsidP="00061905">
      <w:pPr>
        <w:spacing w:after="0"/>
        <w:rPr>
          <w:i/>
          <w:iCs/>
          <w:sz w:val="20"/>
          <w:szCs w:val="20"/>
        </w:rPr>
      </w:pPr>
      <w:r w:rsidRPr="00F81848">
        <w:rPr>
          <w:b/>
          <w:bCs/>
          <w:i/>
          <w:iCs/>
          <w:sz w:val="20"/>
          <w:szCs w:val="20"/>
        </w:rPr>
        <w:t>Figur 4.1.2</w:t>
      </w:r>
      <w:r w:rsidRPr="003749A2">
        <w:rPr>
          <w:b/>
          <w:bCs/>
          <w:i/>
          <w:iCs/>
          <w:sz w:val="20"/>
          <w:szCs w:val="20"/>
        </w:rPr>
        <w:t xml:space="preserve">. </w:t>
      </w:r>
      <w:r w:rsidRPr="00F81848">
        <w:rPr>
          <w:i/>
          <w:iCs/>
          <w:sz w:val="20"/>
          <w:szCs w:val="20"/>
        </w:rPr>
        <w:t>Grafen viser det globale energiforbrug i 2023. Størstedelen af energien kommer fra fossile energikilder.</w:t>
      </w:r>
      <w:r w:rsidRPr="003749A2">
        <w:rPr>
          <w:i/>
          <w:iCs/>
          <w:sz w:val="20"/>
          <w:szCs w:val="20"/>
        </w:rPr>
        <w:t xml:space="preserve"> </w:t>
      </w:r>
      <w:r w:rsidRPr="00F81848">
        <w:rPr>
          <w:i/>
          <w:iCs/>
          <w:sz w:val="20"/>
          <w:szCs w:val="20"/>
        </w:rPr>
        <w:t>Energy Institute Statistical Review of World Energy, 2024.</w:t>
      </w:r>
    </w:p>
    <w:p w14:paraId="10B70247" w14:textId="77777777" w:rsidR="003749A2" w:rsidRPr="003749A2" w:rsidRDefault="003749A2" w:rsidP="00061905">
      <w:pPr>
        <w:spacing w:after="0"/>
        <w:rPr>
          <w:sz w:val="20"/>
          <w:szCs w:val="20"/>
        </w:rPr>
      </w:pPr>
    </w:p>
    <w:p w14:paraId="360BC782" w14:textId="2774AE27" w:rsidR="00F81848" w:rsidRPr="003749A2" w:rsidRDefault="00F81848" w:rsidP="00061905">
      <w:pPr>
        <w:spacing w:after="360"/>
        <w:rPr>
          <w:sz w:val="20"/>
          <w:szCs w:val="20"/>
        </w:rPr>
      </w:pPr>
      <w:r w:rsidRPr="00F81848">
        <w:rPr>
          <w:sz w:val="20"/>
          <w:szCs w:val="20"/>
        </w:rPr>
        <w:t>Fremtidens behov for energi afhænger af befolkningsvækst, levestandard og udvikling af teknologi. De økonomiske konjunkturer påvirker også forbruget af energi. Udviklingen fremgår figur 4.1.3, og her ses en stigning i befolkningstal, kuldioxidudledning samt BNP pr. indbygger. Det er muligt at sammenligne CO</w:t>
      </w:r>
      <w:r w:rsidRPr="00F81848">
        <w:rPr>
          <w:sz w:val="20"/>
          <w:szCs w:val="20"/>
          <w:vertAlign w:val="subscript"/>
        </w:rPr>
        <w:t>2</w:t>
      </w:r>
      <w:r w:rsidRPr="00F81848">
        <w:rPr>
          <w:sz w:val="20"/>
          <w:szCs w:val="20"/>
        </w:rPr>
        <w:t>-udledningen fra en aktivitet. Dette sker ved at anvende en opgørelsesmetode, der bliver kaldt CO</w:t>
      </w:r>
      <w:r w:rsidRPr="00F81848">
        <w:rPr>
          <w:sz w:val="20"/>
          <w:szCs w:val="20"/>
          <w:vertAlign w:val="subscript"/>
        </w:rPr>
        <w:t>2</w:t>
      </w:r>
      <w:r w:rsidRPr="00F81848">
        <w:rPr>
          <w:sz w:val="20"/>
          <w:szCs w:val="20"/>
        </w:rPr>
        <w:t xml:space="preserve">-intensitet. </w:t>
      </w:r>
      <w:r w:rsidRPr="00F81848">
        <w:rPr>
          <w:sz w:val="20"/>
          <w:szCs w:val="20"/>
          <w:highlight w:val="yellow"/>
        </w:rPr>
        <w:t>CO</w:t>
      </w:r>
      <w:r w:rsidRPr="00F81848">
        <w:rPr>
          <w:sz w:val="20"/>
          <w:szCs w:val="20"/>
          <w:highlight w:val="yellow"/>
          <w:vertAlign w:val="subscript"/>
        </w:rPr>
        <w:t>2</w:t>
      </w:r>
      <w:r w:rsidRPr="00F81848">
        <w:rPr>
          <w:sz w:val="20"/>
          <w:szCs w:val="20"/>
          <w:highlight w:val="yellow"/>
        </w:rPr>
        <w:t>-intensiteten er udtryk for mængden af den udledte CO</w:t>
      </w:r>
      <w:r w:rsidRPr="00F81848">
        <w:rPr>
          <w:sz w:val="20"/>
          <w:szCs w:val="20"/>
          <w:highlight w:val="yellow"/>
          <w:vertAlign w:val="subscript"/>
        </w:rPr>
        <w:t>2</w:t>
      </w:r>
      <w:r w:rsidRPr="00F81848">
        <w:rPr>
          <w:sz w:val="20"/>
          <w:szCs w:val="20"/>
          <w:highlight w:val="yellow"/>
        </w:rPr>
        <w:t> set i forhold til en produktion eller transportform.</w:t>
      </w:r>
      <w:r w:rsidRPr="00F81848">
        <w:rPr>
          <w:sz w:val="20"/>
          <w:szCs w:val="20"/>
        </w:rPr>
        <w:t xml:space="preserve"> En større produktion af energi fra sol og vind vil mindske CO</w:t>
      </w:r>
      <w:r w:rsidRPr="00F81848">
        <w:rPr>
          <w:sz w:val="20"/>
          <w:szCs w:val="20"/>
          <w:vertAlign w:val="subscript"/>
        </w:rPr>
        <w:t>2</w:t>
      </w:r>
      <w:r w:rsidRPr="00F81848">
        <w:rPr>
          <w:sz w:val="20"/>
          <w:szCs w:val="20"/>
        </w:rPr>
        <w:t>-intensiteten fra vores aktiviteter, da der samlet set bliver udledt mindre</w:t>
      </w:r>
      <w:r w:rsidR="00061905">
        <w:rPr>
          <w:sz w:val="20"/>
          <w:szCs w:val="20"/>
        </w:rPr>
        <w:t xml:space="preserve"> </w:t>
      </w:r>
      <w:r w:rsidRPr="00F81848">
        <w:rPr>
          <w:sz w:val="20"/>
          <w:szCs w:val="20"/>
        </w:rPr>
        <w:t>CO</w:t>
      </w:r>
      <w:r w:rsidRPr="00F81848">
        <w:rPr>
          <w:sz w:val="20"/>
          <w:szCs w:val="20"/>
          <w:vertAlign w:val="subscript"/>
        </w:rPr>
        <w:t>2</w:t>
      </w:r>
      <w:r w:rsidRPr="00F81848">
        <w:rPr>
          <w:sz w:val="20"/>
          <w:szCs w:val="20"/>
        </w:rPr>
        <w:t>.</w:t>
      </w:r>
    </w:p>
    <w:p w14:paraId="7F1BC292" w14:textId="65F8F3C5" w:rsidR="003749A2" w:rsidRDefault="003749A2" w:rsidP="00061905">
      <w:r w:rsidRPr="003749A2">
        <w:rPr>
          <w:noProof/>
        </w:rPr>
        <w:drawing>
          <wp:inline distT="0" distB="0" distL="0" distR="0" wp14:anchorId="1AACB1CC" wp14:editId="261508D0">
            <wp:extent cx="3916762" cy="2819515"/>
            <wp:effectExtent l="0" t="0" r="7620" b="0"/>
            <wp:docPr id="1899502495" name="Billede 1" descr="Et billede, der indeholder tekst, skærmbillede,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02495" name="Billede 1" descr="Et billede, der indeholder tekst, skærmbillede, linje/række, Kurve&#10;&#10;Indhold genereret af kunstig intelligens kan være forkert."/>
                    <pic:cNvPicPr/>
                  </pic:nvPicPr>
                  <pic:blipFill>
                    <a:blip r:embed="rId11"/>
                    <a:stretch>
                      <a:fillRect/>
                    </a:stretch>
                  </pic:blipFill>
                  <pic:spPr>
                    <a:xfrm>
                      <a:off x="0" y="0"/>
                      <a:ext cx="3954078" cy="2846377"/>
                    </a:xfrm>
                    <a:prstGeom prst="rect">
                      <a:avLst/>
                    </a:prstGeom>
                  </pic:spPr>
                </pic:pic>
              </a:graphicData>
            </a:graphic>
          </wp:inline>
        </w:drawing>
      </w:r>
    </w:p>
    <w:p w14:paraId="527050AC" w14:textId="57CEAE31" w:rsidR="003749A2" w:rsidRPr="003749A2" w:rsidRDefault="003749A2" w:rsidP="003749A2">
      <w:pPr>
        <w:rPr>
          <w:i/>
          <w:iCs/>
          <w:sz w:val="20"/>
          <w:szCs w:val="20"/>
        </w:rPr>
      </w:pPr>
      <w:r w:rsidRPr="003749A2">
        <w:rPr>
          <w:b/>
          <w:bCs/>
          <w:i/>
          <w:iCs/>
          <w:sz w:val="20"/>
          <w:szCs w:val="20"/>
        </w:rPr>
        <w:t xml:space="preserve">Figur 4.1.3. </w:t>
      </w:r>
      <w:r w:rsidRPr="003749A2">
        <w:rPr>
          <w:i/>
          <w:iCs/>
          <w:sz w:val="20"/>
          <w:szCs w:val="20"/>
        </w:rPr>
        <w:t>Grafen viser den globale udvikling i kuldioxidudledning, befolkningstal, BNP og ku</w:t>
      </w:r>
      <w:r>
        <w:rPr>
          <w:i/>
          <w:iCs/>
          <w:sz w:val="20"/>
          <w:szCs w:val="20"/>
        </w:rPr>
        <w:t>l</w:t>
      </w:r>
      <w:r w:rsidRPr="003749A2">
        <w:rPr>
          <w:i/>
          <w:iCs/>
          <w:sz w:val="20"/>
          <w:szCs w:val="20"/>
        </w:rPr>
        <w:t>dioxidintensitet. siden år 2000. (Basisår 2000 = 100). Det fremgår, at teknologiudvikling har betydet at kuldioxidintensiteten har været stabil i perioden. Et indekstal over 100 betyder, at der sket en stigning. Indeks 115 betyder, at der er sket en procentvis stigning svarende til 15 % set i forhold til niveauet i år 2000. Indeks 98 betyder, at der sket et fald på 2 % set i forhold til år 2000. Kilde: </w:t>
      </w:r>
      <w:hyperlink r:id="rId12" w:tgtFrame="_blank" w:history="1">
        <w:r w:rsidRPr="003749A2">
          <w:rPr>
            <w:rStyle w:val="Hyperlink"/>
            <w:i/>
            <w:iCs/>
            <w:sz w:val="20"/>
            <w:szCs w:val="20"/>
          </w:rPr>
          <w:t>Word Energy Outlook, 2018</w:t>
        </w:r>
      </w:hyperlink>
      <w:r w:rsidRPr="003749A2">
        <w:rPr>
          <w:i/>
          <w:iCs/>
          <w:sz w:val="20"/>
          <w:szCs w:val="20"/>
        </w:rPr>
        <w:t>, IEA.org</w:t>
      </w:r>
      <w:r w:rsidRPr="00E128F3">
        <w:rPr>
          <w:i/>
          <w:iCs/>
          <w:sz w:val="20"/>
          <w:szCs w:val="20"/>
        </w:rPr>
        <w:t>.</w:t>
      </w:r>
    </w:p>
    <w:p w14:paraId="08697036" w14:textId="77777777" w:rsidR="00E128F3" w:rsidRPr="00E128F3" w:rsidRDefault="00E128F3" w:rsidP="00E128F3">
      <w:pPr>
        <w:rPr>
          <w:b/>
          <w:bCs/>
          <w:sz w:val="20"/>
          <w:szCs w:val="20"/>
        </w:rPr>
      </w:pPr>
      <w:r w:rsidRPr="00E128F3">
        <w:rPr>
          <w:b/>
          <w:bCs/>
          <w:sz w:val="20"/>
          <w:szCs w:val="20"/>
        </w:rPr>
        <w:lastRenderedPageBreak/>
        <w:t>Et klimaneutralt samfund</w:t>
      </w:r>
    </w:p>
    <w:p w14:paraId="500272DA" w14:textId="77777777" w:rsidR="00E128F3" w:rsidRPr="00E128F3" w:rsidRDefault="00E128F3" w:rsidP="00E128F3">
      <w:pPr>
        <w:rPr>
          <w:sz w:val="20"/>
          <w:szCs w:val="20"/>
        </w:rPr>
      </w:pPr>
      <w:r w:rsidRPr="00E128F3">
        <w:rPr>
          <w:sz w:val="20"/>
          <w:szCs w:val="20"/>
          <w:highlight w:val="yellow"/>
        </w:rPr>
        <w:t>Grøn energiomstilling betyder, at kul, gas og olie skiftes ud med vedvarende energi.</w:t>
      </w:r>
      <w:r w:rsidRPr="00E128F3">
        <w:rPr>
          <w:sz w:val="20"/>
          <w:szCs w:val="20"/>
        </w:rPr>
        <w:t xml:space="preserve"> Det skal give os et klimaneutralt samfund, hvor der ikke bliver udledt flere drivhusgasser, end der bliver optaget.</w:t>
      </w:r>
    </w:p>
    <w:p w14:paraId="08FCE79F" w14:textId="77777777" w:rsidR="00E128F3" w:rsidRDefault="00E128F3" w:rsidP="00E128F3">
      <w:pPr>
        <w:spacing w:after="0"/>
        <w:rPr>
          <w:sz w:val="20"/>
          <w:szCs w:val="20"/>
        </w:rPr>
      </w:pPr>
      <w:r w:rsidRPr="00E128F3">
        <w:rPr>
          <w:sz w:val="20"/>
          <w:szCs w:val="20"/>
        </w:rPr>
        <w:t>196 lande har skrevet under på Paris-aftalen, hvor de forpligtiger sig til at begrænse klimaændringer. Kendte løsninger og fremtidens teknologier skal sikre en grøn omstilling.</w:t>
      </w:r>
    </w:p>
    <w:p w14:paraId="6E3B8A23" w14:textId="77777777" w:rsidR="00E128F3" w:rsidRPr="00E128F3" w:rsidRDefault="00E128F3" w:rsidP="00E128F3">
      <w:pPr>
        <w:rPr>
          <w:sz w:val="20"/>
          <w:szCs w:val="20"/>
        </w:rPr>
      </w:pPr>
    </w:p>
    <w:p w14:paraId="772A15A1" w14:textId="77777777" w:rsidR="00E128F3" w:rsidRPr="00E128F3" w:rsidRDefault="00E128F3" w:rsidP="00E128F3">
      <w:pPr>
        <w:shd w:val="clear" w:color="auto" w:fill="D9D9D9" w:themeFill="background1" w:themeFillShade="D9"/>
        <w:rPr>
          <w:b/>
          <w:bCs/>
          <w:sz w:val="20"/>
          <w:szCs w:val="20"/>
        </w:rPr>
      </w:pPr>
      <w:r w:rsidRPr="00E128F3">
        <w:rPr>
          <w:b/>
          <w:bCs/>
          <w:sz w:val="20"/>
          <w:szCs w:val="20"/>
          <w:highlight w:val="yellow"/>
        </w:rPr>
        <w:t>Faktaboks: Paris-aftalen</w:t>
      </w:r>
    </w:p>
    <w:p w14:paraId="248CABD0" w14:textId="77777777" w:rsidR="00E128F3" w:rsidRPr="00E128F3" w:rsidRDefault="00E128F3" w:rsidP="00E128F3">
      <w:pPr>
        <w:shd w:val="clear" w:color="auto" w:fill="D9D9D9" w:themeFill="background1" w:themeFillShade="D9"/>
        <w:rPr>
          <w:sz w:val="20"/>
          <w:szCs w:val="20"/>
        </w:rPr>
      </w:pPr>
      <w:r w:rsidRPr="00E128F3">
        <w:rPr>
          <w:sz w:val="20"/>
          <w:szCs w:val="20"/>
        </w:rPr>
        <w:t>Paris-aftalen skal sikre, at middeltemperaturen ikke stiger mere end 2,0 °C i forhold til det førindustrielle niveau. Landene skal tilstræbe, at temperaturstigningen bliver mindre end 1,5 °C. Højindkomstlande skal bidrage med klimatiltag i lavindkomstlande.</w:t>
      </w:r>
    </w:p>
    <w:p w14:paraId="43A81AD0" w14:textId="77777777" w:rsidR="00E128F3" w:rsidRPr="00E128F3" w:rsidRDefault="00E128F3" w:rsidP="00E128F3">
      <w:pPr>
        <w:shd w:val="clear" w:color="auto" w:fill="D9D9D9" w:themeFill="background1" w:themeFillShade="D9"/>
        <w:rPr>
          <w:sz w:val="20"/>
          <w:szCs w:val="20"/>
        </w:rPr>
      </w:pPr>
      <w:r w:rsidRPr="00E128F3">
        <w:rPr>
          <w:sz w:val="20"/>
          <w:szCs w:val="20"/>
        </w:rPr>
        <w:t>Hvert 5. år bliver den samlede klimaindsats vurderet. Det skal sikres, at klimatiltagene er tilstrækkelige for at overholde Paris-aftalen. Der er dog ingen sanktionsmuligheder, hvis et land ikke lever op til aftalen.</w:t>
      </w:r>
    </w:p>
    <w:p w14:paraId="231965A5" w14:textId="705FAB6D" w:rsidR="00E128F3" w:rsidRPr="00E128F3" w:rsidRDefault="00E128F3" w:rsidP="00E128F3">
      <w:pPr>
        <w:shd w:val="clear" w:color="auto" w:fill="D9D9D9" w:themeFill="background1" w:themeFillShade="D9"/>
        <w:rPr>
          <w:sz w:val="20"/>
          <w:szCs w:val="20"/>
        </w:rPr>
      </w:pPr>
      <w:r w:rsidRPr="00E128F3">
        <w:rPr>
          <w:sz w:val="20"/>
          <w:szCs w:val="20"/>
        </w:rPr>
        <w:t>IPCC vurderer i en delrapport fra 2019, at den globale CO</w:t>
      </w:r>
      <w:r w:rsidRPr="00E128F3">
        <w:rPr>
          <w:sz w:val="20"/>
          <w:szCs w:val="20"/>
          <w:vertAlign w:val="subscript"/>
        </w:rPr>
        <w:t>2</w:t>
      </w:r>
      <w:r w:rsidRPr="00E128F3">
        <w:rPr>
          <w:sz w:val="20"/>
          <w:szCs w:val="20"/>
        </w:rPr>
        <w:t xml:space="preserve">-udledning årligt skal aftage med 7,6 % i perioden 2020-2030, hvis Paris-aftalens målsætning skal overholdes. </w:t>
      </w:r>
      <w:r w:rsidRPr="00E128F3">
        <w:rPr>
          <w:sz w:val="20"/>
          <w:szCs w:val="20"/>
          <w:highlight w:val="yellow"/>
        </w:rPr>
        <w:t>IPCC</w:t>
      </w:r>
      <w:r w:rsidRPr="00354E2E">
        <w:rPr>
          <w:sz w:val="20"/>
          <w:szCs w:val="20"/>
          <w:highlight w:val="yellow"/>
        </w:rPr>
        <w:t>’</w:t>
      </w:r>
      <w:r w:rsidRPr="00E128F3">
        <w:rPr>
          <w:sz w:val="20"/>
          <w:szCs w:val="20"/>
          <w:highlight w:val="yellow"/>
        </w:rPr>
        <w:t>s konklusion i den 6. hovedrapport er en opfordring til markante reduktioner i den globale udledning af CO</w:t>
      </w:r>
      <w:r w:rsidRPr="00E128F3">
        <w:rPr>
          <w:sz w:val="20"/>
          <w:szCs w:val="20"/>
          <w:highlight w:val="yellow"/>
          <w:vertAlign w:val="subscript"/>
        </w:rPr>
        <w:t>2</w:t>
      </w:r>
      <w:r w:rsidRPr="00E128F3">
        <w:rPr>
          <w:sz w:val="20"/>
          <w:szCs w:val="20"/>
          <w:highlight w:val="yellow"/>
        </w:rPr>
        <w:t>.</w:t>
      </w:r>
    </w:p>
    <w:p w14:paraId="402CB576" w14:textId="77777777" w:rsidR="00E128F3" w:rsidRPr="00E128F3" w:rsidRDefault="00E128F3" w:rsidP="00E128F3">
      <w:pPr>
        <w:spacing w:after="0"/>
        <w:rPr>
          <w:b/>
          <w:bCs/>
          <w:sz w:val="20"/>
          <w:szCs w:val="20"/>
        </w:rPr>
      </w:pPr>
    </w:p>
    <w:p w14:paraId="76912931" w14:textId="2140709B" w:rsidR="00E128F3" w:rsidRPr="00E128F3" w:rsidRDefault="00E128F3" w:rsidP="00E128F3">
      <w:pPr>
        <w:rPr>
          <w:b/>
          <w:bCs/>
          <w:sz w:val="20"/>
          <w:szCs w:val="20"/>
        </w:rPr>
      </w:pPr>
      <w:r w:rsidRPr="00E128F3">
        <w:rPr>
          <w:b/>
          <w:bCs/>
          <w:sz w:val="20"/>
          <w:szCs w:val="20"/>
        </w:rPr>
        <w:t>Den grønne energiomstilling</w:t>
      </w:r>
    </w:p>
    <w:p w14:paraId="39E6386F" w14:textId="77777777" w:rsidR="00E128F3" w:rsidRPr="00E128F3" w:rsidRDefault="00E128F3" w:rsidP="00E128F3">
      <w:pPr>
        <w:rPr>
          <w:sz w:val="20"/>
          <w:szCs w:val="20"/>
        </w:rPr>
      </w:pPr>
      <w:r w:rsidRPr="00E128F3">
        <w:rPr>
          <w:sz w:val="20"/>
          <w:szCs w:val="20"/>
          <w:highlight w:val="yellow"/>
        </w:rPr>
        <w:t>Formålet med den grønne energiomstilling er at mindske klimaændringer og de medførte klimakonsekvenser.</w:t>
      </w:r>
      <w:r w:rsidRPr="00E128F3">
        <w:rPr>
          <w:sz w:val="20"/>
          <w:szCs w:val="20"/>
        </w:rPr>
        <w:t xml:space="preserve"> Flere lande vil blive mindre afhængige af importerede fossile energikilder, og de vil opnå en bedre forsyningssikkerhed med sol- og vindenergi. Elproduktion fra sol og vind er konkurrencedygtig med fossile energikilder. Prisen på el fra sol og vind vil falde yderligere i de kommende år som følge af lavere produktionsomkostninger. En grøn energiomstilling kan på langt sigt forbedre konkurrenceevnen på grund af billig energi. Dog vil en længere periode med en lav produktion af vind-, vand- og solenergi som følge af vejrforhold kunne øge prisen på energi betydeligt.</w:t>
      </w:r>
    </w:p>
    <w:p w14:paraId="500FC913" w14:textId="77777777" w:rsidR="00E128F3" w:rsidRDefault="00E128F3" w:rsidP="00E128F3">
      <w:pPr>
        <w:rPr>
          <w:sz w:val="20"/>
          <w:szCs w:val="20"/>
        </w:rPr>
      </w:pPr>
      <w:r w:rsidRPr="00E128F3">
        <w:rPr>
          <w:sz w:val="20"/>
          <w:szCs w:val="20"/>
        </w:rPr>
        <w:t>Statslige og private investorer – herunder banker og pensionsselskaber – har fokus på bæredygtige og klimavenlige investeringer. Manglen på investeringer i fossil energi kan blive et problem i de kommende år i forhold til forsyningssikkerheden i EU, særligt når problemet med lagring af energi fra sol og vind stadig ikke er løst. Lagring af energi kan ske ved brug af batterier eller varmelagring af energi i sten, salt eller vand. Det er svært at sikre en bæredygtig produktion af batterier, da råstofferne i dag er udvundet med store miljøomkostninger. EU kræver, at producenterne genanvender udtjente batteriers råstoffer. Interessen for at investere i fossil energi er aftaget.</w:t>
      </w:r>
    </w:p>
    <w:p w14:paraId="2237EA4B" w14:textId="77777777" w:rsidR="00E128F3" w:rsidRPr="00E128F3" w:rsidRDefault="00E128F3" w:rsidP="00E128F3">
      <w:pPr>
        <w:spacing w:after="0"/>
        <w:rPr>
          <w:sz w:val="20"/>
          <w:szCs w:val="20"/>
        </w:rPr>
      </w:pPr>
    </w:p>
    <w:p w14:paraId="5C9CF717" w14:textId="77777777" w:rsidR="00E128F3" w:rsidRPr="00E128F3" w:rsidRDefault="00E128F3" w:rsidP="00E128F3">
      <w:pPr>
        <w:shd w:val="clear" w:color="auto" w:fill="D9D9D9" w:themeFill="background1" w:themeFillShade="D9"/>
        <w:rPr>
          <w:b/>
          <w:bCs/>
          <w:sz w:val="20"/>
          <w:szCs w:val="20"/>
        </w:rPr>
      </w:pPr>
      <w:r w:rsidRPr="00E128F3">
        <w:rPr>
          <w:b/>
          <w:bCs/>
          <w:sz w:val="20"/>
          <w:szCs w:val="20"/>
        </w:rPr>
        <w:t>Løsninger og nye problemstillinger</w:t>
      </w:r>
    </w:p>
    <w:p w14:paraId="0CC011B0" w14:textId="77777777" w:rsidR="00E128F3" w:rsidRPr="00E128F3" w:rsidRDefault="00E128F3" w:rsidP="00E128F3">
      <w:pPr>
        <w:shd w:val="clear" w:color="auto" w:fill="D9D9D9" w:themeFill="background1" w:themeFillShade="D9"/>
        <w:rPr>
          <w:sz w:val="20"/>
          <w:szCs w:val="20"/>
        </w:rPr>
      </w:pPr>
      <w:r w:rsidRPr="00E128F3">
        <w:rPr>
          <w:sz w:val="20"/>
          <w:szCs w:val="20"/>
        </w:rPr>
        <w:t>Den grønne energiomstilling er en løsning på vores klimaudfordring, men den giver også anledning til nye problemstillinger:</w:t>
      </w:r>
    </w:p>
    <w:p w14:paraId="3F7348BB" w14:textId="77777777" w:rsidR="00E128F3" w:rsidRPr="00E128F3" w:rsidRDefault="00E128F3" w:rsidP="00E128F3">
      <w:pPr>
        <w:shd w:val="clear" w:color="auto" w:fill="D9D9D9" w:themeFill="background1" w:themeFillShade="D9"/>
        <w:spacing w:after="0" w:line="240" w:lineRule="auto"/>
        <w:rPr>
          <w:sz w:val="20"/>
          <w:szCs w:val="20"/>
        </w:rPr>
      </w:pPr>
      <w:r w:rsidRPr="00E128F3">
        <w:rPr>
          <w:sz w:val="20"/>
          <w:szCs w:val="20"/>
          <w:highlight w:val="yellow"/>
        </w:rPr>
        <w:t>Fordele ved den grønne energiomstilling:</w:t>
      </w:r>
    </w:p>
    <w:p w14:paraId="44BA05D3"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t>Mindre CO</w:t>
      </w:r>
      <w:r w:rsidRPr="00E128F3">
        <w:rPr>
          <w:sz w:val="20"/>
          <w:szCs w:val="20"/>
          <w:vertAlign w:val="subscript"/>
        </w:rPr>
        <w:t>2</w:t>
      </w:r>
      <w:r w:rsidRPr="00E128F3">
        <w:rPr>
          <w:sz w:val="20"/>
          <w:szCs w:val="20"/>
        </w:rPr>
        <w:t>-udledning.</w:t>
      </w:r>
    </w:p>
    <w:p w14:paraId="2F7E4BF7"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t>Mindre global opvarmning.</w:t>
      </w:r>
    </w:p>
    <w:p w14:paraId="1B35142E"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t>Færre klimakonsekvenser.</w:t>
      </w:r>
    </w:p>
    <w:p w14:paraId="5E53ED32"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t>Mindre partikelforurening.</w:t>
      </w:r>
    </w:p>
    <w:p w14:paraId="54BF71C0"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t>På lang sigt øges forsyningssikkerheden.</w:t>
      </w:r>
    </w:p>
    <w:p w14:paraId="4F7BC3BE"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lastRenderedPageBreak/>
        <w:t>På kort sigt stiger energipriserne på grund af investeringer.</w:t>
      </w:r>
    </w:p>
    <w:p w14:paraId="5A112690" w14:textId="77777777" w:rsidR="00E128F3" w:rsidRPr="00E128F3" w:rsidRDefault="00E128F3" w:rsidP="00E128F3">
      <w:pPr>
        <w:numPr>
          <w:ilvl w:val="0"/>
          <w:numId w:val="8"/>
        </w:numPr>
        <w:shd w:val="clear" w:color="auto" w:fill="D9D9D9" w:themeFill="background1" w:themeFillShade="D9"/>
        <w:spacing w:after="0" w:line="240" w:lineRule="auto"/>
        <w:rPr>
          <w:sz w:val="20"/>
          <w:szCs w:val="20"/>
        </w:rPr>
      </w:pPr>
      <w:r w:rsidRPr="00E128F3">
        <w:rPr>
          <w:sz w:val="20"/>
          <w:szCs w:val="20"/>
        </w:rPr>
        <w:t>Mindsker energiafhængigheden fra andre lande.</w:t>
      </w:r>
    </w:p>
    <w:p w14:paraId="5F015AA5" w14:textId="77777777" w:rsidR="00E128F3" w:rsidRPr="00E128F3" w:rsidRDefault="00E128F3" w:rsidP="00E128F3">
      <w:pPr>
        <w:numPr>
          <w:ilvl w:val="0"/>
          <w:numId w:val="8"/>
        </w:numPr>
        <w:shd w:val="clear" w:color="auto" w:fill="D9D9D9" w:themeFill="background1" w:themeFillShade="D9"/>
        <w:spacing w:line="240" w:lineRule="auto"/>
        <w:rPr>
          <w:sz w:val="20"/>
          <w:szCs w:val="20"/>
        </w:rPr>
      </w:pPr>
      <w:r w:rsidRPr="00E128F3">
        <w:rPr>
          <w:sz w:val="20"/>
          <w:szCs w:val="20"/>
        </w:rPr>
        <w:t>Øge konkurrenceevnen på grund af billig grøn energi.</w:t>
      </w:r>
    </w:p>
    <w:p w14:paraId="51FF6134" w14:textId="77777777" w:rsidR="00E128F3" w:rsidRPr="00E128F3" w:rsidRDefault="00E128F3" w:rsidP="00E128F3">
      <w:pPr>
        <w:shd w:val="clear" w:color="auto" w:fill="D9D9D9" w:themeFill="background1" w:themeFillShade="D9"/>
        <w:spacing w:after="0" w:line="240" w:lineRule="auto"/>
        <w:rPr>
          <w:sz w:val="20"/>
          <w:szCs w:val="20"/>
        </w:rPr>
      </w:pPr>
      <w:r w:rsidRPr="00E128F3">
        <w:rPr>
          <w:sz w:val="20"/>
          <w:szCs w:val="20"/>
          <w:highlight w:val="yellow"/>
        </w:rPr>
        <w:t>Udfordringer ved den grønne energiomstilling:</w:t>
      </w:r>
    </w:p>
    <w:p w14:paraId="4D40EBFF" w14:textId="77777777" w:rsidR="00E128F3" w:rsidRPr="00E128F3" w:rsidRDefault="00E128F3" w:rsidP="00E128F3">
      <w:pPr>
        <w:numPr>
          <w:ilvl w:val="0"/>
          <w:numId w:val="9"/>
        </w:numPr>
        <w:shd w:val="clear" w:color="auto" w:fill="D9D9D9" w:themeFill="background1" w:themeFillShade="D9"/>
        <w:spacing w:after="0" w:line="240" w:lineRule="auto"/>
        <w:rPr>
          <w:sz w:val="20"/>
          <w:szCs w:val="20"/>
        </w:rPr>
      </w:pPr>
      <w:r w:rsidRPr="00E128F3">
        <w:rPr>
          <w:sz w:val="20"/>
          <w:szCs w:val="20"/>
        </w:rPr>
        <w:t>På kort sigt kan der opstå udfordringer med forsyningssikkerheden.</w:t>
      </w:r>
    </w:p>
    <w:p w14:paraId="4EAA62E3" w14:textId="77777777" w:rsidR="00E128F3" w:rsidRPr="00E128F3" w:rsidRDefault="00E128F3" w:rsidP="00E128F3">
      <w:pPr>
        <w:numPr>
          <w:ilvl w:val="0"/>
          <w:numId w:val="9"/>
        </w:numPr>
        <w:shd w:val="clear" w:color="auto" w:fill="D9D9D9" w:themeFill="background1" w:themeFillShade="D9"/>
        <w:spacing w:after="0" w:line="240" w:lineRule="auto"/>
        <w:rPr>
          <w:sz w:val="20"/>
          <w:szCs w:val="20"/>
        </w:rPr>
      </w:pPr>
      <w:r w:rsidRPr="00E128F3">
        <w:rPr>
          <w:sz w:val="20"/>
          <w:szCs w:val="20"/>
        </w:rPr>
        <w:t>På lang sigt lavere energipriser.</w:t>
      </w:r>
    </w:p>
    <w:p w14:paraId="79A082B7" w14:textId="77777777" w:rsidR="00E128F3" w:rsidRPr="00E128F3" w:rsidRDefault="00E128F3" w:rsidP="00E128F3">
      <w:pPr>
        <w:numPr>
          <w:ilvl w:val="0"/>
          <w:numId w:val="9"/>
        </w:numPr>
        <w:shd w:val="clear" w:color="auto" w:fill="D9D9D9" w:themeFill="background1" w:themeFillShade="D9"/>
        <w:spacing w:after="0" w:line="240" w:lineRule="auto"/>
        <w:rPr>
          <w:sz w:val="20"/>
          <w:szCs w:val="20"/>
        </w:rPr>
      </w:pPr>
      <w:r w:rsidRPr="00E128F3">
        <w:rPr>
          <w:sz w:val="20"/>
          <w:szCs w:val="20"/>
        </w:rPr>
        <w:t>Svært at sikre en bæredygtig produktion af batterier til lagring af strøm.</w:t>
      </w:r>
    </w:p>
    <w:p w14:paraId="1DC3A809" w14:textId="77777777" w:rsidR="00E128F3" w:rsidRPr="00E128F3" w:rsidRDefault="00E128F3" w:rsidP="00E128F3">
      <w:pPr>
        <w:numPr>
          <w:ilvl w:val="0"/>
          <w:numId w:val="9"/>
        </w:numPr>
        <w:shd w:val="clear" w:color="auto" w:fill="D9D9D9" w:themeFill="background1" w:themeFillShade="D9"/>
        <w:spacing w:after="0" w:line="240" w:lineRule="auto"/>
        <w:rPr>
          <w:sz w:val="20"/>
          <w:szCs w:val="20"/>
        </w:rPr>
      </w:pPr>
      <w:r w:rsidRPr="00E128F3">
        <w:rPr>
          <w:sz w:val="20"/>
          <w:szCs w:val="20"/>
        </w:rPr>
        <w:t>Større efterspørgsel efter begrænsede råstoffer til batteriproduktion.</w:t>
      </w:r>
    </w:p>
    <w:p w14:paraId="761216FD" w14:textId="77777777" w:rsidR="00E128F3" w:rsidRPr="00E128F3" w:rsidRDefault="00E128F3" w:rsidP="00E128F3">
      <w:pPr>
        <w:numPr>
          <w:ilvl w:val="0"/>
          <w:numId w:val="9"/>
        </w:numPr>
        <w:shd w:val="clear" w:color="auto" w:fill="D9D9D9" w:themeFill="background1" w:themeFillShade="D9"/>
        <w:spacing w:after="0" w:line="240" w:lineRule="auto"/>
        <w:rPr>
          <w:sz w:val="20"/>
          <w:szCs w:val="20"/>
        </w:rPr>
      </w:pPr>
      <w:r w:rsidRPr="00E128F3">
        <w:rPr>
          <w:sz w:val="20"/>
          <w:szCs w:val="20"/>
        </w:rPr>
        <w:t>Større forurening ved udvindingen af råstoffer til batteriproduktion.</w:t>
      </w:r>
    </w:p>
    <w:p w14:paraId="2F08F12E" w14:textId="77777777" w:rsidR="00E128F3" w:rsidRPr="00E128F3" w:rsidRDefault="00E128F3" w:rsidP="00E128F3">
      <w:pPr>
        <w:numPr>
          <w:ilvl w:val="0"/>
          <w:numId w:val="9"/>
        </w:numPr>
        <w:shd w:val="clear" w:color="auto" w:fill="D9D9D9" w:themeFill="background1" w:themeFillShade="D9"/>
        <w:spacing w:after="0" w:line="240" w:lineRule="auto"/>
        <w:rPr>
          <w:sz w:val="20"/>
          <w:szCs w:val="20"/>
        </w:rPr>
      </w:pPr>
      <w:r w:rsidRPr="00E128F3">
        <w:rPr>
          <w:sz w:val="20"/>
          <w:szCs w:val="20"/>
        </w:rPr>
        <w:t>Nye udfordringer med genanvende batterier, solceller mm.</w:t>
      </w:r>
    </w:p>
    <w:p w14:paraId="14800AC9" w14:textId="77777777" w:rsidR="003749A2" w:rsidRDefault="003749A2" w:rsidP="00F81848">
      <w:pPr>
        <w:rPr>
          <w:sz w:val="20"/>
          <w:szCs w:val="20"/>
        </w:rPr>
      </w:pPr>
    </w:p>
    <w:p w14:paraId="331A1694" w14:textId="77777777" w:rsidR="00E128F3" w:rsidRPr="00E128F3" w:rsidRDefault="00E128F3" w:rsidP="00E128F3">
      <w:pPr>
        <w:rPr>
          <w:sz w:val="20"/>
          <w:szCs w:val="20"/>
        </w:rPr>
      </w:pPr>
      <w:r w:rsidRPr="00E128F3">
        <w:rPr>
          <w:sz w:val="20"/>
          <w:szCs w:val="20"/>
        </w:rPr>
        <w:t>Planen om at opnå et klimaneutralt samfund er ofte baseret på teknologi, der stadig er under udvikling. Det giver anledning til kritik, da de politiske løsninger bygger på fremtidens teknologiske gennembrud.</w:t>
      </w:r>
    </w:p>
    <w:p w14:paraId="0AE0FAF8" w14:textId="77777777" w:rsidR="00E128F3" w:rsidRPr="00E128F3" w:rsidRDefault="00E128F3" w:rsidP="00E128F3">
      <w:pPr>
        <w:rPr>
          <w:sz w:val="20"/>
          <w:szCs w:val="20"/>
        </w:rPr>
      </w:pPr>
      <w:r w:rsidRPr="00E128F3">
        <w:rPr>
          <w:sz w:val="20"/>
          <w:szCs w:val="20"/>
        </w:rPr>
        <w:t>På kort sigt er det dyrt at være et foregangsland, men på langt sigt kan den grønne energiomstilling blive en eksportsucces for de lande og virksomheder, der kommer først med de nye teknologiløsninger. Mere end 110 lande ønsker at blive klimaneutrale inden 2050, og heriblandt er Danmark samt de øvrige EU-lande. Færøerne og Grønland satser på at blive klimaneutrale i 2030. Kina har en målsætning om et klimaneutralt samfund i 2060.</w:t>
      </w:r>
    </w:p>
    <w:p w14:paraId="7408AF58" w14:textId="77777777" w:rsidR="00E128F3" w:rsidRPr="00E128F3" w:rsidRDefault="00E128F3" w:rsidP="00E128F3">
      <w:pPr>
        <w:rPr>
          <w:sz w:val="20"/>
          <w:szCs w:val="20"/>
        </w:rPr>
      </w:pPr>
      <w:r w:rsidRPr="00E128F3">
        <w:rPr>
          <w:sz w:val="20"/>
          <w:szCs w:val="20"/>
        </w:rPr>
        <w:t xml:space="preserve">En politisk regulering kan ske via </w:t>
      </w:r>
      <w:r w:rsidRPr="00E128F3">
        <w:rPr>
          <w:sz w:val="20"/>
          <w:szCs w:val="20"/>
          <w:highlight w:val="yellow"/>
        </w:rPr>
        <w:t>klimaafgifter</w:t>
      </w:r>
      <w:r w:rsidRPr="00E128F3">
        <w:rPr>
          <w:sz w:val="20"/>
          <w:szCs w:val="20"/>
        </w:rPr>
        <w:t>, det kan være CO</w:t>
      </w:r>
      <w:r w:rsidRPr="00E128F3">
        <w:rPr>
          <w:sz w:val="20"/>
          <w:szCs w:val="20"/>
          <w:vertAlign w:val="subscript"/>
        </w:rPr>
        <w:t>2</w:t>
      </w:r>
      <w:r w:rsidRPr="00E128F3">
        <w:rPr>
          <w:sz w:val="20"/>
          <w:szCs w:val="20"/>
        </w:rPr>
        <w:t>-afgifter og afgifter på flybilletter. En energiafgift kan forringe virksomheders konkurrenceevne set i forhold til udlandet. En afgift kan også være så lav, at den ikke har den tiltænkte effekt.</w:t>
      </w:r>
    </w:p>
    <w:p w14:paraId="525DA630" w14:textId="77777777" w:rsidR="00E128F3" w:rsidRDefault="00E128F3" w:rsidP="00E128F3">
      <w:pPr>
        <w:spacing w:after="0"/>
        <w:rPr>
          <w:b/>
          <w:bCs/>
          <w:sz w:val="20"/>
          <w:szCs w:val="20"/>
        </w:rPr>
      </w:pPr>
    </w:p>
    <w:p w14:paraId="3A3A5D2E" w14:textId="59EF74B8" w:rsidR="00E128F3" w:rsidRPr="00E128F3" w:rsidRDefault="00E128F3" w:rsidP="00E128F3">
      <w:pPr>
        <w:rPr>
          <w:b/>
          <w:bCs/>
          <w:sz w:val="20"/>
          <w:szCs w:val="20"/>
        </w:rPr>
      </w:pPr>
      <w:r w:rsidRPr="00E128F3">
        <w:rPr>
          <w:b/>
          <w:bCs/>
          <w:sz w:val="20"/>
          <w:szCs w:val="20"/>
        </w:rPr>
        <w:t>Danmark skal være klimaneutralt i 2050</w:t>
      </w:r>
    </w:p>
    <w:p w14:paraId="6C1579E9" w14:textId="77777777" w:rsidR="00E128F3" w:rsidRPr="00E128F3" w:rsidRDefault="00E128F3" w:rsidP="00E128F3">
      <w:pPr>
        <w:rPr>
          <w:sz w:val="20"/>
          <w:szCs w:val="20"/>
        </w:rPr>
      </w:pPr>
      <w:r w:rsidRPr="00E128F3">
        <w:rPr>
          <w:sz w:val="20"/>
          <w:szCs w:val="20"/>
        </w:rPr>
        <w:t>Danmark skal være klimaneutralt i 2050. I 2030 er delmålet at reducere drivhusgasudledningen med 70 % set i forhold til 1990-niveau. Den grønne omstilling skal ske ved brug af energi fra vind, sol, biomasse, jordvarme samt geotermi. I Danmark udgør den vedvarende energi i dag 36,6 % af den samlede energiproduktion.</w:t>
      </w:r>
    </w:p>
    <w:p w14:paraId="0EF2D56F" w14:textId="77777777" w:rsidR="00E128F3" w:rsidRPr="00E128F3" w:rsidRDefault="00E128F3" w:rsidP="00E128F3">
      <w:pPr>
        <w:rPr>
          <w:sz w:val="20"/>
          <w:szCs w:val="20"/>
        </w:rPr>
      </w:pPr>
      <w:r w:rsidRPr="00E128F3">
        <w:rPr>
          <w:sz w:val="20"/>
          <w:szCs w:val="20"/>
        </w:rPr>
        <w:t xml:space="preserve">Danmark er ikke længere selvforsynende med energi, og derfor må vi importere energi. </w:t>
      </w:r>
      <w:r w:rsidRPr="00E128F3">
        <w:rPr>
          <w:sz w:val="20"/>
          <w:szCs w:val="20"/>
          <w:highlight w:val="yellow"/>
        </w:rPr>
        <w:t>Prognoser viser, at i 2050 vil de danske gas- og oliereserver være næsten udtømte.</w:t>
      </w:r>
      <w:r w:rsidRPr="00E128F3">
        <w:rPr>
          <w:sz w:val="20"/>
          <w:szCs w:val="20"/>
        </w:rPr>
        <w:t xml:space="preserve"> Danmark valgte i 2020 at stoppe eftersøgning efter nye gas- og oliefelter i Nordsøen, og de danske politikere har besluttet at udvinde gas og olie indtil 2050. Der har været kritik af denne beslutning, da vi kunne stoppe udvindingen af gas og olie hurtigere. Det vil dog ikke reducere den globale udledning af drivhusgasser. Det skyldes, at andre gas- og olieproducerende lande vil øge deres produktion af fossil energi. Det er dyrt at omstille energisektoren hurtigere, da der mangler teknologi og alternative energikilder.</w:t>
      </w:r>
    </w:p>
    <w:p w14:paraId="760772C7" w14:textId="77777777" w:rsidR="00E128F3" w:rsidRDefault="00E128F3" w:rsidP="00F81848">
      <w:pPr>
        <w:rPr>
          <w:sz w:val="20"/>
          <w:szCs w:val="20"/>
        </w:rPr>
      </w:pPr>
    </w:p>
    <w:p w14:paraId="2503C0D2" w14:textId="77777777" w:rsidR="00E128F3" w:rsidRPr="00E128F3" w:rsidRDefault="00E128F3" w:rsidP="00E128F3">
      <w:pPr>
        <w:rPr>
          <w:b/>
          <w:bCs/>
          <w:sz w:val="20"/>
          <w:szCs w:val="20"/>
        </w:rPr>
      </w:pPr>
      <w:r w:rsidRPr="00E128F3">
        <w:rPr>
          <w:b/>
          <w:bCs/>
          <w:sz w:val="20"/>
          <w:szCs w:val="20"/>
        </w:rPr>
        <w:t>Fordobling af elproduktionen</w:t>
      </w:r>
    </w:p>
    <w:p w14:paraId="1C08F402" w14:textId="77777777" w:rsidR="00E128F3" w:rsidRPr="00E128F3" w:rsidRDefault="00E128F3" w:rsidP="00E128F3">
      <w:pPr>
        <w:rPr>
          <w:sz w:val="20"/>
          <w:szCs w:val="20"/>
        </w:rPr>
      </w:pPr>
      <w:r w:rsidRPr="00E128F3">
        <w:rPr>
          <w:sz w:val="20"/>
          <w:szCs w:val="20"/>
        </w:rPr>
        <w:t>Der skal ske en fordobling af den danske elproduktion for at opnå et klimaneutralt samfund. Motorer i biler, skibe og tog skal nemlig i fremtiden drives af el. Over halvdelen af den danske elproduktion i 2020 kom fra vind og sol.</w:t>
      </w:r>
    </w:p>
    <w:p w14:paraId="1E85C1A7" w14:textId="77777777" w:rsidR="00E128F3" w:rsidRPr="00E128F3" w:rsidRDefault="00E128F3" w:rsidP="00E128F3">
      <w:pPr>
        <w:rPr>
          <w:sz w:val="20"/>
          <w:szCs w:val="20"/>
        </w:rPr>
      </w:pPr>
      <w:r w:rsidRPr="00E128F3">
        <w:rPr>
          <w:sz w:val="20"/>
          <w:szCs w:val="20"/>
        </w:rPr>
        <w:t>Forbruget af vedvarende energikilder fremgår af figur 4.1.4. Biomasse udgør den største andel af vedvarende energi i Danmark. Det danske forbrug af biomasse består af</w:t>
      </w:r>
    </w:p>
    <w:p w14:paraId="0C62DDBE" w14:textId="77777777" w:rsidR="00E128F3" w:rsidRPr="00E128F3" w:rsidRDefault="00E128F3" w:rsidP="00E128F3">
      <w:pPr>
        <w:numPr>
          <w:ilvl w:val="0"/>
          <w:numId w:val="10"/>
        </w:numPr>
        <w:spacing w:after="0"/>
        <w:rPr>
          <w:sz w:val="20"/>
          <w:szCs w:val="20"/>
        </w:rPr>
      </w:pPr>
      <w:r w:rsidRPr="00E128F3">
        <w:rPr>
          <w:sz w:val="20"/>
          <w:szCs w:val="20"/>
        </w:rPr>
        <w:t>træpiller</w:t>
      </w:r>
    </w:p>
    <w:p w14:paraId="47E16CBB" w14:textId="77777777" w:rsidR="00E128F3" w:rsidRPr="00E128F3" w:rsidRDefault="00E128F3" w:rsidP="00E128F3">
      <w:pPr>
        <w:numPr>
          <w:ilvl w:val="0"/>
          <w:numId w:val="10"/>
        </w:numPr>
        <w:spacing w:after="0"/>
        <w:rPr>
          <w:sz w:val="20"/>
          <w:szCs w:val="20"/>
        </w:rPr>
      </w:pPr>
      <w:r w:rsidRPr="00E128F3">
        <w:rPr>
          <w:sz w:val="20"/>
          <w:szCs w:val="20"/>
        </w:rPr>
        <w:t>skovflis</w:t>
      </w:r>
    </w:p>
    <w:p w14:paraId="2E15304E" w14:textId="77777777" w:rsidR="00E128F3" w:rsidRPr="00E128F3" w:rsidRDefault="00E128F3" w:rsidP="00E128F3">
      <w:pPr>
        <w:numPr>
          <w:ilvl w:val="0"/>
          <w:numId w:val="10"/>
        </w:numPr>
        <w:spacing w:after="0"/>
        <w:rPr>
          <w:sz w:val="20"/>
          <w:szCs w:val="20"/>
        </w:rPr>
      </w:pPr>
      <w:r w:rsidRPr="00E128F3">
        <w:rPr>
          <w:sz w:val="20"/>
          <w:szCs w:val="20"/>
        </w:rPr>
        <w:t>affald</w:t>
      </w:r>
    </w:p>
    <w:p w14:paraId="7DEAE92A" w14:textId="77777777" w:rsidR="00E128F3" w:rsidRPr="00E128F3" w:rsidRDefault="00E128F3" w:rsidP="00E128F3">
      <w:pPr>
        <w:numPr>
          <w:ilvl w:val="0"/>
          <w:numId w:val="10"/>
        </w:numPr>
        <w:spacing w:after="0"/>
        <w:rPr>
          <w:sz w:val="20"/>
          <w:szCs w:val="20"/>
        </w:rPr>
      </w:pPr>
      <w:r w:rsidRPr="00E128F3">
        <w:rPr>
          <w:sz w:val="20"/>
          <w:szCs w:val="20"/>
        </w:rPr>
        <w:lastRenderedPageBreak/>
        <w:t>halm</w:t>
      </w:r>
    </w:p>
    <w:p w14:paraId="37FFDF61" w14:textId="77777777" w:rsidR="00E128F3" w:rsidRPr="00E128F3" w:rsidRDefault="00E128F3" w:rsidP="00E128F3">
      <w:pPr>
        <w:numPr>
          <w:ilvl w:val="0"/>
          <w:numId w:val="10"/>
        </w:numPr>
        <w:spacing w:after="0"/>
        <w:rPr>
          <w:sz w:val="20"/>
          <w:szCs w:val="20"/>
        </w:rPr>
      </w:pPr>
      <w:r w:rsidRPr="00E128F3">
        <w:rPr>
          <w:sz w:val="20"/>
          <w:szCs w:val="20"/>
        </w:rPr>
        <w:t>brænde</w:t>
      </w:r>
    </w:p>
    <w:p w14:paraId="6E294E19" w14:textId="77777777" w:rsidR="00E128F3" w:rsidRDefault="00E128F3" w:rsidP="00E128F3">
      <w:pPr>
        <w:numPr>
          <w:ilvl w:val="0"/>
          <w:numId w:val="10"/>
        </w:numPr>
        <w:spacing w:after="0"/>
        <w:rPr>
          <w:sz w:val="20"/>
          <w:szCs w:val="20"/>
        </w:rPr>
      </w:pPr>
      <w:r w:rsidRPr="00E128F3">
        <w:rPr>
          <w:sz w:val="20"/>
          <w:szCs w:val="20"/>
        </w:rPr>
        <w:t>træaffald.</w:t>
      </w:r>
    </w:p>
    <w:p w14:paraId="26523BAC" w14:textId="77777777" w:rsidR="00E128F3" w:rsidRPr="00E128F3" w:rsidRDefault="00E128F3" w:rsidP="00E128F3">
      <w:pPr>
        <w:spacing w:after="0"/>
        <w:ind w:left="720"/>
        <w:rPr>
          <w:sz w:val="20"/>
          <w:szCs w:val="20"/>
        </w:rPr>
      </w:pPr>
    </w:p>
    <w:p w14:paraId="41A60852" w14:textId="77777777" w:rsidR="00E128F3" w:rsidRPr="00E128F3" w:rsidRDefault="00E128F3" w:rsidP="00E128F3">
      <w:pPr>
        <w:rPr>
          <w:sz w:val="20"/>
          <w:szCs w:val="20"/>
        </w:rPr>
      </w:pPr>
      <w:r w:rsidRPr="00E128F3">
        <w:rPr>
          <w:sz w:val="20"/>
          <w:szCs w:val="20"/>
        </w:rPr>
        <w:t>Afbrænding af biomasse udleder CO</w:t>
      </w:r>
      <w:r w:rsidRPr="00E128F3">
        <w:rPr>
          <w:sz w:val="20"/>
          <w:szCs w:val="20"/>
          <w:vertAlign w:val="subscript"/>
        </w:rPr>
        <w:t>2</w:t>
      </w:r>
      <w:r w:rsidRPr="00E128F3">
        <w:rPr>
          <w:sz w:val="20"/>
          <w:szCs w:val="20"/>
        </w:rPr>
        <w:t xml:space="preserve">. </w:t>
      </w:r>
      <w:r w:rsidRPr="00E128F3">
        <w:rPr>
          <w:sz w:val="20"/>
          <w:szCs w:val="20"/>
          <w:highlight w:val="yellow"/>
        </w:rPr>
        <w:t>Biomasse anses for at være en CO</w:t>
      </w:r>
      <w:r w:rsidRPr="00E128F3">
        <w:rPr>
          <w:sz w:val="20"/>
          <w:szCs w:val="20"/>
          <w:highlight w:val="yellow"/>
          <w:vertAlign w:val="subscript"/>
        </w:rPr>
        <w:t>2</w:t>
      </w:r>
      <w:r w:rsidRPr="00E128F3">
        <w:rPr>
          <w:sz w:val="20"/>
          <w:szCs w:val="20"/>
          <w:highlight w:val="yellow"/>
        </w:rPr>
        <w:t>-neutral energikilde, da planterne har optaget CO</w:t>
      </w:r>
      <w:r w:rsidRPr="00E128F3">
        <w:rPr>
          <w:sz w:val="20"/>
          <w:szCs w:val="20"/>
          <w:highlight w:val="yellow"/>
          <w:vertAlign w:val="subscript"/>
        </w:rPr>
        <w:t>2 </w:t>
      </w:r>
      <w:r w:rsidRPr="00E128F3">
        <w:rPr>
          <w:sz w:val="20"/>
          <w:szCs w:val="20"/>
          <w:highlight w:val="yellow"/>
        </w:rPr>
        <w:t>fra atmosfæren under fotosyntese</w:t>
      </w:r>
      <w:r w:rsidRPr="00E128F3">
        <w:rPr>
          <w:sz w:val="20"/>
          <w:szCs w:val="20"/>
        </w:rPr>
        <w:t>. Der er international kritik af det danske forbrug og import af biomasse.</w:t>
      </w:r>
    </w:p>
    <w:p w14:paraId="199A19B8" w14:textId="77777777" w:rsidR="00E128F3" w:rsidRPr="00E128F3" w:rsidRDefault="00E128F3" w:rsidP="00E128F3">
      <w:pPr>
        <w:rPr>
          <w:sz w:val="20"/>
          <w:szCs w:val="20"/>
        </w:rPr>
      </w:pPr>
      <w:r w:rsidRPr="00E128F3">
        <w:rPr>
          <w:sz w:val="20"/>
          <w:szCs w:val="20"/>
        </w:rPr>
        <w:t>Energiproduktion fra vind og sol afhænger af vejret, hvilket giver en varierende produktion af el. Der mangler også stadig et teknologisk gennembrud, der sikrer en bæredygtig lagring af energi. Der kan være en overskudsproduktion af energi fra vind og sol, som med fordel kan blive brugt, når der mangler vedvarende energi. Mulige løsninger kan være megabatterier eller varmelagring af overskudsenergi. Desuden er der store forventninger til </w:t>
      </w:r>
      <w:r w:rsidRPr="00E128F3">
        <w:rPr>
          <w:sz w:val="20"/>
          <w:szCs w:val="20"/>
          <w:highlight w:val="yellow"/>
        </w:rPr>
        <w:t>Power-to-X</w:t>
      </w:r>
      <w:r w:rsidRPr="00E128F3">
        <w:rPr>
          <w:sz w:val="20"/>
          <w:szCs w:val="20"/>
        </w:rPr>
        <w:t>, hvor el bliver omdannet til brint.</w:t>
      </w:r>
    </w:p>
    <w:p w14:paraId="47D958D9" w14:textId="77777777" w:rsidR="00E128F3" w:rsidRDefault="00E128F3" w:rsidP="00E128F3">
      <w:pPr>
        <w:rPr>
          <w:sz w:val="20"/>
          <w:szCs w:val="20"/>
        </w:rPr>
      </w:pPr>
      <w:r w:rsidRPr="00E128F3">
        <w:rPr>
          <w:sz w:val="20"/>
          <w:szCs w:val="20"/>
        </w:rPr>
        <w:t>Geotermisk energi giver stadig udfordringer. Nogle af de danske geotermiske anlæg fungerer i dag, og andre anlæg er ikke kommet til at fungere. Det er primært den danske undergrund, der giver udfordringer i forhold til at udnytte den geotermiske energi.</w:t>
      </w:r>
    </w:p>
    <w:p w14:paraId="0431BE24" w14:textId="77777777" w:rsidR="00E128F3" w:rsidRDefault="00E128F3" w:rsidP="00E128F3">
      <w:pPr>
        <w:rPr>
          <w:sz w:val="20"/>
          <w:szCs w:val="20"/>
        </w:rPr>
      </w:pPr>
    </w:p>
    <w:p w14:paraId="6500D19F" w14:textId="3D56032D" w:rsidR="00E128F3" w:rsidRDefault="00E128F3" w:rsidP="00E128F3">
      <w:pPr>
        <w:rPr>
          <w:sz w:val="20"/>
          <w:szCs w:val="20"/>
        </w:rPr>
      </w:pPr>
      <w:r w:rsidRPr="00E128F3">
        <w:rPr>
          <w:noProof/>
          <w:sz w:val="20"/>
          <w:szCs w:val="20"/>
        </w:rPr>
        <w:drawing>
          <wp:inline distT="0" distB="0" distL="0" distR="0" wp14:anchorId="27C4AA51" wp14:editId="452D8640">
            <wp:extent cx="5421031" cy="3207735"/>
            <wp:effectExtent l="0" t="0" r="8255" b="0"/>
            <wp:docPr id="578014232" name="Billede 1" descr="Et billede, der indeholder tekst, skærmbillede, Kurv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14232" name="Billede 1" descr="Et billede, der indeholder tekst, skærmbillede, Kurve, linje/række&#10;&#10;Indhold genereret af kunstig intelligens kan være forkert."/>
                    <pic:cNvPicPr/>
                  </pic:nvPicPr>
                  <pic:blipFill>
                    <a:blip r:embed="rId13"/>
                    <a:stretch>
                      <a:fillRect/>
                    </a:stretch>
                  </pic:blipFill>
                  <pic:spPr>
                    <a:xfrm>
                      <a:off x="0" y="0"/>
                      <a:ext cx="5439270" cy="3218527"/>
                    </a:xfrm>
                    <a:prstGeom prst="rect">
                      <a:avLst/>
                    </a:prstGeom>
                  </pic:spPr>
                </pic:pic>
              </a:graphicData>
            </a:graphic>
          </wp:inline>
        </w:drawing>
      </w:r>
    </w:p>
    <w:p w14:paraId="7386B08E" w14:textId="53EA2AC5" w:rsidR="00E128F3" w:rsidRPr="00E128F3" w:rsidRDefault="00E128F3" w:rsidP="00E128F3">
      <w:pPr>
        <w:rPr>
          <w:i/>
          <w:iCs/>
          <w:sz w:val="20"/>
          <w:szCs w:val="20"/>
        </w:rPr>
      </w:pPr>
      <w:r w:rsidRPr="00E128F3">
        <w:rPr>
          <w:b/>
          <w:bCs/>
          <w:i/>
          <w:iCs/>
          <w:sz w:val="20"/>
          <w:szCs w:val="20"/>
        </w:rPr>
        <w:t xml:space="preserve">Figur 4.1.4. </w:t>
      </w:r>
      <w:r w:rsidRPr="00E128F3">
        <w:rPr>
          <w:i/>
          <w:iCs/>
          <w:sz w:val="20"/>
          <w:szCs w:val="20"/>
        </w:rPr>
        <w:t>Det danske forbrug af vedvarende energikilder. Det fremgår, at biomasse er den største vedvarende energikilde i Danmark. Kilde: Energistatistik 2023. Energistyrelsen, 2024.</w:t>
      </w:r>
    </w:p>
    <w:p w14:paraId="48F88699" w14:textId="77777777" w:rsidR="00E128F3" w:rsidRPr="00E128F3" w:rsidRDefault="00E128F3" w:rsidP="00E128F3">
      <w:pPr>
        <w:rPr>
          <w:sz w:val="20"/>
          <w:szCs w:val="20"/>
        </w:rPr>
      </w:pPr>
    </w:p>
    <w:p w14:paraId="5D246410" w14:textId="77777777" w:rsidR="00BA0BC1" w:rsidRPr="00BA0BC1" w:rsidRDefault="00BA0BC1" w:rsidP="00BA0BC1">
      <w:pPr>
        <w:rPr>
          <w:b/>
          <w:bCs/>
          <w:sz w:val="20"/>
          <w:szCs w:val="20"/>
        </w:rPr>
      </w:pPr>
      <w:r w:rsidRPr="00BA0BC1">
        <w:rPr>
          <w:b/>
          <w:bCs/>
          <w:sz w:val="20"/>
          <w:szCs w:val="20"/>
        </w:rPr>
        <w:t>2022 blev et skelsættende år</w:t>
      </w:r>
    </w:p>
    <w:p w14:paraId="581FA88E" w14:textId="77777777" w:rsidR="00BA0BC1" w:rsidRPr="00BA0BC1" w:rsidRDefault="00BA0BC1" w:rsidP="00BA0BC1">
      <w:pPr>
        <w:rPr>
          <w:sz w:val="20"/>
          <w:szCs w:val="20"/>
        </w:rPr>
      </w:pPr>
      <w:r w:rsidRPr="00BA0BC1">
        <w:rPr>
          <w:sz w:val="20"/>
          <w:szCs w:val="20"/>
        </w:rPr>
        <w:t>I 2022 reviderede den danske stat energipolitikken som følge af krigen i Ukraine. Flere danske byområder skal have adgang til fjernvarme, og det skal ske senest i 2028. Det bliver vanskeligt at nå den målsætning, da udbygning af fjernvarmenettet kræver opgravning af veje og fortove. Det er en langsom og dyr etablering, særligt hvis det skal ske samtidig i hele Danmark.</w:t>
      </w:r>
    </w:p>
    <w:p w14:paraId="51923B42" w14:textId="77777777" w:rsidR="00BA0BC1" w:rsidRPr="00BA0BC1" w:rsidRDefault="00BA0BC1" w:rsidP="00BA0BC1">
      <w:pPr>
        <w:rPr>
          <w:sz w:val="20"/>
          <w:szCs w:val="20"/>
        </w:rPr>
      </w:pPr>
      <w:r w:rsidRPr="00BA0BC1">
        <w:rPr>
          <w:sz w:val="20"/>
          <w:szCs w:val="20"/>
        </w:rPr>
        <w:lastRenderedPageBreak/>
        <w:t>Produktionen af vedvarende energi på land skal firedobles frem mod 2030, og Nordsøens vindpotentiale på 35 GW skal udnyttes fuldt ud. Der skal inden 2030 opsættes havvindmøller med en vindkapacitet på 16 GW. I 2022 var 400.000 husstande opvarmet af fossile energikilder, og det var primært naturgaskunder. Sanktioner mod russisk gas har betydet stigende gaspriser. Dansk Industri har set på gasprisens udvikling fra 2019 til 2022, og her steg gasprisen for de danske virksomheder med 660 %. Det er nødvendigt at finde alternative energiformer. Det er hensigten, at naturgas skal være erstattet af biogas inden 2030. Tempoet på den grønne energiomstilling skal øges, og det kan ske ved at indføre en CO</w:t>
      </w:r>
      <w:r w:rsidRPr="00BA0BC1">
        <w:rPr>
          <w:sz w:val="20"/>
          <w:szCs w:val="20"/>
          <w:vertAlign w:val="subscript"/>
        </w:rPr>
        <w:t>2</w:t>
      </w:r>
      <w:r w:rsidRPr="00BA0BC1">
        <w:rPr>
          <w:sz w:val="20"/>
          <w:szCs w:val="20"/>
        </w:rPr>
        <w:t>-afgift samt ved at give tilskud til at omlægge energiproduktionen.</w:t>
      </w:r>
    </w:p>
    <w:p w14:paraId="71F82D7D" w14:textId="77777777" w:rsidR="00BA0BC1" w:rsidRDefault="00BA0BC1" w:rsidP="00BA0BC1">
      <w:pPr>
        <w:rPr>
          <w:sz w:val="20"/>
          <w:szCs w:val="20"/>
        </w:rPr>
      </w:pPr>
      <w:r w:rsidRPr="00BA0BC1">
        <w:rPr>
          <w:sz w:val="20"/>
          <w:szCs w:val="20"/>
        </w:rPr>
        <w:t>Sanktioner mod russisk gas har endnu en gang vist, at energiforsyning og selvforsyningsgrad er både energipolitik og sikkerhedspolitik. Inden 2030 skal Danmark udvide produktionen af fossil naturgas fra Nordsøen til de europæiske forbrugere, og det skal bidrage til at sikre energiforsyningen i EU.</w:t>
      </w:r>
    </w:p>
    <w:p w14:paraId="2CE96FA2" w14:textId="77777777" w:rsidR="006E0C76" w:rsidRPr="006E0C76" w:rsidRDefault="006E0C76" w:rsidP="006E0C76">
      <w:pPr>
        <w:rPr>
          <w:b/>
          <w:bCs/>
          <w:sz w:val="20"/>
          <w:szCs w:val="20"/>
        </w:rPr>
      </w:pPr>
      <w:r w:rsidRPr="006E0C76">
        <w:rPr>
          <w:b/>
          <w:bCs/>
          <w:sz w:val="20"/>
          <w:szCs w:val="20"/>
        </w:rPr>
        <w:t>Energiomstilling i Grønland</w:t>
      </w:r>
    </w:p>
    <w:p w14:paraId="126C6ADA" w14:textId="77777777" w:rsidR="006E0C76" w:rsidRPr="006E0C76" w:rsidRDefault="006E0C76" w:rsidP="006E0C76">
      <w:pPr>
        <w:rPr>
          <w:sz w:val="20"/>
          <w:szCs w:val="20"/>
        </w:rPr>
      </w:pPr>
      <w:r w:rsidRPr="006E0C76">
        <w:rPr>
          <w:sz w:val="20"/>
          <w:szCs w:val="20"/>
        </w:rPr>
        <w:t xml:space="preserve">Grønland satser på at blive energineutral i 2030. Nukissiorfiits leverer i dag 70 % vedvarende energi primært fra vandkraft. Der er gode muligheder for vandkraft på grund af smeltevand i sommerhalvåret. Det er for dyrt at bygge et vandkraftværk i de mindre bygder, men her er energi fra sol og vind en mulighed. </w:t>
      </w:r>
      <w:r w:rsidRPr="006E0C76">
        <w:rPr>
          <w:sz w:val="20"/>
          <w:szCs w:val="20"/>
          <w:highlight w:val="yellow"/>
        </w:rPr>
        <w:t>Vindmøller skal kunne modstå det arktiske klima, hvor der kan opstå vinde af orkanstyrke. De bliver kaldt piteraq, som er en kraftig katabatisk vind.</w:t>
      </w:r>
      <w:r w:rsidRPr="006E0C76">
        <w:rPr>
          <w:sz w:val="20"/>
          <w:szCs w:val="20"/>
        </w:rPr>
        <w:t xml:space="preserve"> Grønland har opstillet vindmøller ved Sisimiut og Nanortalik, hvor vandkraft ikke er en mulighed. Både Canada og Alaska har positive erfaringer med vindenergi. I bygden Igaliku er der opført et hybrid-anlæg. Anlægget var planlagt med solceller og vindturbiner. Energien kan lagres i batterier, så det er muligt at benytte energien på et senere tidspunkt. Vindturbinerne fik ikke den forventede succes, men solceller og batterienheden fungerer godt. Strøm fra solceller leverede i 2019 halvdelen af bygdens elforbrug.</w:t>
      </w:r>
    </w:p>
    <w:p w14:paraId="644BEE3B" w14:textId="77777777" w:rsidR="006E0C76" w:rsidRPr="006E0C76" w:rsidRDefault="006E0C76" w:rsidP="006E0C76">
      <w:pPr>
        <w:rPr>
          <w:sz w:val="20"/>
          <w:szCs w:val="20"/>
        </w:rPr>
      </w:pPr>
      <w:r w:rsidRPr="006E0C76">
        <w:rPr>
          <w:sz w:val="20"/>
          <w:szCs w:val="20"/>
        </w:rPr>
        <w:t>De grønlandske elværker var tidligere drevet af dieselgeneratorer. Det var dyrt, da diesel skal sejles over store afstande til bygderne.</w:t>
      </w:r>
    </w:p>
    <w:p w14:paraId="24B58CB9" w14:textId="26983372" w:rsidR="00BA0BC1" w:rsidRPr="00BA0BC1" w:rsidRDefault="006E0C76" w:rsidP="00BA0BC1">
      <w:pPr>
        <w:rPr>
          <w:color w:val="FF0000"/>
          <w:sz w:val="20"/>
          <w:szCs w:val="20"/>
        </w:rPr>
      </w:pPr>
      <w:r w:rsidRPr="00B81969">
        <w:rPr>
          <w:color w:val="FF0000"/>
          <w:sz w:val="20"/>
          <w:szCs w:val="20"/>
          <w:highlight w:val="cyan"/>
        </w:rPr>
        <w:t xml:space="preserve">(Vi ser videoen </w:t>
      </w:r>
      <w:r w:rsidR="00DF52A5">
        <w:rPr>
          <w:color w:val="FF0000"/>
          <w:sz w:val="20"/>
          <w:szCs w:val="20"/>
          <w:highlight w:val="cyan"/>
        </w:rPr>
        <w:t xml:space="preserve">på klassen </w:t>
      </w:r>
      <w:r w:rsidRPr="00B81969">
        <w:rPr>
          <w:color w:val="FF0000"/>
          <w:sz w:val="20"/>
          <w:szCs w:val="20"/>
          <w:highlight w:val="cyan"/>
        </w:rPr>
        <w:t>og følger op med et par links.)</w:t>
      </w:r>
    </w:p>
    <w:p w14:paraId="59021770" w14:textId="77777777" w:rsidR="006E0C76" w:rsidRPr="006E0C76" w:rsidRDefault="006E0C76" w:rsidP="006E0C76">
      <w:pPr>
        <w:rPr>
          <w:b/>
          <w:bCs/>
          <w:sz w:val="20"/>
          <w:szCs w:val="20"/>
        </w:rPr>
      </w:pPr>
      <w:r w:rsidRPr="006E0C76">
        <w:rPr>
          <w:b/>
          <w:bCs/>
          <w:sz w:val="20"/>
          <w:szCs w:val="20"/>
        </w:rPr>
        <w:t>Energiomstilling på Færøerne</w:t>
      </w:r>
    </w:p>
    <w:p w14:paraId="404A010C" w14:textId="77777777" w:rsidR="006E0C76" w:rsidRPr="006E0C76" w:rsidRDefault="006E0C76" w:rsidP="006E0C76">
      <w:pPr>
        <w:rPr>
          <w:sz w:val="20"/>
          <w:szCs w:val="20"/>
        </w:rPr>
      </w:pPr>
      <w:r w:rsidRPr="006E0C76">
        <w:rPr>
          <w:sz w:val="20"/>
          <w:szCs w:val="20"/>
        </w:rPr>
        <w:t>Færøerne har en målsætning om at blive et energineutralt samfund inden 2030. Færøerne vil satse på at omlægge energiproduktionen fra fossil energi til vand, vind, sol og tidevandsenergi. Desuden er energilagring en af løsningerne til et klimaneutralt samfund.</w:t>
      </w:r>
    </w:p>
    <w:p w14:paraId="72170FA2" w14:textId="77777777" w:rsidR="006E0C76" w:rsidRPr="006E0C76" w:rsidRDefault="006E0C76" w:rsidP="006E0C76">
      <w:pPr>
        <w:rPr>
          <w:sz w:val="20"/>
          <w:szCs w:val="20"/>
        </w:rPr>
      </w:pPr>
      <w:r w:rsidRPr="006E0C76">
        <w:rPr>
          <w:sz w:val="20"/>
          <w:szCs w:val="20"/>
        </w:rPr>
        <w:t xml:space="preserve">I vinterhalvåret er det færøske vejr præget af høje vindhastigheder og store nedbørsmængder. I denne periode er der en overskudsproduktion af energi fra vind og vand. </w:t>
      </w:r>
      <w:r w:rsidRPr="006E0C76">
        <w:rPr>
          <w:sz w:val="20"/>
          <w:szCs w:val="20"/>
          <w:highlight w:val="yellow"/>
        </w:rPr>
        <w:t>Den overskydende energi bliver anvendt til at pumpe vand fra et lavtliggende vandreservoir op til et øvre vandreservoir. Vandet kan herved bruges igen, når der er et behov for energi</w:t>
      </w:r>
      <w:r w:rsidRPr="006E0C76">
        <w:rPr>
          <w:sz w:val="20"/>
          <w:szCs w:val="20"/>
        </w:rPr>
        <w:t>. Teknologien med pumper bliver anvendt på to færøske vandkraftværker.</w:t>
      </w:r>
    </w:p>
    <w:p w14:paraId="79BFB7BA" w14:textId="77777777" w:rsidR="006E0C76" w:rsidRDefault="006E0C76" w:rsidP="006E0C76">
      <w:pPr>
        <w:rPr>
          <w:sz w:val="20"/>
          <w:szCs w:val="20"/>
        </w:rPr>
      </w:pPr>
      <w:r w:rsidRPr="006E0C76">
        <w:rPr>
          <w:sz w:val="20"/>
          <w:szCs w:val="20"/>
        </w:rPr>
        <w:t xml:space="preserve">I farvandet mellem øerne Vágar og Streymoy er der </w:t>
      </w:r>
      <w:r w:rsidRPr="006E0C76">
        <w:rPr>
          <w:sz w:val="20"/>
          <w:szCs w:val="20"/>
          <w:highlight w:val="yellow"/>
        </w:rPr>
        <w:t>et forsøg med tidevandsenergi</w:t>
      </w:r>
      <w:r w:rsidRPr="006E0C76">
        <w:rPr>
          <w:sz w:val="20"/>
          <w:szCs w:val="20"/>
        </w:rPr>
        <w:t>, hvor tidevand og havstrømme driver en flydende turbine.</w:t>
      </w:r>
    </w:p>
    <w:p w14:paraId="323C227A" w14:textId="42CF325F" w:rsidR="006E0C76" w:rsidRPr="00BA0BC1" w:rsidRDefault="006E0C76" w:rsidP="006E0C76">
      <w:pPr>
        <w:rPr>
          <w:color w:val="FF0000"/>
          <w:sz w:val="20"/>
          <w:szCs w:val="20"/>
        </w:rPr>
      </w:pPr>
      <w:r w:rsidRPr="00B81969">
        <w:rPr>
          <w:color w:val="FF0000"/>
          <w:sz w:val="20"/>
          <w:szCs w:val="20"/>
          <w:highlight w:val="cyan"/>
        </w:rPr>
        <w:t>(Vi ser videoen</w:t>
      </w:r>
      <w:r w:rsidR="00DF52A5">
        <w:rPr>
          <w:color w:val="FF0000"/>
          <w:sz w:val="20"/>
          <w:szCs w:val="20"/>
          <w:highlight w:val="cyan"/>
        </w:rPr>
        <w:t xml:space="preserve"> på klassen</w:t>
      </w:r>
      <w:r w:rsidRPr="00B81969">
        <w:rPr>
          <w:color w:val="FF0000"/>
          <w:sz w:val="20"/>
          <w:szCs w:val="20"/>
          <w:highlight w:val="cyan"/>
        </w:rPr>
        <w:t xml:space="preserve"> og følger op med et par links.)</w:t>
      </w:r>
    </w:p>
    <w:p w14:paraId="6E27EC24" w14:textId="77777777" w:rsidR="006E0C76" w:rsidRPr="006E0C76" w:rsidRDefault="006E0C76" w:rsidP="006E0C76">
      <w:pPr>
        <w:rPr>
          <w:b/>
          <w:bCs/>
          <w:sz w:val="20"/>
          <w:szCs w:val="20"/>
        </w:rPr>
      </w:pPr>
      <w:r w:rsidRPr="006E0C76">
        <w:rPr>
          <w:b/>
          <w:bCs/>
          <w:sz w:val="20"/>
          <w:szCs w:val="20"/>
        </w:rPr>
        <w:t>Grøn omstilling i EU</w:t>
      </w:r>
    </w:p>
    <w:p w14:paraId="0C9B1B37" w14:textId="77777777" w:rsidR="006E0C76" w:rsidRPr="006E0C76" w:rsidRDefault="006E0C76" w:rsidP="006E0C76">
      <w:pPr>
        <w:rPr>
          <w:sz w:val="20"/>
          <w:szCs w:val="20"/>
        </w:rPr>
      </w:pPr>
      <w:r w:rsidRPr="006E0C76">
        <w:rPr>
          <w:sz w:val="20"/>
          <w:szCs w:val="20"/>
        </w:rPr>
        <w:t>EU har en målsætning om et klimaneutralt samfund i 2050. EU har fastsat et delmål i 2030, hvor EU-landene samlet skal have reduceret udledningen af drivhusgasser med 55 % set i forhold til udledningen i 1990. Fokus i EU's energi- og klimapolitik er:</w:t>
      </w:r>
    </w:p>
    <w:p w14:paraId="356FC374" w14:textId="77777777" w:rsidR="006E0C76" w:rsidRPr="006E0C76" w:rsidRDefault="006E0C76" w:rsidP="006E0C76">
      <w:pPr>
        <w:numPr>
          <w:ilvl w:val="0"/>
          <w:numId w:val="11"/>
        </w:numPr>
        <w:rPr>
          <w:sz w:val="20"/>
          <w:szCs w:val="20"/>
        </w:rPr>
      </w:pPr>
      <w:r w:rsidRPr="006E0C76">
        <w:rPr>
          <w:sz w:val="20"/>
          <w:szCs w:val="20"/>
        </w:rPr>
        <w:t>En bæredygtig økonomisk vækst med fokus på cirkulær økonomi.</w:t>
      </w:r>
    </w:p>
    <w:p w14:paraId="1BAA1501" w14:textId="77777777" w:rsidR="006E0C76" w:rsidRPr="006E0C76" w:rsidRDefault="006E0C76" w:rsidP="006E0C76">
      <w:pPr>
        <w:numPr>
          <w:ilvl w:val="0"/>
          <w:numId w:val="11"/>
        </w:numPr>
        <w:rPr>
          <w:sz w:val="20"/>
          <w:szCs w:val="20"/>
        </w:rPr>
      </w:pPr>
      <w:r w:rsidRPr="006E0C76">
        <w:rPr>
          <w:sz w:val="20"/>
          <w:szCs w:val="20"/>
        </w:rPr>
        <w:lastRenderedPageBreak/>
        <w:t>At skabe grønne arbejdspladser.</w:t>
      </w:r>
    </w:p>
    <w:p w14:paraId="66F4955D" w14:textId="77777777" w:rsidR="006E0C76" w:rsidRPr="006E0C76" w:rsidRDefault="006E0C76" w:rsidP="006E0C76">
      <w:pPr>
        <w:numPr>
          <w:ilvl w:val="0"/>
          <w:numId w:val="11"/>
        </w:numPr>
        <w:rPr>
          <w:sz w:val="20"/>
          <w:szCs w:val="20"/>
        </w:rPr>
      </w:pPr>
      <w:r w:rsidRPr="006E0C76">
        <w:rPr>
          <w:sz w:val="20"/>
          <w:szCs w:val="20"/>
        </w:rPr>
        <w:t>At sikre en langsigtet grøn vækst og stadigvæk opretholde en global konkurrenceevne.</w:t>
      </w:r>
    </w:p>
    <w:p w14:paraId="5012EDFF" w14:textId="77777777" w:rsidR="006E0C76" w:rsidRPr="006E0C76" w:rsidRDefault="006E0C76" w:rsidP="006E0C76">
      <w:pPr>
        <w:numPr>
          <w:ilvl w:val="0"/>
          <w:numId w:val="11"/>
        </w:numPr>
        <w:rPr>
          <w:sz w:val="20"/>
          <w:szCs w:val="20"/>
        </w:rPr>
      </w:pPr>
      <w:r w:rsidRPr="006E0C76">
        <w:rPr>
          <w:sz w:val="20"/>
          <w:szCs w:val="20"/>
        </w:rPr>
        <w:t>At skabe sundheds- og miljømæssige fordele.</w:t>
      </w:r>
    </w:p>
    <w:p w14:paraId="014127FB" w14:textId="77777777" w:rsidR="006E0C76" w:rsidRPr="006E0C76" w:rsidRDefault="006E0C76" w:rsidP="006E0C76">
      <w:pPr>
        <w:numPr>
          <w:ilvl w:val="0"/>
          <w:numId w:val="11"/>
        </w:numPr>
        <w:rPr>
          <w:sz w:val="20"/>
          <w:szCs w:val="20"/>
        </w:rPr>
      </w:pPr>
      <w:r w:rsidRPr="006E0C76">
        <w:rPr>
          <w:sz w:val="20"/>
          <w:szCs w:val="20"/>
        </w:rPr>
        <w:t>Forsyningssikkerhed.</w:t>
      </w:r>
    </w:p>
    <w:p w14:paraId="3BA78194" w14:textId="77777777" w:rsidR="006E0C76" w:rsidRPr="006E0C76" w:rsidRDefault="006E0C76" w:rsidP="006E0C76">
      <w:pPr>
        <w:rPr>
          <w:sz w:val="20"/>
          <w:szCs w:val="20"/>
        </w:rPr>
      </w:pPr>
      <w:r w:rsidRPr="006E0C76">
        <w:rPr>
          <w:sz w:val="20"/>
          <w:szCs w:val="20"/>
        </w:rPr>
        <w:t xml:space="preserve">EU har iværksat flere klimatiltag. Cirkulær økonomi skal mindske brugen af ressourcer. </w:t>
      </w:r>
      <w:r w:rsidRPr="006E0C76">
        <w:rPr>
          <w:sz w:val="20"/>
          <w:szCs w:val="20"/>
          <w:highlight w:val="yellow"/>
        </w:rPr>
        <w:t>Der skal være en større genanvendelse i stedet for at afbrænde plast, papir og pap som affald</w:t>
      </w:r>
      <w:r w:rsidRPr="006E0C76">
        <w:rPr>
          <w:sz w:val="20"/>
          <w:szCs w:val="20"/>
        </w:rPr>
        <w:t>, og der skal være et mindre forbrug af emballage og engangsplast.</w:t>
      </w:r>
    </w:p>
    <w:p w14:paraId="2422E9DA" w14:textId="77777777" w:rsidR="006E0C76" w:rsidRDefault="006E0C76" w:rsidP="006E0C76">
      <w:pPr>
        <w:rPr>
          <w:sz w:val="20"/>
          <w:szCs w:val="20"/>
        </w:rPr>
      </w:pPr>
      <w:r w:rsidRPr="006E0C76">
        <w:rPr>
          <w:sz w:val="20"/>
          <w:szCs w:val="20"/>
        </w:rPr>
        <w:t xml:space="preserve">Der vil blive stillet </w:t>
      </w:r>
      <w:r w:rsidRPr="006E0C76">
        <w:rPr>
          <w:sz w:val="20"/>
          <w:szCs w:val="20"/>
          <w:highlight w:val="yellow"/>
        </w:rPr>
        <w:t>strengere krav til udledning af CO</w:t>
      </w:r>
      <w:r w:rsidRPr="006E0C76">
        <w:rPr>
          <w:sz w:val="20"/>
          <w:szCs w:val="20"/>
          <w:highlight w:val="yellow"/>
          <w:vertAlign w:val="subscript"/>
        </w:rPr>
        <w:t>2</w:t>
      </w:r>
      <w:r w:rsidRPr="006E0C76">
        <w:rPr>
          <w:sz w:val="20"/>
          <w:szCs w:val="20"/>
        </w:rPr>
        <w:t>. I 2030 skal biler og lastbiler således reducere udledningen af CO</w:t>
      </w:r>
      <w:r w:rsidRPr="006E0C76">
        <w:rPr>
          <w:sz w:val="20"/>
          <w:szCs w:val="20"/>
          <w:vertAlign w:val="subscript"/>
        </w:rPr>
        <w:t>2</w:t>
      </w:r>
      <w:r w:rsidRPr="006E0C76">
        <w:rPr>
          <w:sz w:val="20"/>
          <w:szCs w:val="20"/>
        </w:rPr>
        <w:t> med henholdsvis 37,5 % og 30 % set i forhold til 2019-21. Der er krav til et produkts energieffektivitet, så behovet for energi vil blive mindre.</w:t>
      </w:r>
    </w:p>
    <w:p w14:paraId="0E509431" w14:textId="77777777" w:rsidR="006E0C76" w:rsidRPr="006E0C76" w:rsidRDefault="006E0C76" w:rsidP="006E0C76">
      <w:pPr>
        <w:spacing w:after="0"/>
        <w:rPr>
          <w:sz w:val="20"/>
          <w:szCs w:val="20"/>
        </w:rPr>
      </w:pPr>
    </w:p>
    <w:p w14:paraId="10E4E895" w14:textId="77777777" w:rsidR="006E0C76" w:rsidRPr="006E0C76" w:rsidRDefault="006E0C76" w:rsidP="006E0C76">
      <w:pPr>
        <w:shd w:val="clear" w:color="auto" w:fill="D9D9D9" w:themeFill="background1" w:themeFillShade="D9"/>
        <w:rPr>
          <w:b/>
          <w:bCs/>
          <w:sz w:val="20"/>
          <w:szCs w:val="20"/>
        </w:rPr>
      </w:pPr>
      <w:r w:rsidRPr="006E0C76">
        <w:rPr>
          <w:b/>
          <w:bCs/>
          <w:sz w:val="20"/>
          <w:szCs w:val="20"/>
        </w:rPr>
        <w:t>Fakta: Energieffektivisering</w:t>
      </w:r>
    </w:p>
    <w:p w14:paraId="38BB4664" w14:textId="77777777" w:rsidR="006E0C76" w:rsidRPr="006E0C76" w:rsidRDefault="006E0C76" w:rsidP="006E0C76">
      <w:pPr>
        <w:shd w:val="clear" w:color="auto" w:fill="D9D9D9" w:themeFill="background1" w:themeFillShade="D9"/>
        <w:rPr>
          <w:sz w:val="20"/>
          <w:szCs w:val="20"/>
        </w:rPr>
      </w:pPr>
      <w:r w:rsidRPr="006E0C76">
        <w:rPr>
          <w:sz w:val="20"/>
          <w:szCs w:val="20"/>
        </w:rPr>
        <w:t>Energieffektivisering betyder, at et produkt skal bruge mindre energi. EU kan stille krav til et produkts forbrug af energi. En producent kan kun sælge sit produkt i EU, hvis det opfylder EU´s energikrav. Energieffektivisering er et tiltag for at opnå et klimaneutralt samfund.</w:t>
      </w:r>
    </w:p>
    <w:p w14:paraId="03882EE4" w14:textId="77777777" w:rsidR="006E0C76" w:rsidRPr="006E0C76" w:rsidRDefault="006E0C76" w:rsidP="006E0C76">
      <w:pPr>
        <w:shd w:val="clear" w:color="auto" w:fill="D9D9D9" w:themeFill="background1" w:themeFillShade="D9"/>
        <w:rPr>
          <w:sz w:val="20"/>
          <w:szCs w:val="20"/>
        </w:rPr>
      </w:pPr>
      <w:r w:rsidRPr="006E0C76">
        <w:rPr>
          <w:sz w:val="20"/>
          <w:szCs w:val="20"/>
        </w:rPr>
        <w:t>EU har fx stillet krav til energiforbruget for støvsugere, som må bruge 900 watt. I EU sælges årligt 54 mio. støvsugere, og inden kravet kom, anvendte en almindelig støvsuger 2.500-3.000 watt.</w:t>
      </w:r>
    </w:p>
    <w:p w14:paraId="6C2A6A47" w14:textId="77777777" w:rsidR="006E0C76" w:rsidRDefault="006E0C76" w:rsidP="006E0C76">
      <w:pPr>
        <w:spacing w:after="0"/>
        <w:rPr>
          <w:sz w:val="20"/>
          <w:szCs w:val="20"/>
        </w:rPr>
      </w:pPr>
    </w:p>
    <w:p w14:paraId="1C19A92B" w14:textId="77777777" w:rsidR="006E0C76" w:rsidRPr="006E0C76" w:rsidRDefault="006E0C76" w:rsidP="006E0C76">
      <w:pPr>
        <w:rPr>
          <w:sz w:val="20"/>
          <w:szCs w:val="20"/>
        </w:rPr>
      </w:pPr>
      <w:r w:rsidRPr="006E0C76">
        <w:rPr>
          <w:sz w:val="20"/>
          <w:szCs w:val="20"/>
        </w:rPr>
        <w:t xml:space="preserve">EU vil udbyde færre </w:t>
      </w:r>
      <w:r w:rsidRPr="006E0C76">
        <w:rPr>
          <w:sz w:val="20"/>
          <w:szCs w:val="20"/>
          <w:highlight w:val="yellow"/>
        </w:rPr>
        <w:t>CO</w:t>
      </w:r>
      <w:r w:rsidRPr="006E0C76">
        <w:rPr>
          <w:sz w:val="20"/>
          <w:szCs w:val="20"/>
          <w:highlight w:val="yellow"/>
          <w:vertAlign w:val="subscript"/>
        </w:rPr>
        <w:t>2</w:t>
      </w:r>
      <w:r w:rsidRPr="006E0C76">
        <w:rPr>
          <w:sz w:val="20"/>
          <w:szCs w:val="20"/>
          <w:highlight w:val="yellow"/>
        </w:rPr>
        <w:t>-kvoter</w:t>
      </w:r>
      <w:r w:rsidRPr="006E0C76">
        <w:rPr>
          <w:sz w:val="20"/>
          <w:szCs w:val="20"/>
        </w:rPr>
        <w:t>, så der bliver udledt mindre CO</w:t>
      </w:r>
      <w:r w:rsidRPr="006E0C76">
        <w:rPr>
          <w:sz w:val="20"/>
          <w:szCs w:val="20"/>
          <w:vertAlign w:val="subscript"/>
        </w:rPr>
        <w:t>2</w:t>
      </w:r>
      <w:r w:rsidRPr="006E0C76">
        <w:rPr>
          <w:sz w:val="20"/>
          <w:szCs w:val="20"/>
        </w:rPr>
        <w:t>. Virksomheder skal dermed betale en højere pris for at udlede CO</w:t>
      </w:r>
      <w:r w:rsidRPr="006E0C76">
        <w:rPr>
          <w:sz w:val="20"/>
          <w:szCs w:val="20"/>
          <w:vertAlign w:val="subscript"/>
        </w:rPr>
        <w:t>2</w:t>
      </w:r>
      <w:r w:rsidRPr="006E0C76">
        <w:rPr>
          <w:sz w:val="20"/>
          <w:szCs w:val="20"/>
        </w:rPr>
        <w:t>. EU vil føre mere kontrol med omlægning af energiproduktionen til vedvarende energikilder i EU-landene.</w:t>
      </w:r>
    </w:p>
    <w:p w14:paraId="1F7B87ED" w14:textId="77777777" w:rsidR="006E0C76" w:rsidRPr="006E0C76" w:rsidRDefault="006E0C76" w:rsidP="006E0C76">
      <w:pPr>
        <w:rPr>
          <w:sz w:val="20"/>
          <w:szCs w:val="20"/>
        </w:rPr>
      </w:pPr>
      <w:r w:rsidRPr="006E0C76">
        <w:rPr>
          <w:sz w:val="20"/>
          <w:szCs w:val="20"/>
        </w:rPr>
        <w:t xml:space="preserve">EU vil også have </w:t>
      </w:r>
      <w:r w:rsidRPr="006E0C76">
        <w:rPr>
          <w:sz w:val="20"/>
          <w:szCs w:val="20"/>
          <w:highlight w:val="yellow"/>
        </w:rPr>
        <w:t>et mere klimavenligt landbrug</w:t>
      </w:r>
      <w:r w:rsidRPr="006E0C76">
        <w:rPr>
          <w:sz w:val="20"/>
          <w:szCs w:val="20"/>
        </w:rPr>
        <w:t xml:space="preserve">. De lavtliggende landbrugsarealer skal ikke længere dyrkes, da jordbunden har et højt indhold af kulstof i form af organisk materiale. I en dyrket iltrig jord bliver det organiske materiale nedbrudt. Mikroorganismer frigiver herved </w:t>
      </w:r>
      <w:r w:rsidRPr="006E0C76">
        <w:rPr>
          <w:sz w:val="20"/>
          <w:szCs w:val="20"/>
          <w:highlight w:val="yellow"/>
        </w:rPr>
        <w:t>CO</w:t>
      </w:r>
      <w:r w:rsidRPr="006E0C76">
        <w:rPr>
          <w:sz w:val="20"/>
          <w:szCs w:val="20"/>
          <w:highlight w:val="yellow"/>
          <w:vertAlign w:val="subscript"/>
        </w:rPr>
        <w:t>2</w:t>
      </w:r>
      <w:r w:rsidRPr="006E0C76">
        <w:rPr>
          <w:sz w:val="20"/>
          <w:szCs w:val="20"/>
        </w:rPr>
        <w:t xml:space="preserve"> til atmosfæren. Jorden bliver gødet, og herved bliver der frigivet </w:t>
      </w:r>
      <w:r w:rsidRPr="006E0C76">
        <w:rPr>
          <w:sz w:val="20"/>
          <w:szCs w:val="20"/>
          <w:highlight w:val="yellow"/>
        </w:rPr>
        <w:t>N</w:t>
      </w:r>
      <w:r w:rsidRPr="006E0C76">
        <w:rPr>
          <w:sz w:val="20"/>
          <w:szCs w:val="20"/>
          <w:highlight w:val="yellow"/>
          <w:vertAlign w:val="subscript"/>
        </w:rPr>
        <w:t>2</w:t>
      </w:r>
      <w:r w:rsidRPr="006E0C76">
        <w:rPr>
          <w:sz w:val="20"/>
          <w:szCs w:val="20"/>
          <w:highlight w:val="yellow"/>
        </w:rPr>
        <w:t>O</w:t>
      </w:r>
      <w:r w:rsidRPr="006E0C76">
        <w:rPr>
          <w:sz w:val="20"/>
          <w:szCs w:val="20"/>
        </w:rPr>
        <w:t xml:space="preserve"> til atmosfæren. Når jorden ikke længere bliver dyrket, så vil jorden blive mere vandlidende. Det vil betyde, at det organiske materiale bliver nedbrudt langsommere. Under iltfrie forhold vil mikroorganismer nedbryde det organiske materiale, og der vil ske en frigivelse af </w:t>
      </w:r>
      <w:r w:rsidRPr="006E0C76">
        <w:rPr>
          <w:sz w:val="20"/>
          <w:szCs w:val="20"/>
          <w:highlight w:val="yellow"/>
        </w:rPr>
        <w:t>CH</w:t>
      </w:r>
      <w:r w:rsidRPr="006E0C76">
        <w:rPr>
          <w:sz w:val="20"/>
          <w:szCs w:val="20"/>
          <w:highlight w:val="yellow"/>
          <w:vertAlign w:val="subscript"/>
        </w:rPr>
        <w:t>4</w:t>
      </w:r>
      <w:r w:rsidRPr="006E0C76">
        <w:rPr>
          <w:sz w:val="20"/>
          <w:szCs w:val="20"/>
        </w:rPr>
        <w:t xml:space="preserve"> til atmosfæren. Der vil ske en forbedring af vandmiljøet, når jorden ikke bliver tilført gødning. Der bliver frigivet </w:t>
      </w:r>
      <w:r w:rsidRPr="006E0C76">
        <w:rPr>
          <w:sz w:val="20"/>
          <w:szCs w:val="20"/>
          <w:highlight w:val="yellow"/>
        </w:rPr>
        <w:t>drivhusgasser</w:t>
      </w:r>
      <w:r w:rsidRPr="006E0C76">
        <w:rPr>
          <w:sz w:val="20"/>
          <w:szCs w:val="20"/>
        </w:rPr>
        <w:t xml:space="preserve"> fra både dyrket og ikke-dyrket arealer, men udtagningen af lavbundsjorde vil give en klimagevinst.</w:t>
      </w:r>
    </w:p>
    <w:p w14:paraId="13A33049" w14:textId="77777777" w:rsidR="006E0C76" w:rsidRDefault="006E0C76" w:rsidP="006E0C76">
      <w:pPr>
        <w:rPr>
          <w:sz w:val="20"/>
          <w:szCs w:val="20"/>
        </w:rPr>
      </w:pPr>
    </w:p>
    <w:p w14:paraId="4FA1283B" w14:textId="77777777" w:rsidR="009F4B1B" w:rsidRDefault="009F4B1B">
      <w:pPr>
        <w:rPr>
          <w:b/>
          <w:bCs/>
          <w:sz w:val="20"/>
          <w:szCs w:val="20"/>
        </w:rPr>
      </w:pPr>
      <w:r>
        <w:rPr>
          <w:b/>
          <w:bCs/>
          <w:sz w:val="20"/>
          <w:szCs w:val="20"/>
        </w:rPr>
        <w:br w:type="page"/>
      </w:r>
    </w:p>
    <w:p w14:paraId="1C9B2411" w14:textId="3375BB1B" w:rsidR="009F4B1B" w:rsidRPr="009F4B1B" w:rsidRDefault="009F4B1B" w:rsidP="009F4B1B">
      <w:pPr>
        <w:rPr>
          <w:b/>
          <w:bCs/>
          <w:sz w:val="20"/>
          <w:szCs w:val="20"/>
        </w:rPr>
      </w:pPr>
      <w:r w:rsidRPr="009F4B1B">
        <w:rPr>
          <w:b/>
          <w:bCs/>
          <w:sz w:val="20"/>
          <w:szCs w:val="20"/>
        </w:rPr>
        <w:lastRenderedPageBreak/>
        <w:t>Øvelse</w:t>
      </w:r>
      <w:r w:rsidR="00B9226E">
        <w:rPr>
          <w:b/>
          <w:bCs/>
          <w:sz w:val="20"/>
          <w:szCs w:val="20"/>
        </w:rPr>
        <w:t xml:space="preserve"> 1</w:t>
      </w:r>
      <w:r w:rsidRPr="009F4B1B">
        <w:rPr>
          <w:b/>
          <w:bCs/>
          <w:sz w:val="20"/>
          <w:szCs w:val="20"/>
        </w:rPr>
        <w:t>: Grøn omstilling i Danmark og globalt</w:t>
      </w:r>
    </w:p>
    <w:p w14:paraId="06C35A40" w14:textId="77777777" w:rsidR="009F4B1B" w:rsidRPr="009F4B1B" w:rsidRDefault="009F4B1B" w:rsidP="009F4B1B">
      <w:pPr>
        <w:numPr>
          <w:ilvl w:val="0"/>
          <w:numId w:val="12"/>
        </w:numPr>
        <w:rPr>
          <w:sz w:val="20"/>
          <w:szCs w:val="20"/>
        </w:rPr>
      </w:pPr>
      <w:r w:rsidRPr="009F4B1B">
        <w:rPr>
          <w:sz w:val="20"/>
          <w:szCs w:val="20"/>
        </w:rPr>
        <w:t>Undersøg den grønne omstilling i Danmark og globalt på baggrund af udviklingen, der er vist på figur 4.1.7 og 4.1.8.</w:t>
      </w:r>
    </w:p>
    <w:p w14:paraId="0F69F3F6" w14:textId="77777777" w:rsidR="009F4B1B" w:rsidRPr="009F4B1B" w:rsidRDefault="009F4B1B" w:rsidP="009F4B1B">
      <w:pPr>
        <w:numPr>
          <w:ilvl w:val="1"/>
          <w:numId w:val="12"/>
        </w:numPr>
        <w:rPr>
          <w:sz w:val="20"/>
          <w:szCs w:val="20"/>
        </w:rPr>
      </w:pPr>
      <w:r w:rsidRPr="009F4B1B">
        <w:rPr>
          <w:sz w:val="20"/>
          <w:szCs w:val="20"/>
        </w:rPr>
        <w:t>Giv eksempler på brugen af de forskellige energikilder over tid i Danmark og globalt.</w:t>
      </w:r>
    </w:p>
    <w:p w14:paraId="6EC0EC5F" w14:textId="77777777" w:rsidR="009F4B1B" w:rsidRPr="009F4B1B" w:rsidRDefault="009F4B1B" w:rsidP="009F4B1B">
      <w:pPr>
        <w:numPr>
          <w:ilvl w:val="0"/>
          <w:numId w:val="12"/>
        </w:numPr>
        <w:rPr>
          <w:sz w:val="20"/>
          <w:szCs w:val="20"/>
        </w:rPr>
      </w:pPr>
      <w:r w:rsidRPr="009F4B1B">
        <w:rPr>
          <w:sz w:val="20"/>
          <w:szCs w:val="20"/>
        </w:rPr>
        <w:t>Forklar årsagen til forskellen i det globale og danske energiforbrug fordelt på forskellige energikilder.</w:t>
      </w:r>
    </w:p>
    <w:p w14:paraId="7A38E7B4" w14:textId="77777777" w:rsidR="009F4B1B" w:rsidRPr="009F4B1B" w:rsidRDefault="009F4B1B" w:rsidP="009F4B1B">
      <w:pPr>
        <w:numPr>
          <w:ilvl w:val="0"/>
          <w:numId w:val="12"/>
        </w:numPr>
        <w:rPr>
          <w:sz w:val="20"/>
          <w:szCs w:val="20"/>
        </w:rPr>
      </w:pPr>
      <w:r w:rsidRPr="009F4B1B">
        <w:rPr>
          <w:sz w:val="20"/>
          <w:szCs w:val="20"/>
        </w:rPr>
        <w:t>Diskutér, hvordan den grønne energiomstilling til vedvarende energi kan øges i Danmark og globalt.</w:t>
      </w:r>
    </w:p>
    <w:p w14:paraId="741DD382" w14:textId="77777777" w:rsidR="009F4B1B" w:rsidRPr="009F4B1B" w:rsidRDefault="009F4B1B" w:rsidP="009F4B1B">
      <w:pPr>
        <w:numPr>
          <w:ilvl w:val="1"/>
          <w:numId w:val="12"/>
        </w:numPr>
        <w:rPr>
          <w:sz w:val="20"/>
          <w:szCs w:val="20"/>
        </w:rPr>
      </w:pPr>
      <w:r w:rsidRPr="009F4B1B">
        <w:rPr>
          <w:sz w:val="20"/>
          <w:szCs w:val="20"/>
        </w:rPr>
        <w:t>Inddrag herunder konkrete eksempler på energiløsninger, som du har hørt om fra medier og undervisning.</w:t>
      </w:r>
    </w:p>
    <w:p w14:paraId="0C7C30C6" w14:textId="77777777" w:rsidR="006E0C76" w:rsidRPr="006E0C76" w:rsidRDefault="006E0C76" w:rsidP="006E0C76">
      <w:pPr>
        <w:rPr>
          <w:sz w:val="20"/>
          <w:szCs w:val="20"/>
        </w:rPr>
      </w:pPr>
    </w:p>
    <w:p w14:paraId="201AECF5" w14:textId="77777777" w:rsidR="009F4B1B" w:rsidRDefault="009F4B1B" w:rsidP="009F4B1B">
      <w:pPr>
        <w:rPr>
          <w:rFonts w:ascii="Noto Sans" w:eastAsia="Times New Roman" w:hAnsi="Noto Sans" w:cs="Noto Sans"/>
          <w:b/>
          <w:bCs/>
          <w:color w:val="767676"/>
          <w:kern w:val="0"/>
          <w:sz w:val="23"/>
          <w:szCs w:val="23"/>
          <w14:ligatures w14:val="none"/>
        </w:rPr>
      </w:pPr>
      <w:r w:rsidRPr="009F4B1B">
        <w:rPr>
          <w:noProof/>
          <w:sz w:val="20"/>
          <w:szCs w:val="20"/>
        </w:rPr>
        <w:drawing>
          <wp:inline distT="0" distB="0" distL="0" distR="0" wp14:anchorId="55018E29" wp14:editId="4F77EF80">
            <wp:extent cx="6120130" cy="3916680"/>
            <wp:effectExtent l="0" t="0" r="0" b="7620"/>
            <wp:docPr id="1332011106" name="Billede 1" descr="Et billede, der indeholder tekst, skærmbillede, Font/skrifttype,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11106" name="Billede 1" descr="Et billede, der indeholder tekst, skærmbillede, Font/skrifttype, Farverigt&#10;&#10;Indhold genereret af kunstig intelligens kan være forkert."/>
                    <pic:cNvPicPr/>
                  </pic:nvPicPr>
                  <pic:blipFill>
                    <a:blip r:embed="rId14"/>
                    <a:stretch>
                      <a:fillRect/>
                    </a:stretch>
                  </pic:blipFill>
                  <pic:spPr>
                    <a:xfrm>
                      <a:off x="0" y="0"/>
                      <a:ext cx="6120130" cy="3916680"/>
                    </a:xfrm>
                    <a:prstGeom prst="rect">
                      <a:avLst/>
                    </a:prstGeom>
                  </pic:spPr>
                </pic:pic>
              </a:graphicData>
            </a:graphic>
          </wp:inline>
        </w:drawing>
      </w:r>
      <w:r w:rsidRPr="009F4B1B">
        <w:rPr>
          <w:rFonts w:ascii="Noto Sans" w:eastAsia="Times New Roman" w:hAnsi="Noto Sans" w:cs="Noto Sans"/>
          <w:b/>
          <w:bCs/>
          <w:color w:val="767676"/>
          <w:kern w:val="0"/>
          <w:sz w:val="23"/>
          <w:szCs w:val="23"/>
          <w14:ligatures w14:val="none"/>
        </w:rPr>
        <w:t xml:space="preserve"> </w:t>
      </w:r>
    </w:p>
    <w:p w14:paraId="29DC6B51" w14:textId="56268DCE" w:rsidR="009F4B1B" w:rsidRPr="009F4B1B" w:rsidRDefault="009F4B1B" w:rsidP="009F4B1B">
      <w:pPr>
        <w:rPr>
          <w:sz w:val="20"/>
          <w:szCs w:val="20"/>
          <w:lang w:val="en-US"/>
        </w:rPr>
      </w:pPr>
      <w:r w:rsidRPr="009F4B1B">
        <w:rPr>
          <w:b/>
          <w:bCs/>
          <w:i/>
          <w:iCs/>
          <w:sz w:val="20"/>
          <w:szCs w:val="20"/>
        </w:rPr>
        <w:t xml:space="preserve">Figur 4.1.7. </w:t>
      </w:r>
      <w:r w:rsidRPr="009F4B1B">
        <w:rPr>
          <w:i/>
          <w:iCs/>
          <w:sz w:val="20"/>
          <w:szCs w:val="20"/>
        </w:rPr>
        <w:t xml:space="preserve">Grafen viser udviklingen i det samlede danske energiforbrug fordelt på energikilder. Forbruget af energi fra vand udgør kun 0,14 % af det samlede energiforbrug i Danmark, og derfor fremgår den gule farve ikke af figuren. </w:t>
      </w:r>
      <w:r w:rsidRPr="009F4B1B">
        <w:rPr>
          <w:i/>
          <w:iCs/>
          <w:sz w:val="20"/>
          <w:szCs w:val="20"/>
          <w:lang w:val="en-US"/>
        </w:rPr>
        <w:t>Kilde: </w:t>
      </w:r>
      <w:hyperlink r:id="rId15" w:tgtFrame="_blank" w:history="1">
        <w:r w:rsidRPr="009F4B1B">
          <w:rPr>
            <w:rStyle w:val="Hyperlink"/>
            <w:i/>
            <w:iCs/>
            <w:sz w:val="20"/>
            <w:szCs w:val="20"/>
            <w:lang w:val="en-US"/>
          </w:rPr>
          <w:t>World Energy Balances 2020</w:t>
        </w:r>
      </w:hyperlink>
      <w:r w:rsidRPr="009F4B1B">
        <w:rPr>
          <w:i/>
          <w:iCs/>
          <w:sz w:val="20"/>
          <w:szCs w:val="20"/>
          <w:lang w:val="en-US"/>
        </w:rPr>
        <w:t>, IEA.org.</w:t>
      </w:r>
    </w:p>
    <w:p w14:paraId="139E0FE6" w14:textId="080DCDE2" w:rsidR="00E128F3" w:rsidRDefault="00E128F3" w:rsidP="00F81848">
      <w:pPr>
        <w:rPr>
          <w:sz w:val="20"/>
          <w:szCs w:val="20"/>
          <w:lang w:val="en-US"/>
        </w:rPr>
      </w:pPr>
    </w:p>
    <w:p w14:paraId="081AFC66" w14:textId="77777777" w:rsidR="009F4B1B" w:rsidRDefault="009F4B1B" w:rsidP="00F81848">
      <w:pPr>
        <w:rPr>
          <w:sz w:val="20"/>
          <w:szCs w:val="20"/>
          <w:lang w:val="en-US"/>
        </w:rPr>
      </w:pPr>
    </w:p>
    <w:p w14:paraId="41DD5DC4" w14:textId="4B11E214" w:rsidR="009F4B1B" w:rsidRDefault="009F4B1B" w:rsidP="009F4B1B">
      <w:pPr>
        <w:spacing w:after="0"/>
        <w:rPr>
          <w:sz w:val="20"/>
          <w:szCs w:val="20"/>
          <w:lang w:val="en-US"/>
        </w:rPr>
      </w:pPr>
      <w:r w:rsidRPr="009F4B1B">
        <w:rPr>
          <w:noProof/>
          <w:sz w:val="20"/>
          <w:szCs w:val="20"/>
          <w:lang w:val="en-US"/>
        </w:rPr>
        <w:lastRenderedPageBreak/>
        <w:drawing>
          <wp:inline distT="0" distB="0" distL="0" distR="0" wp14:anchorId="16797104" wp14:editId="6F33A0FB">
            <wp:extent cx="5788549" cy="3571025"/>
            <wp:effectExtent l="0" t="0" r="3175" b="0"/>
            <wp:docPr id="1036940471" name="Billede 1" descr="Et billede, der indeholder tekst,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40471" name="Billede 1" descr="Et billede, der indeholder tekst, skærmbillede&#10;&#10;Indhold genereret af kunstig intelligens kan være forkert."/>
                    <pic:cNvPicPr/>
                  </pic:nvPicPr>
                  <pic:blipFill rotWithShape="1">
                    <a:blip r:embed="rId16"/>
                    <a:srcRect t="771"/>
                    <a:stretch/>
                  </pic:blipFill>
                  <pic:spPr bwMode="auto">
                    <a:xfrm>
                      <a:off x="0" y="0"/>
                      <a:ext cx="5797691" cy="3576665"/>
                    </a:xfrm>
                    <a:prstGeom prst="rect">
                      <a:avLst/>
                    </a:prstGeom>
                    <a:ln>
                      <a:noFill/>
                    </a:ln>
                    <a:extLst>
                      <a:ext uri="{53640926-AAD7-44D8-BBD7-CCE9431645EC}">
                        <a14:shadowObscured xmlns:a14="http://schemas.microsoft.com/office/drawing/2010/main"/>
                      </a:ext>
                    </a:extLst>
                  </pic:spPr>
                </pic:pic>
              </a:graphicData>
            </a:graphic>
          </wp:inline>
        </w:drawing>
      </w:r>
    </w:p>
    <w:p w14:paraId="470A3AAE" w14:textId="77777777" w:rsidR="009F4B1B" w:rsidRDefault="009F4B1B" w:rsidP="009F4B1B">
      <w:pPr>
        <w:spacing w:after="0"/>
        <w:rPr>
          <w:b/>
          <w:bCs/>
          <w:i/>
          <w:iCs/>
          <w:sz w:val="20"/>
          <w:szCs w:val="20"/>
        </w:rPr>
      </w:pPr>
    </w:p>
    <w:p w14:paraId="3E50DBF4" w14:textId="19DCCF52" w:rsidR="009F4B1B" w:rsidRPr="00DF52A5" w:rsidRDefault="009F4B1B" w:rsidP="009F4B1B">
      <w:pPr>
        <w:rPr>
          <w:i/>
          <w:iCs/>
          <w:sz w:val="20"/>
          <w:szCs w:val="20"/>
        </w:rPr>
      </w:pPr>
      <w:r w:rsidRPr="009F4B1B">
        <w:rPr>
          <w:b/>
          <w:bCs/>
          <w:i/>
          <w:iCs/>
          <w:sz w:val="20"/>
          <w:szCs w:val="20"/>
        </w:rPr>
        <w:t xml:space="preserve">Figur 4.1.8. </w:t>
      </w:r>
      <w:r w:rsidRPr="009F4B1B">
        <w:rPr>
          <w:i/>
          <w:iCs/>
          <w:sz w:val="20"/>
          <w:szCs w:val="20"/>
        </w:rPr>
        <w:t xml:space="preserve">Grafen viser udviklingen i det globale energiforbrug fordelt på forskellige energikilder. </w:t>
      </w:r>
      <w:r w:rsidRPr="00DF52A5">
        <w:rPr>
          <w:i/>
          <w:iCs/>
          <w:sz w:val="20"/>
          <w:szCs w:val="20"/>
        </w:rPr>
        <w:t>Kilde: </w:t>
      </w:r>
      <w:hyperlink r:id="rId17" w:tgtFrame="_blank" w:history="1">
        <w:r w:rsidRPr="00DF52A5">
          <w:rPr>
            <w:rStyle w:val="Hyperlink"/>
            <w:i/>
            <w:iCs/>
            <w:sz w:val="20"/>
            <w:szCs w:val="20"/>
          </w:rPr>
          <w:t>World Energy Balances 2020</w:t>
        </w:r>
      </w:hyperlink>
      <w:r w:rsidRPr="00DF52A5">
        <w:rPr>
          <w:i/>
          <w:iCs/>
          <w:sz w:val="20"/>
          <w:szCs w:val="20"/>
        </w:rPr>
        <w:t>, IEA.org.</w:t>
      </w:r>
    </w:p>
    <w:p w14:paraId="6AB8A683" w14:textId="77777777" w:rsidR="009F4B1B" w:rsidRPr="00DF52A5" w:rsidRDefault="009F4B1B" w:rsidP="00F81848">
      <w:pPr>
        <w:rPr>
          <w:sz w:val="20"/>
          <w:szCs w:val="20"/>
        </w:rPr>
      </w:pPr>
    </w:p>
    <w:p w14:paraId="42681E69" w14:textId="46B7D927" w:rsidR="00B9226E" w:rsidRPr="00B9226E" w:rsidRDefault="00B9226E" w:rsidP="00B9226E">
      <w:pPr>
        <w:rPr>
          <w:b/>
          <w:bCs/>
          <w:sz w:val="20"/>
          <w:szCs w:val="20"/>
        </w:rPr>
      </w:pPr>
      <w:r w:rsidRPr="00B9226E">
        <w:rPr>
          <w:b/>
          <w:bCs/>
          <w:sz w:val="20"/>
          <w:szCs w:val="20"/>
        </w:rPr>
        <w:t>Øvelse</w:t>
      </w:r>
      <w:r>
        <w:rPr>
          <w:b/>
          <w:bCs/>
          <w:sz w:val="20"/>
          <w:szCs w:val="20"/>
        </w:rPr>
        <w:t xml:space="preserve"> 2</w:t>
      </w:r>
      <w:r w:rsidRPr="00B9226E">
        <w:rPr>
          <w:b/>
          <w:bCs/>
          <w:sz w:val="20"/>
          <w:szCs w:val="20"/>
        </w:rPr>
        <w:t>: Grøn omstilling</w:t>
      </w:r>
    </w:p>
    <w:p w14:paraId="2F637F0F" w14:textId="77777777" w:rsidR="00B9226E" w:rsidRPr="00B9226E" w:rsidRDefault="00B9226E" w:rsidP="00B9226E">
      <w:pPr>
        <w:rPr>
          <w:sz w:val="20"/>
          <w:szCs w:val="20"/>
        </w:rPr>
      </w:pPr>
      <w:r w:rsidRPr="00B9226E">
        <w:rPr>
          <w:sz w:val="20"/>
          <w:szCs w:val="20"/>
        </w:rPr>
        <w:t>I denne øvelse skal du undersøge, hvordan energiforbruget er fordelt på forskellige energikilder. Du skal have særligt fokus på andelen af vedvarende energikilder.</w:t>
      </w:r>
    </w:p>
    <w:p w14:paraId="170E1EEB" w14:textId="77777777" w:rsidR="00B9226E" w:rsidRPr="00B9226E" w:rsidRDefault="00B9226E" w:rsidP="00B9226E">
      <w:pPr>
        <w:numPr>
          <w:ilvl w:val="0"/>
          <w:numId w:val="13"/>
        </w:numPr>
        <w:rPr>
          <w:sz w:val="20"/>
          <w:szCs w:val="20"/>
          <w:lang w:val="en-US"/>
        </w:rPr>
      </w:pPr>
      <w:r w:rsidRPr="00B9226E">
        <w:rPr>
          <w:sz w:val="20"/>
          <w:szCs w:val="20"/>
          <w:lang w:val="en-US"/>
        </w:rPr>
        <w:t>Åbn siden </w:t>
      </w:r>
      <w:hyperlink r:id="rId18" w:tgtFrame="_blank" w:history="1">
        <w:r w:rsidRPr="00B9226E">
          <w:rPr>
            <w:rStyle w:val="Hyperlink"/>
            <w:sz w:val="20"/>
            <w:szCs w:val="20"/>
            <w:lang w:val="en-US"/>
          </w:rPr>
          <w:t>IEA Data and Statistics</w:t>
        </w:r>
      </w:hyperlink>
      <w:r w:rsidRPr="00B9226E">
        <w:rPr>
          <w:sz w:val="20"/>
          <w:szCs w:val="20"/>
          <w:lang w:val="en-US"/>
        </w:rPr>
        <w:t>.</w:t>
      </w:r>
    </w:p>
    <w:p w14:paraId="13C4E741" w14:textId="77777777" w:rsidR="00B9226E" w:rsidRPr="00B9226E" w:rsidRDefault="00B9226E" w:rsidP="00B9226E">
      <w:pPr>
        <w:numPr>
          <w:ilvl w:val="0"/>
          <w:numId w:val="13"/>
        </w:numPr>
        <w:rPr>
          <w:sz w:val="20"/>
          <w:szCs w:val="20"/>
        </w:rPr>
      </w:pPr>
      <w:r w:rsidRPr="00B9226E">
        <w:rPr>
          <w:sz w:val="20"/>
          <w:szCs w:val="20"/>
        </w:rPr>
        <w:t>Undersøg brugen af vedvarende energikilder i forhold til fossil energi på de forskellige kontinenter. Udarbejd et eksamensbilag, der viser grafer af energiforbruget på forskellige kontinenter.</w:t>
      </w:r>
    </w:p>
    <w:p w14:paraId="03E85FD7" w14:textId="77777777" w:rsidR="00B9226E" w:rsidRPr="00B9226E" w:rsidRDefault="00B9226E" w:rsidP="00B9226E">
      <w:pPr>
        <w:numPr>
          <w:ilvl w:val="1"/>
          <w:numId w:val="13"/>
        </w:numPr>
        <w:spacing w:after="0"/>
        <w:rPr>
          <w:sz w:val="20"/>
          <w:szCs w:val="20"/>
        </w:rPr>
      </w:pPr>
      <w:r w:rsidRPr="00B9226E">
        <w:rPr>
          <w:sz w:val="20"/>
          <w:szCs w:val="20"/>
        </w:rPr>
        <w:t>Europa</w:t>
      </w:r>
    </w:p>
    <w:p w14:paraId="04B16991" w14:textId="77777777" w:rsidR="00B9226E" w:rsidRPr="00B9226E" w:rsidRDefault="00B9226E" w:rsidP="00B9226E">
      <w:pPr>
        <w:numPr>
          <w:ilvl w:val="1"/>
          <w:numId w:val="13"/>
        </w:numPr>
        <w:spacing w:after="0"/>
        <w:rPr>
          <w:sz w:val="20"/>
          <w:szCs w:val="20"/>
        </w:rPr>
      </w:pPr>
      <w:r w:rsidRPr="00B9226E">
        <w:rPr>
          <w:sz w:val="20"/>
          <w:szCs w:val="20"/>
        </w:rPr>
        <w:t>Afrika</w:t>
      </w:r>
    </w:p>
    <w:p w14:paraId="252B8478" w14:textId="77777777" w:rsidR="00B9226E" w:rsidRPr="00B9226E" w:rsidRDefault="00B9226E" w:rsidP="00B9226E">
      <w:pPr>
        <w:numPr>
          <w:ilvl w:val="1"/>
          <w:numId w:val="13"/>
        </w:numPr>
        <w:spacing w:after="0"/>
        <w:rPr>
          <w:sz w:val="20"/>
          <w:szCs w:val="20"/>
        </w:rPr>
      </w:pPr>
      <w:r w:rsidRPr="00B9226E">
        <w:rPr>
          <w:sz w:val="20"/>
          <w:szCs w:val="20"/>
        </w:rPr>
        <w:t>Nordamerika</w:t>
      </w:r>
    </w:p>
    <w:p w14:paraId="1185AA31" w14:textId="77777777" w:rsidR="00B9226E" w:rsidRPr="00B9226E" w:rsidRDefault="00B9226E" w:rsidP="00B9226E">
      <w:pPr>
        <w:numPr>
          <w:ilvl w:val="1"/>
          <w:numId w:val="13"/>
        </w:numPr>
        <w:spacing w:after="0"/>
        <w:rPr>
          <w:sz w:val="20"/>
          <w:szCs w:val="20"/>
        </w:rPr>
      </w:pPr>
      <w:r w:rsidRPr="00B9226E">
        <w:rPr>
          <w:sz w:val="20"/>
          <w:szCs w:val="20"/>
        </w:rPr>
        <w:t>Sydamerika</w:t>
      </w:r>
    </w:p>
    <w:p w14:paraId="4FDECEED" w14:textId="77777777" w:rsidR="00B9226E" w:rsidRPr="00B9226E" w:rsidRDefault="00B9226E" w:rsidP="00B9226E">
      <w:pPr>
        <w:numPr>
          <w:ilvl w:val="1"/>
          <w:numId w:val="13"/>
        </w:numPr>
        <w:spacing w:after="0"/>
        <w:rPr>
          <w:sz w:val="20"/>
          <w:szCs w:val="20"/>
        </w:rPr>
      </w:pPr>
      <w:r w:rsidRPr="00B9226E">
        <w:rPr>
          <w:sz w:val="20"/>
          <w:szCs w:val="20"/>
        </w:rPr>
        <w:t>Asien</w:t>
      </w:r>
    </w:p>
    <w:p w14:paraId="31B52B9F" w14:textId="77777777" w:rsidR="00B9226E" w:rsidRPr="00B9226E" w:rsidRDefault="00B9226E" w:rsidP="00B9226E">
      <w:pPr>
        <w:numPr>
          <w:ilvl w:val="1"/>
          <w:numId w:val="13"/>
        </w:numPr>
        <w:spacing w:after="0"/>
        <w:rPr>
          <w:sz w:val="20"/>
          <w:szCs w:val="20"/>
        </w:rPr>
      </w:pPr>
      <w:r w:rsidRPr="00B9226E">
        <w:rPr>
          <w:sz w:val="20"/>
          <w:szCs w:val="20"/>
        </w:rPr>
        <w:t>Australien</w:t>
      </w:r>
    </w:p>
    <w:p w14:paraId="0E573E38" w14:textId="77777777" w:rsidR="00B9226E" w:rsidRPr="00B9226E" w:rsidRDefault="00B9226E" w:rsidP="00B9226E">
      <w:pPr>
        <w:numPr>
          <w:ilvl w:val="0"/>
          <w:numId w:val="13"/>
        </w:numPr>
        <w:rPr>
          <w:sz w:val="20"/>
          <w:szCs w:val="20"/>
        </w:rPr>
      </w:pPr>
      <w:r w:rsidRPr="00B9226E">
        <w:rPr>
          <w:sz w:val="20"/>
          <w:szCs w:val="20"/>
        </w:rPr>
        <w:t>Undersøg derefter brugen af vedvarende energikilder i forhold til fossil energi i selvvalgte lande. Udarbejd et eksamensbilag, der viser grafer af energiforbruget i de forskellige lande.</w:t>
      </w:r>
    </w:p>
    <w:p w14:paraId="43FA9A73" w14:textId="77777777" w:rsidR="00B9226E" w:rsidRPr="00B9226E" w:rsidRDefault="00B9226E" w:rsidP="00B9226E">
      <w:pPr>
        <w:numPr>
          <w:ilvl w:val="0"/>
          <w:numId w:val="13"/>
        </w:numPr>
        <w:rPr>
          <w:sz w:val="20"/>
          <w:szCs w:val="20"/>
        </w:rPr>
      </w:pPr>
      <w:r w:rsidRPr="00B9226E">
        <w:rPr>
          <w:sz w:val="20"/>
          <w:szCs w:val="20"/>
        </w:rPr>
        <w:t>Udarbejd en analyse på baggrund af de forskellige grafer af, hvor langt den grønne energiomstilling er nået.</w:t>
      </w:r>
    </w:p>
    <w:p w14:paraId="38D34150" w14:textId="13F847B0" w:rsidR="00B9226E" w:rsidRPr="00F81848" w:rsidRDefault="00B9226E" w:rsidP="00F81848">
      <w:pPr>
        <w:numPr>
          <w:ilvl w:val="0"/>
          <w:numId w:val="13"/>
        </w:numPr>
        <w:rPr>
          <w:sz w:val="20"/>
          <w:szCs w:val="20"/>
        </w:rPr>
      </w:pPr>
      <w:r w:rsidRPr="00B9226E">
        <w:rPr>
          <w:sz w:val="20"/>
          <w:szCs w:val="20"/>
        </w:rPr>
        <w:t>Diskutér årsager til variationer mellem landene.</w:t>
      </w:r>
    </w:p>
    <w:sectPr w:rsidR="00B9226E" w:rsidRPr="00F81848">
      <w:foot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CCED" w14:textId="77777777" w:rsidR="001B11E2" w:rsidRDefault="001B11E2" w:rsidP="00B9226E">
      <w:pPr>
        <w:spacing w:after="0" w:line="240" w:lineRule="auto"/>
      </w:pPr>
      <w:r>
        <w:separator/>
      </w:r>
    </w:p>
  </w:endnote>
  <w:endnote w:type="continuationSeparator" w:id="0">
    <w:p w14:paraId="6C131E4D" w14:textId="77777777" w:rsidR="001B11E2" w:rsidRDefault="001B11E2" w:rsidP="00B9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891584"/>
      <w:docPartObj>
        <w:docPartGallery w:val="Page Numbers (Bottom of Page)"/>
        <w:docPartUnique/>
      </w:docPartObj>
    </w:sdtPr>
    <w:sdtContent>
      <w:sdt>
        <w:sdtPr>
          <w:id w:val="1728636285"/>
          <w:docPartObj>
            <w:docPartGallery w:val="Page Numbers (Top of Page)"/>
            <w:docPartUnique/>
          </w:docPartObj>
        </w:sdtPr>
        <w:sdtContent>
          <w:p w14:paraId="3B2E2427" w14:textId="5898A79B" w:rsidR="00B9226E" w:rsidRDefault="00B9226E">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35ADBB57" w14:textId="77777777" w:rsidR="00B9226E" w:rsidRDefault="00B9226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0BFC8" w14:textId="77777777" w:rsidR="001B11E2" w:rsidRDefault="001B11E2" w:rsidP="00B9226E">
      <w:pPr>
        <w:spacing w:after="0" w:line="240" w:lineRule="auto"/>
      </w:pPr>
      <w:r>
        <w:separator/>
      </w:r>
    </w:p>
  </w:footnote>
  <w:footnote w:type="continuationSeparator" w:id="0">
    <w:p w14:paraId="4FE3A280" w14:textId="77777777" w:rsidR="001B11E2" w:rsidRDefault="001B11E2" w:rsidP="00B922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ADC"/>
    <w:multiLevelType w:val="multilevel"/>
    <w:tmpl w:val="397A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3236B"/>
    <w:multiLevelType w:val="multilevel"/>
    <w:tmpl w:val="EA84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54C69"/>
    <w:multiLevelType w:val="multilevel"/>
    <w:tmpl w:val="5CD6DF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BC0415"/>
    <w:multiLevelType w:val="multilevel"/>
    <w:tmpl w:val="A77A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614CF"/>
    <w:multiLevelType w:val="multilevel"/>
    <w:tmpl w:val="1F32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991EC4"/>
    <w:multiLevelType w:val="multilevel"/>
    <w:tmpl w:val="1370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E918B1"/>
    <w:multiLevelType w:val="multilevel"/>
    <w:tmpl w:val="EC6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25BB2"/>
    <w:multiLevelType w:val="multilevel"/>
    <w:tmpl w:val="2DEA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C5B7F"/>
    <w:multiLevelType w:val="multilevel"/>
    <w:tmpl w:val="B9322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2760AE"/>
    <w:multiLevelType w:val="multilevel"/>
    <w:tmpl w:val="6D56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404307"/>
    <w:multiLevelType w:val="multilevel"/>
    <w:tmpl w:val="2F14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070A92"/>
    <w:multiLevelType w:val="multilevel"/>
    <w:tmpl w:val="74BA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6B0CE3"/>
    <w:multiLevelType w:val="multilevel"/>
    <w:tmpl w:val="2600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093081">
    <w:abstractNumId w:val="3"/>
  </w:num>
  <w:num w:numId="2" w16cid:durableId="2033725077">
    <w:abstractNumId w:val="1"/>
  </w:num>
  <w:num w:numId="3" w16cid:durableId="610891755">
    <w:abstractNumId w:val="9"/>
  </w:num>
  <w:num w:numId="4" w16cid:durableId="1862235008">
    <w:abstractNumId w:val="0"/>
  </w:num>
  <w:num w:numId="5" w16cid:durableId="1642613606">
    <w:abstractNumId w:val="12"/>
  </w:num>
  <w:num w:numId="6" w16cid:durableId="1207526721">
    <w:abstractNumId w:val="5"/>
  </w:num>
  <w:num w:numId="7" w16cid:durableId="286081192">
    <w:abstractNumId w:val="10"/>
  </w:num>
  <w:num w:numId="8" w16cid:durableId="682635301">
    <w:abstractNumId w:val="11"/>
  </w:num>
  <w:num w:numId="9" w16cid:durableId="2118478041">
    <w:abstractNumId w:val="7"/>
  </w:num>
  <w:num w:numId="10" w16cid:durableId="2115854728">
    <w:abstractNumId w:val="4"/>
  </w:num>
  <w:num w:numId="11" w16cid:durableId="783883475">
    <w:abstractNumId w:val="6"/>
  </w:num>
  <w:num w:numId="12" w16cid:durableId="959339937">
    <w:abstractNumId w:val="8"/>
  </w:num>
  <w:num w:numId="13" w16cid:durableId="1764497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77D"/>
    <w:rsid w:val="000007FC"/>
    <w:rsid w:val="00003F3C"/>
    <w:rsid w:val="00061905"/>
    <w:rsid w:val="000B7CD4"/>
    <w:rsid w:val="00113890"/>
    <w:rsid w:val="00194E8A"/>
    <w:rsid w:val="001B11E2"/>
    <w:rsid w:val="00354E2E"/>
    <w:rsid w:val="00366A47"/>
    <w:rsid w:val="003749A2"/>
    <w:rsid w:val="003A3A7B"/>
    <w:rsid w:val="0042549A"/>
    <w:rsid w:val="004A574A"/>
    <w:rsid w:val="0056185A"/>
    <w:rsid w:val="006626AC"/>
    <w:rsid w:val="006D7971"/>
    <w:rsid w:val="006E0C76"/>
    <w:rsid w:val="00712C98"/>
    <w:rsid w:val="0079692B"/>
    <w:rsid w:val="008A4B0E"/>
    <w:rsid w:val="008E553B"/>
    <w:rsid w:val="00913E12"/>
    <w:rsid w:val="009F4B1B"/>
    <w:rsid w:val="00A53C26"/>
    <w:rsid w:val="00A93A2E"/>
    <w:rsid w:val="00B81969"/>
    <w:rsid w:val="00B9226E"/>
    <w:rsid w:val="00BA0BC1"/>
    <w:rsid w:val="00D14884"/>
    <w:rsid w:val="00DE5829"/>
    <w:rsid w:val="00DF52A5"/>
    <w:rsid w:val="00E128F3"/>
    <w:rsid w:val="00E268DF"/>
    <w:rsid w:val="00E5477D"/>
    <w:rsid w:val="00EC3C9E"/>
    <w:rsid w:val="00F53E29"/>
    <w:rsid w:val="00F81848"/>
    <w:rsid w:val="00F87AC8"/>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D3785"/>
  <w15:chartTrackingRefBased/>
  <w15:docId w15:val="{E421B96B-4384-463E-A084-BC8A9C0D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76"/>
  </w:style>
  <w:style w:type="paragraph" w:styleId="Overskrift1">
    <w:name w:val="heading 1"/>
    <w:basedOn w:val="Normal"/>
    <w:next w:val="Normal"/>
    <w:link w:val="Overskrift1Tegn"/>
    <w:uiPriority w:val="9"/>
    <w:qFormat/>
    <w:rsid w:val="00E547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547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5477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5477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5477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5477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5477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5477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5477D"/>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5477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E5477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5477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5477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5477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5477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5477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5477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5477D"/>
    <w:rPr>
      <w:rFonts w:eastAsiaTheme="majorEastAsia" w:cstheme="majorBidi"/>
      <w:color w:val="272727" w:themeColor="text1" w:themeTint="D8"/>
    </w:rPr>
  </w:style>
  <w:style w:type="paragraph" w:styleId="Titel">
    <w:name w:val="Title"/>
    <w:basedOn w:val="Normal"/>
    <w:next w:val="Normal"/>
    <w:link w:val="TitelTegn"/>
    <w:uiPriority w:val="10"/>
    <w:qFormat/>
    <w:rsid w:val="00E547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5477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5477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5477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5477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E5477D"/>
    <w:rPr>
      <w:i/>
      <w:iCs/>
      <w:color w:val="404040" w:themeColor="text1" w:themeTint="BF"/>
    </w:rPr>
  </w:style>
  <w:style w:type="paragraph" w:styleId="Listeafsnit">
    <w:name w:val="List Paragraph"/>
    <w:basedOn w:val="Normal"/>
    <w:uiPriority w:val="34"/>
    <w:qFormat/>
    <w:rsid w:val="00E5477D"/>
    <w:pPr>
      <w:ind w:left="720"/>
      <w:contextualSpacing/>
    </w:pPr>
  </w:style>
  <w:style w:type="character" w:styleId="Kraftigfremhvning">
    <w:name w:val="Intense Emphasis"/>
    <w:basedOn w:val="Standardskrifttypeiafsnit"/>
    <w:uiPriority w:val="21"/>
    <w:qFormat/>
    <w:rsid w:val="00E5477D"/>
    <w:rPr>
      <w:i/>
      <w:iCs/>
      <w:color w:val="0F4761" w:themeColor="accent1" w:themeShade="BF"/>
    </w:rPr>
  </w:style>
  <w:style w:type="paragraph" w:styleId="Strktcitat">
    <w:name w:val="Intense Quote"/>
    <w:basedOn w:val="Normal"/>
    <w:next w:val="Normal"/>
    <w:link w:val="StrktcitatTegn"/>
    <w:uiPriority w:val="30"/>
    <w:qFormat/>
    <w:rsid w:val="00E547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5477D"/>
    <w:rPr>
      <w:i/>
      <w:iCs/>
      <w:color w:val="0F4761" w:themeColor="accent1" w:themeShade="BF"/>
    </w:rPr>
  </w:style>
  <w:style w:type="character" w:styleId="Kraftighenvisning">
    <w:name w:val="Intense Reference"/>
    <w:basedOn w:val="Standardskrifttypeiafsnit"/>
    <w:uiPriority w:val="32"/>
    <w:qFormat/>
    <w:rsid w:val="00E5477D"/>
    <w:rPr>
      <w:b/>
      <w:bCs/>
      <w:smallCaps/>
      <w:color w:val="0F4761" w:themeColor="accent1" w:themeShade="BF"/>
      <w:spacing w:val="5"/>
    </w:rPr>
  </w:style>
  <w:style w:type="character" w:styleId="Hyperlink">
    <w:name w:val="Hyperlink"/>
    <w:basedOn w:val="Standardskrifttypeiafsnit"/>
    <w:uiPriority w:val="99"/>
    <w:unhideWhenUsed/>
    <w:rsid w:val="00E5477D"/>
    <w:rPr>
      <w:color w:val="467886" w:themeColor="hyperlink"/>
      <w:u w:val="single"/>
    </w:rPr>
  </w:style>
  <w:style w:type="character" w:styleId="Ulstomtale">
    <w:name w:val="Unresolved Mention"/>
    <w:basedOn w:val="Standardskrifttypeiafsnit"/>
    <w:uiPriority w:val="99"/>
    <w:semiHidden/>
    <w:unhideWhenUsed/>
    <w:rsid w:val="00E5477D"/>
    <w:rPr>
      <w:color w:val="605E5C"/>
      <w:shd w:val="clear" w:color="auto" w:fill="E1DFDD"/>
    </w:rPr>
  </w:style>
  <w:style w:type="paragraph" w:styleId="Sidehoved">
    <w:name w:val="header"/>
    <w:basedOn w:val="Normal"/>
    <w:link w:val="SidehovedTegn"/>
    <w:uiPriority w:val="99"/>
    <w:unhideWhenUsed/>
    <w:rsid w:val="00B9226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9226E"/>
  </w:style>
  <w:style w:type="paragraph" w:styleId="Sidefod">
    <w:name w:val="footer"/>
    <w:basedOn w:val="Normal"/>
    <w:link w:val="SidefodTegn"/>
    <w:uiPriority w:val="99"/>
    <w:unhideWhenUsed/>
    <w:rsid w:val="00B9226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92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9680">
      <w:bodyDiv w:val="1"/>
      <w:marLeft w:val="0"/>
      <w:marRight w:val="0"/>
      <w:marTop w:val="0"/>
      <w:marBottom w:val="0"/>
      <w:divBdr>
        <w:top w:val="none" w:sz="0" w:space="0" w:color="auto"/>
        <w:left w:val="none" w:sz="0" w:space="0" w:color="auto"/>
        <w:bottom w:val="none" w:sz="0" w:space="0" w:color="auto"/>
        <w:right w:val="none" w:sz="0" w:space="0" w:color="auto"/>
      </w:divBdr>
      <w:divsChild>
        <w:div w:id="684214079">
          <w:marLeft w:val="0"/>
          <w:marRight w:val="0"/>
          <w:marTop w:val="0"/>
          <w:marBottom w:val="0"/>
          <w:divBdr>
            <w:top w:val="none" w:sz="0" w:space="0" w:color="auto"/>
            <w:left w:val="none" w:sz="0" w:space="0" w:color="auto"/>
            <w:bottom w:val="none" w:sz="0" w:space="0" w:color="auto"/>
            <w:right w:val="none" w:sz="0" w:space="0" w:color="auto"/>
          </w:divBdr>
          <w:divsChild>
            <w:div w:id="422380145">
              <w:marLeft w:val="0"/>
              <w:marRight w:val="0"/>
              <w:marTop w:val="0"/>
              <w:marBottom w:val="0"/>
              <w:divBdr>
                <w:top w:val="none" w:sz="0" w:space="0" w:color="auto"/>
                <w:left w:val="none" w:sz="0" w:space="0" w:color="auto"/>
                <w:bottom w:val="none" w:sz="0" w:space="0" w:color="auto"/>
                <w:right w:val="none" w:sz="0" w:space="0" w:color="auto"/>
              </w:divBdr>
              <w:divsChild>
                <w:div w:id="5602035">
                  <w:marLeft w:val="0"/>
                  <w:marRight w:val="0"/>
                  <w:marTop w:val="0"/>
                  <w:marBottom w:val="0"/>
                  <w:divBdr>
                    <w:top w:val="none" w:sz="0" w:space="0" w:color="auto"/>
                    <w:left w:val="none" w:sz="0" w:space="0" w:color="auto"/>
                    <w:bottom w:val="none" w:sz="0" w:space="0" w:color="auto"/>
                    <w:right w:val="none" w:sz="0" w:space="0" w:color="auto"/>
                  </w:divBdr>
                  <w:divsChild>
                    <w:div w:id="1154570163">
                      <w:marLeft w:val="0"/>
                      <w:marRight w:val="0"/>
                      <w:marTop w:val="0"/>
                      <w:marBottom w:val="0"/>
                      <w:divBdr>
                        <w:top w:val="none" w:sz="0" w:space="0" w:color="auto"/>
                        <w:left w:val="none" w:sz="0" w:space="0" w:color="auto"/>
                        <w:bottom w:val="none" w:sz="0" w:space="0" w:color="auto"/>
                        <w:right w:val="none" w:sz="0" w:space="0" w:color="auto"/>
                      </w:divBdr>
                    </w:div>
                  </w:divsChild>
                </w:div>
                <w:div w:id="1534730103">
                  <w:marLeft w:val="0"/>
                  <w:marRight w:val="0"/>
                  <w:marTop w:val="0"/>
                  <w:marBottom w:val="0"/>
                  <w:divBdr>
                    <w:top w:val="none" w:sz="0" w:space="0" w:color="auto"/>
                    <w:left w:val="none" w:sz="0" w:space="0" w:color="auto"/>
                    <w:bottom w:val="none" w:sz="0" w:space="0" w:color="auto"/>
                    <w:right w:val="none" w:sz="0" w:space="0" w:color="auto"/>
                  </w:divBdr>
                  <w:divsChild>
                    <w:div w:id="1911576574">
                      <w:marLeft w:val="0"/>
                      <w:marRight w:val="0"/>
                      <w:marTop w:val="0"/>
                      <w:marBottom w:val="0"/>
                      <w:divBdr>
                        <w:top w:val="none" w:sz="0" w:space="0" w:color="auto"/>
                        <w:left w:val="none" w:sz="0" w:space="0" w:color="auto"/>
                        <w:bottom w:val="none" w:sz="0" w:space="0" w:color="auto"/>
                        <w:right w:val="none" w:sz="0" w:space="0" w:color="auto"/>
                      </w:divBdr>
                      <w:divsChild>
                        <w:div w:id="149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54536">
          <w:marLeft w:val="0"/>
          <w:marRight w:val="0"/>
          <w:marTop w:val="0"/>
          <w:marBottom w:val="0"/>
          <w:divBdr>
            <w:top w:val="none" w:sz="0" w:space="0" w:color="auto"/>
            <w:left w:val="none" w:sz="0" w:space="0" w:color="auto"/>
            <w:bottom w:val="none" w:sz="0" w:space="0" w:color="auto"/>
            <w:right w:val="none" w:sz="0" w:space="0" w:color="auto"/>
          </w:divBdr>
          <w:divsChild>
            <w:div w:id="1025327103">
              <w:marLeft w:val="0"/>
              <w:marRight w:val="0"/>
              <w:marTop w:val="0"/>
              <w:marBottom w:val="0"/>
              <w:divBdr>
                <w:top w:val="none" w:sz="0" w:space="0" w:color="auto"/>
                <w:left w:val="none" w:sz="0" w:space="0" w:color="auto"/>
                <w:bottom w:val="none" w:sz="0" w:space="0" w:color="auto"/>
                <w:right w:val="none" w:sz="0" w:space="0" w:color="auto"/>
              </w:divBdr>
              <w:divsChild>
                <w:div w:id="2130321275">
                  <w:marLeft w:val="0"/>
                  <w:marRight w:val="0"/>
                  <w:marTop w:val="0"/>
                  <w:marBottom w:val="0"/>
                  <w:divBdr>
                    <w:top w:val="none" w:sz="0" w:space="0" w:color="auto"/>
                    <w:left w:val="none" w:sz="0" w:space="0" w:color="auto"/>
                    <w:bottom w:val="none" w:sz="0" w:space="0" w:color="auto"/>
                    <w:right w:val="none" w:sz="0" w:space="0" w:color="auto"/>
                  </w:divBdr>
                  <w:divsChild>
                    <w:div w:id="207224855">
                      <w:marLeft w:val="0"/>
                      <w:marRight w:val="0"/>
                      <w:marTop w:val="0"/>
                      <w:marBottom w:val="0"/>
                      <w:divBdr>
                        <w:top w:val="none" w:sz="0" w:space="0" w:color="auto"/>
                        <w:left w:val="none" w:sz="0" w:space="0" w:color="auto"/>
                        <w:bottom w:val="none" w:sz="0" w:space="0" w:color="auto"/>
                        <w:right w:val="none" w:sz="0" w:space="0" w:color="auto"/>
                      </w:divBdr>
                      <w:divsChild>
                        <w:div w:id="713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87925">
      <w:bodyDiv w:val="1"/>
      <w:marLeft w:val="0"/>
      <w:marRight w:val="0"/>
      <w:marTop w:val="0"/>
      <w:marBottom w:val="0"/>
      <w:divBdr>
        <w:top w:val="none" w:sz="0" w:space="0" w:color="auto"/>
        <w:left w:val="none" w:sz="0" w:space="0" w:color="auto"/>
        <w:bottom w:val="none" w:sz="0" w:space="0" w:color="auto"/>
        <w:right w:val="none" w:sz="0" w:space="0" w:color="auto"/>
      </w:divBdr>
      <w:divsChild>
        <w:div w:id="1181041616">
          <w:marLeft w:val="0"/>
          <w:marRight w:val="0"/>
          <w:marTop w:val="0"/>
          <w:marBottom w:val="0"/>
          <w:divBdr>
            <w:top w:val="none" w:sz="0" w:space="0" w:color="auto"/>
            <w:left w:val="none" w:sz="0" w:space="0" w:color="auto"/>
            <w:bottom w:val="none" w:sz="0" w:space="0" w:color="auto"/>
            <w:right w:val="none" w:sz="0" w:space="0" w:color="auto"/>
          </w:divBdr>
          <w:divsChild>
            <w:div w:id="429859504">
              <w:marLeft w:val="0"/>
              <w:marRight w:val="0"/>
              <w:marTop w:val="0"/>
              <w:marBottom w:val="0"/>
              <w:divBdr>
                <w:top w:val="none" w:sz="0" w:space="0" w:color="auto"/>
                <w:left w:val="none" w:sz="0" w:space="0" w:color="auto"/>
                <w:bottom w:val="none" w:sz="0" w:space="0" w:color="auto"/>
                <w:right w:val="none" w:sz="0" w:space="0" w:color="auto"/>
              </w:divBdr>
              <w:divsChild>
                <w:div w:id="12747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7662">
          <w:marLeft w:val="0"/>
          <w:marRight w:val="0"/>
          <w:marTop w:val="240"/>
          <w:marBottom w:val="0"/>
          <w:divBdr>
            <w:top w:val="none" w:sz="0" w:space="0" w:color="auto"/>
            <w:left w:val="none" w:sz="0" w:space="0" w:color="auto"/>
            <w:bottom w:val="none" w:sz="0" w:space="0" w:color="auto"/>
            <w:right w:val="none" w:sz="0" w:space="0" w:color="auto"/>
          </w:divBdr>
          <w:divsChild>
            <w:div w:id="111362514">
              <w:marLeft w:val="0"/>
              <w:marRight w:val="0"/>
              <w:marTop w:val="0"/>
              <w:marBottom w:val="0"/>
              <w:divBdr>
                <w:top w:val="none" w:sz="0" w:space="0" w:color="auto"/>
                <w:left w:val="none" w:sz="0" w:space="0" w:color="auto"/>
                <w:bottom w:val="none" w:sz="0" w:space="0" w:color="auto"/>
                <w:right w:val="none" w:sz="0" w:space="0" w:color="auto"/>
              </w:divBdr>
              <w:divsChild>
                <w:div w:id="1634674958">
                  <w:marLeft w:val="0"/>
                  <w:marRight w:val="0"/>
                  <w:marTop w:val="0"/>
                  <w:marBottom w:val="0"/>
                  <w:divBdr>
                    <w:top w:val="none" w:sz="0" w:space="0" w:color="auto"/>
                    <w:left w:val="none" w:sz="0" w:space="0" w:color="auto"/>
                    <w:bottom w:val="none" w:sz="0" w:space="0" w:color="auto"/>
                    <w:right w:val="none" w:sz="0" w:space="0" w:color="auto"/>
                  </w:divBdr>
                  <w:divsChild>
                    <w:div w:id="1147818276">
                      <w:marLeft w:val="0"/>
                      <w:marRight w:val="0"/>
                      <w:marTop w:val="0"/>
                      <w:marBottom w:val="0"/>
                      <w:divBdr>
                        <w:top w:val="none" w:sz="0" w:space="0" w:color="auto"/>
                        <w:left w:val="none" w:sz="0" w:space="0" w:color="auto"/>
                        <w:bottom w:val="none" w:sz="0" w:space="0" w:color="auto"/>
                        <w:right w:val="none" w:sz="0" w:space="0" w:color="auto"/>
                      </w:divBdr>
                      <w:divsChild>
                        <w:div w:id="434836453">
                          <w:marLeft w:val="0"/>
                          <w:marRight w:val="0"/>
                          <w:marTop w:val="0"/>
                          <w:marBottom w:val="0"/>
                          <w:divBdr>
                            <w:top w:val="none" w:sz="0" w:space="0" w:color="auto"/>
                            <w:left w:val="none" w:sz="0" w:space="0" w:color="auto"/>
                            <w:bottom w:val="none" w:sz="0" w:space="0" w:color="auto"/>
                            <w:right w:val="none" w:sz="0" w:space="0" w:color="auto"/>
                          </w:divBdr>
                          <w:divsChild>
                            <w:div w:id="2288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74539">
      <w:bodyDiv w:val="1"/>
      <w:marLeft w:val="0"/>
      <w:marRight w:val="0"/>
      <w:marTop w:val="0"/>
      <w:marBottom w:val="0"/>
      <w:divBdr>
        <w:top w:val="none" w:sz="0" w:space="0" w:color="auto"/>
        <w:left w:val="none" w:sz="0" w:space="0" w:color="auto"/>
        <w:bottom w:val="none" w:sz="0" w:space="0" w:color="auto"/>
        <w:right w:val="none" w:sz="0" w:space="0" w:color="auto"/>
      </w:divBdr>
    </w:div>
    <w:div w:id="127556032">
      <w:bodyDiv w:val="1"/>
      <w:marLeft w:val="0"/>
      <w:marRight w:val="0"/>
      <w:marTop w:val="0"/>
      <w:marBottom w:val="0"/>
      <w:divBdr>
        <w:top w:val="none" w:sz="0" w:space="0" w:color="auto"/>
        <w:left w:val="none" w:sz="0" w:space="0" w:color="auto"/>
        <w:bottom w:val="none" w:sz="0" w:space="0" w:color="auto"/>
        <w:right w:val="none" w:sz="0" w:space="0" w:color="auto"/>
      </w:divBdr>
      <w:divsChild>
        <w:div w:id="831288706">
          <w:marLeft w:val="0"/>
          <w:marRight w:val="0"/>
          <w:marTop w:val="0"/>
          <w:marBottom w:val="0"/>
          <w:divBdr>
            <w:top w:val="none" w:sz="0" w:space="0" w:color="auto"/>
            <w:left w:val="none" w:sz="0" w:space="0" w:color="auto"/>
            <w:bottom w:val="none" w:sz="0" w:space="0" w:color="auto"/>
            <w:right w:val="none" w:sz="0" w:space="0" w:color="auto"/>
          </w:divBdr>
          <w:divsChild>
            <w:div w:id="881013127">
              <w:marLeft w:val="0"/>
              <w:marRight w:val="0"/>
              <w:marTop w:val="0"/>
              <w:marBottom w:val="0"/>
              <w:divBdr>
                <w:top w:val="none" w:sz="0" w:space="0" w:color="auto"/>
                <w:left w:val="none" w:sz="0" w:space="0" w:color="auto"/>
                <w:bottom w:val="none" w:sz="0" w:space="0" w:color="auto"/>
                <w:right w:val="none" w:sz="0" w:space="0" w:color="auto"/>
              </w:divBdr>
            </w:div>
          </w:divsChild>
        </w:div>
        <w:div w:id="1067648801">
          <w:marLeft w:val="0"/>
          <w:marRight w:val="0"/>
          <w:marTop w:val="0"/>
          <w:marBottom w:val="0"/>
          <w:divBdr>
            <w:top w:val="none" w:sz="0" w:space="0" w:color="auto"/>
            <w:left w:val="none" w:sz="0" w:space="0" w:color="auto"/>
            <w:bottom w:val="none" w:sz="0" w:space="0" w:color="auto"/>
            <w:right w:val="none" w:sz="0" w:space="0" w:color="auto"/>
          </w:divBdr>
          <w:divsChild>
            <w:div w:id="804272314">
              <w:marLeft w:val="0"/>
              <w:marRight w:val="0"/>
              <w:marTop w:val="0"/>
              <w:marBottom w:val="0"/>
              <w:divBdr>
                <w:top w:val="none" w:sz="0" w:space="0" w:color="auto"/>
                <w:left w:val="none" w:sz="0" w:space="0" w:color="auto"/>
                <w:bottom w:val="none" w:sz="0" w:space="0" w:color="auto"/>
                <w:right w:val="none" w:sz="0" w:space="0" w:color="auto"/>
              </w:divBdr>
              <w:divsChild>
                <w:div w:id="5311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815">
      <w:bodyDiv w:val="1"/>
      <w:marLeft w:val="0"/>
      <w:marRight w:val="0"/>
      <w:marTop w:val="0"/>
      <w:marBottom w:val="0"/>
      <w:divBdr>
        <w:top w:val="none" w:sz="0" w:space="0" w:color="auto"/>
        <w:left w:val="none" w:sz="0" w:space="0" w:color="auto"/>
        <w:bottom w:val="none" w:sz="0" w:space="0" w:color="auto"/>
        <w:right w:val="none" w:sz="0" w:space="0" w:color="auto"/>
      </w:divBdr>
    </w:div>
    <w:div w:id="174541312">
      <w:bodyDiv w:val="1"/>
      <w:marLeft w:val="0"/>
      <w:marRight w:val="0"/>
      <w:marTop w:val="0"/>
      <w:marBottom w:val="0"/>
      <w:divBdr>
        <w:top w:val="none" w:sz="0" w:space="0" w:color="auto"/>
        <w:left w:val="none" w:sz="0" w:space="0" w:color="auto"/>
        <w:bottom w:val="none" w:sz="0" w:space="0" w:color="auto"/>
        <w:right w:val="none" w:sz="0" w:space="0" w:color="auto"/>
      </w:divBdr>
      <w:divsChild>
        <w:div w:id="2009021628">
          <w:marLeft w:val="0"/>
          <w:marRight w:val="0"/>
          <w:marTop w:val="0"/>
          <w:marBottom w:val="0"/>
          <w:divBdr>
            <w:top w:val="none" w:sz="0" w:space="0" w:color="auto"/>
            <w:left w:val="none" w:sz="0" w:space="0" w:color="auto"/>
            <w:bottom w:val="none" w:sz="0" w:space="0" w:color="auto"/>
            <w:right w:val="none" w:sz="0" w:space="0" w:color="auto"/>
          </w:divBdr>
          <w:divsChild>
            <w:div w:id="1410611814">
              <w:marLeft w:val="0"/>
              <w:marRight w:val="0"/>
              <w:marTop w:val="0"/>
              <w:marBottom w:val="0"/>
              <w:divBdr>
                <w:top w:val="none" w:sz="0" w:space="0" w:color="auto"/>
                <w:left w:val="none" w:sz="0" w:space="0" w:color="auto"/>
                <w:bottom w:val="none" w:sz="0" w:space="0" w:color="auto"/>
                <w:right w:val="none" w:sz="0" w:space="0" w:color="auto"/>
              </w:divBdr>
              <w:divsChild>
                <w:div w:id="995382203">
                  <w:marLeft w:val="0"/>
                  <w:marRight w:val="0"/>
                  <w:marTop w:val="0"/>
                  <w:marBottom w:val="0"/>
                  <w:divBdr>
                    <w:top w:val="none" w:sz="0" w:space="0" w:color="auto"/>
                    <w:left w:val="none" w:sz="0" w:space="0" w:color="auto"/>
                    <w:bottom w:val="none" w:sz="0" w:space="0" w:color="auto"/>
                    <w:right w:val="none" w:sz="0" w:space="0" w:color="auto"/>
                  </w:divBdr>
                  <w:divsChild>
                    <w:div w:id="543179352">
                      <w:marLeft w:val="0"/>
                      <w:marRight w:val="0"/>
                      <w:marTop w:val="60"/>
                      <w:marBottom w:val="0"/>
                      <w:divBdr>
                        <w:top w:val="none" w:sz="0" w:space="0" w:color="auto"/>
                        <w:left w:val="none" w:sz="0" w:space="0" w:color="auto"/>
                        <w:bottom w:val="none" w:sz="0" w:space="0" w:color="auto"/>
                        <w:right w:val="none" w:sz="0" w:space="0" w:color="auto"/>
                      </w:divBdr>
                      <w:divsChild>
                        <w:div w:id="232081791">
                          <w:marLeft w:val="0"/>
                          <w:marRight w:val="0"/>
                          <w:marTop w:val="0"/>
                          <w:marBottom w:val="0"/>
                          <w:divBdr>
                            <w:top w:val="none" w:sz="0" w:space="0" w:color="auto"/>
                            <w:left w:val="none" w:sz="0" w:space="0" w:color="auto"/>
                            <w:bottom w:val="none" w:sz="0" w:space="0" w:color="auto"/>
                            <w:right w:val="none" w:sz="0" w:space="0" w:color="auto"/>
                          </w:divBdr>
                          <w:divsChild>
                            <w:div w:id="1659191663">
                              <w:marLeft w:val="0"/>
                              <w:marRight w:val="0"/>
                              <w:marTop w:val="0"/>
                              <w:marBottom w:val="0"/>
                              <w:divBdr>
                                <w:top w:val="none" w:sz="0" w:space="0" w:color="auto"/>
                                <w:left w:val="none" w:sz="0" w:space="0" w:color="auto"/>
                                <w:bottom w:val="none" w:sz="0" w:space="0" w:color="auto"/>
                                <w:right w:val="none" w:sz="0" w:space="0" w:color="auto"/>
                              </w:divBdr>
                            </w:div>
                            <w:div w:id="16831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0626">
                      <w:marLeft w:val="0"/>
                      <w:marRight w:val="0"/>
                      <w:marTop w:val="60"/>
                      <w:marBottom w:val="0"/>
                      <w:divBdr>
                        <w:top w:val="none" w:sz="0" w:space="0" w:color="auto"/>
                        <w:left w:val="none" w:sz="0" w:space="0" w:color="auto"/>
                        <w:bottom w:val="none" w:sz="0" w:space="0" w:color="auto"/>
                        <w:right w:val="none" w:sz="0" w:space="0" w:color="auto"/>
                      </w:divBdr>
                      <w:divsChild>
                        <w:div w:id="11354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395921">
          <w:marLeft w:val="0"/>
          <w:marRight w:val="0"/>
          <w:marTop w:val="0"/>
          <w:marBottom w:val="0"/>
          <w:divBdr>
            <w:top w:val="none" w:sz="0" w:space="0" w:color="auto"/>
            <w:left w:val="none" w:sz="0" w:space="0" w:color="auto"/>
            <w:bottom w:val="none" w:sz="0" w:space="0" w:color="auto"/>
            <w:right w:val="none" w:sz="0" w:space="0" w:color="auto"/>
          </w:divBdr>
        </w:div>
      </w:divsChild>
    </w:div>
    <w:div w:id="267082653">
      <w:bodyDiv w:val="1"/>
      <w:marLeft w:val="0"/>
      <w:marRight w:val="0"/>
      <w:marTop w:val="0"/>
      <w:marBottom w:val="0"/>
      <w:divBdr>
        <w:top w:val="none" w:sz="0" w:space="0" w:color="auto"/>
        <w:left w:val="none" w:sz="0" w:space="0" w:color="auto"/>
        <w:bottom w:val="none" w:sz="0" w:space="0" w:color="auto"/>
        <w:right w:val="none" w:sz="0" w:space="0" w:color="auto"/>
      </w:divBdr>
      <w:divsChild>
        <w:div w:id="1855417746">
          <w:marLeft w:val="0"/>
          <w:marRight w:val="0"/>
          <w:marTop w:val="0"/>
          <w:marBottom w:val="0"/>
          <w:divBdr>
            <w:top w:val="none" w:sz="0" w:space="0" w:color="auto"/>
            <w:left w:val="none" w:sz="0" w:space="0" w:color="auto"/>
            <w:bottom w:val="none" w:sz="0" w:space="0" w:color="auto"/>
            <w:right w:val="none" w:sz="0" w:space="0" w:color="auto"/>
          </w:divBdr>
          <w:divsChild>
            <w:div w:id="1858274440">
              <w:marLeft w:val="0"/>
              <w:marRight w:val="0"/>
              <w:marTop w:val="0"/>
              <w:marBottom w:val="0"/>
              <w:divBdr>
                <w:top w:val="none" w:sz="0" w:space="0" w:color="auto"/>
                <w:left w:val="none" w:sz="0" w:space="0" w:color="auto"/>
                <w:bottom w:val="none" w:sz="0" w:space="0" w:color="auto"/>
                <w:right w:val="none" w:sz="0" w:space="0" w:color="auto"/>
              </w:divBdr>
            </w:div>
          </w:divsChild>
        </w:div>
        <w:div w:id="1483154712">
          <w:marLeft w:val="0"/>
          <w:marRight w:val="0"/>
          <w:marTop w:val="0"/>
          <w:marBottom w:val="0"/>
          <w:divBdr>
            <w:top w:val="none" w:sz="0" w:space="0" w:color="auto"/>
            <w:left w:val="none" w:sz="0" w:space="0" w:color="auto"/>
            <w:bottom w:val="none" w:sz="0" w:space="0" w:color="auto"/>
            <w:right w:val="none" w:sz="0" w:space="0" w:color="auto"/>
          </w:divBdr>
          <w:divsChild>
            <w:div w:id="746924557">
              <w:marLeft w:val="0"/>
              <w:marRight w:val="0"/>
              <w:marTop w:val="0"/>
              <w:marBottom w:val="0"/>
              <w:divBdr>
                <w:top w:val="none" w:sz="0" w:space="0" w:color="auto"/>
                <w:left w:val="none" w:sz="0" w:space="0" w:color="auto"/>
                <w:bottom w:val="none" w:sz="0" w:space="0" w:color="auto"/>
                <w:right w:val="none" w:sz="0" w:space="0" w:color="auto"/>
              </w:divBdr>
              <w:divsChild>
                <w:div w:id="324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3266">
      <w:bodyDiv w:val="1"/>
      <w:marLeft w:val="0"/>
      <w:marRight w:val="0"/>
      <w:marTop w:val="0"/>
      <w:marBottom w:val="0"/>
      <w:divBdr>
        <w:top w:val="none" w:sz="0" w:space="0" w:color="auto"/>
        <w:left w:val="none" w:sz="0" w:space="0" w:color="auto"/>
        <w:bottom w:val="none" w:sz="0" w:space="0" w:color="auto"/>
        <w:right w:val="none" w:sz="0" w:space="0" w:color="auto"/>
      </w:divBdr>
    </w:div>
    <w:div w:id="556628702">
      <w:bodyDiv w:val="1"/>
      <w:marLeft w:val="0"/>
      <w:marRight w:val="0"/>
      <w:marTop w:val="0"/>
      <w:marBottom w:val="0"/>
      <w:divBdr>
        <w:top w:val="none" w:sz="0" w:space="0" w:color="auto"/>
        <w:left w:val="none" w:sz="0" w:space="0" w:color="auto"/>
        <w:bottom w:val="none" w:sz="0" w:space="0" w:color="auto"/>
        <w:right w:val="none" w:sz="0" w:space="0" w:color="auto"/>
      </w:divBdr>
      <w:divsChild>
        <w:div w:id="922954765">
          <w:marLeft w:val="0"/>
          <w:marRight w:val="0"/>
          <w:marTop w:val="60"/>
          <w:marBottom w:val="0"/>
          <w:divBdr>
            <w:top w:val="none" w:sz="0" w:space="0" w:color="auto"/>
            <w:left w:val="none" w:sz="0" w:space="0" w:color="auto"/>
            <w:bottom w:val="none" w:sz="0" w:space="0" w:color="auto"/>
            <w:right w:val="none" w:sz="0" w:space="0" w:color="auto"/>
          </w:divBdr>
          <w:divsChild>
            <w:div w:id="1147629230">
              <w:marLeft w:val="0"/>
              <w:marRight w:val="0"/>
              <w:marTop w:val="0"/>
              <w:marBottom w:val="0"/>
              <w:divBdr>
                <w:top w:val="none" w:sz="0" w:space="0" w:color="auto"/>
                <w:left w:val="none" w:sz="0" w:space="0" w:color="auto"/>
                <w:bottom w:val="none" w:sz="0" w:space="0" w:color="auto"/>
                <w:right w:val="none" w:sz="0" w:space="0" w:color="auto"/>
              </w:divBdr>
              <w:divsChild>
                <w:div w:id="539971805">
                  <w:marLeft w:val="0"/>
                  <w:marRight w:val="0"/>
                  <w:marTop w:val="0"/>
                  <w:marBottom w:val="0"/>
                  <w:divBdr>
                    <w:top w:val="none" w:sz="0" w:space="0" w:color="auto"/>
                    <w:left w:val="none" w:sz="0" w:space="0" w:color="auto"/>
                    <w:bottom w:val="none" w:sz="0" w:space="0" w:color="auto"/>
                    <w:right w:val="none" w:sz="0" w:space="0" w:color="auto"/>
                  </w:divBdr>
                </w:div>
                <w:div w:id="12079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8213">
          <w:marLeft w:val="0"/>
          <w:marRight w:val="0"/>
          <w:marTop w:val="60"/>
          <w:marBottom w:val="0"/>
          <w:divBdr>
            <w:top w:val="none" w:sz="0" w:space="0" w:color="auto"/>
            <w:left w:val="none" w:sz="0" w:space="0" w:color="auto"/>
            <w:bottom w:val="none" w:sz="0" w:space="0" w:color="auto"/>
            <w:right w:val="none" w:sz="0" w:space="0" w:color="auto"/>
          </w:divBdr>
          <w:divsChild>
            <w:div w:id="127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7446">
      <w:bodyDiv w:val="1"/>
      <w:marLeft w:val="0"/>
      <w:marRight w:val="0"/>
      <w:marTop w:val="0"/>
      <w:marBottom w:val="0"/>
      <w:divBdr>
        <w:top w:val="none" w:sz="0" w:space="0" w:color="auto"/>
        <w:left w:val="none" w:sz="0" w:space="0" w:color="auto"/>
        <w:bottom w:val="none" w:sz="0" w:space="0" w:color="auto"/>
        <w:right w:val="none" w:sz="0" w:space="0" w:color="auto"/>
      </w:divBdr>
      <w:divsChild>
        <w:div w:id="693116093">
          <w:marLeft w:val="0"/>
          <w:marRight w:val="0"/>
          <w:marTop w:val="0"/>
          <w:marBottom w:val="0"/>
          <w:divBdr>
            <w:top w:val="none" w:sz="0" w:space="0" w:color="auto"/>
            <w:left w:val="none" w:sz="0" w:space="0" w:color="auto"/>
            <w:bottom w:val="none" w:sz="0" w:space="0" w:color="auto"/>
            <w:right w:val="none" w:sz="0" w:space="0" w:color="auto"/>
          </w:divBdr>
          <w:divsChild>
            <w:div w:id="2033023779">
              <w:marLeft w:val="0"/>
              <w:marRight w:val="0"/>
              <w:marTop w:val="0"/>
              <w:marBottom w:val="0"/>
              <w:divBdr>
                <w:top w:val="none" w:sz="0" w:space="0" w:color="auto"/>
                <w:left w:val="none" w:sz="0" w:space="0" w:color="auto"/>
                <w:bottom w:val="none" w:sz="0" w:space="0" w:color="auto"/>
                <w:right w:val="none" w:sz="0" w:space="0" w:color="auto"/>
              </w:divBdr>
              <w:divsChild>
                <w:div w:id="536478927">
                  <w:marLeft w:val="0"/>
                  <w:marRight w:val="0"/>
                  <w:marTop w:val="0"/>
                  <w:marBottom w:val="420"/>
                  <w:divBdr>
                    <w:top w:val="none" w:sz="0" w:space="0" w:color="auto"/>
                    <w:left w:val="none" w:sz="0" w:space="0" w:color="auto"/>
                    <w:bottom w:val="none" w:sz="0" w:space="0" w:color="auto"/>
                    <w:right w:val="none" w:sz="0" w:space="0" w:color="auto"/>
                  </w:divBdr>
                  <w:divsChild>
                    <w:div w:id="214851528">
                      <w:marLeft w:val="0"/>
                      <w:marRight w:val="0"/>
                      <w:marTop w:val="0"/>
                      <w:marBottom w:val="0"/>
                      <w:divBdr>
                        <w:top w:val="none" w:sz="0" w:space="0" w:color="auto"/>
                        <w:left w:val="none" w:sz="0" w:space="0" w:color="auto"/>
                        <w:bottom w:val="none" w:sz="0" w:space="0" w:color="auto"/>
                        <w:right w:val="none" w:sz="0" w:space="0" w:color="auto"/>
                      </w:divBdr>
                      <w:divsChild>
                        <w:div w:id="261381260">
                          <w:marLeft w:val="0"/>
                          <w:marRight w:val="0"/>
                          <w:marTop w:val="0"/>
                          <w:marBottom w:val="0"/>
                          <w:divBdr>
                            <w:top w:val="none" w:sz="0" w:space="0" w:color="auto"/>
                            <w:left w:val="none" w:sz="0" w:space="0" w:color="auto"/>
                            <w:bottom w:val="none" w:sz="0" w:space="0" w:color="auto"/>
                            <w:right w:val="none" w:sz="0" w:space="0" w:color="auto"/>
                          </w:divBdr>
                          <w:divsChild>
                            <w:div w:id="1655060811">
                              <w:marLeft w:val="0"/>
                              <w:marRight w:val="0"/>
                              <w:marTop w:val="0"/>
                              <w:marBottom w:val="0"/>
                              <w:divBdr>
                                <w:top w:val="none" w:sz="0" w:space="0" w:color="auto"/>
                                <w:left w:val="none" w:sz="0" w:space="0" w:color="auto"/>
                                <w:bottom w:val="none" w:sz="0" w:space="0" w:color="auto"/>
                                <w:right w:val="none" w:sz="0" w:space="0" w:color="auto"/>
                              </w:divBdr>
                              <w:divsChild>
                                <w:div w:id="1142623854">
                                  <w:marLeft w:val="0"/>
                                  <w:marRight w:val="0"/>
                                  <w:marTop w:val="0"/>
                                  <w:marBottom w:val="0"/>
                                  <w:divBdr>
                                    <w:top w:val="none" w:sz="0" w:space="0" w:color="auto"/>
                                    <w:left w:val="none" w:sz="0" w:space="0" w:color="auto"/>
                                    <w:bottom w:val="none" w:sz="0" w:space="0" w:color="auto"/>
                                    <w:right w:val="none" w:sz="0" w:space="0" w:color="auto"/>
                                  </w:divBdr>
                                  <w:divsChild>
                                    <w:div w:id="1728650397">
                                      <w:marLeft w:val="0"/>
                                      <w:marRight w:val="0"/>
                                      <w:marTop w:val="0"/>
                                      <w:marBottom w:val="0"/>
                                      <w:divBdr>
                                        <w:top w:val="none" w:sz="0" w:space="0" w:color="auto"/>
                                        <w:left w:val="none" w:sz="0" w:space="0" w:color="auto"/>
                                        <w:bottom w:val="none" w:sz="0" w:space="0" w:color="auto"/>
                                        <w:right w:val="none" w:sz="0" w:space="0" w:color="auto"/>
                                      </w:divBdr>
                                      <w:divsChild>
                                        <w:div w:id="1160652191">
                                          <w:marLeft w:val="0"/>
                                          <w:marRight w:val="0"/>
                                          <w:marTop w:val="0"/>
                                          <w:marBottom w:val="0"/>
                                          <w:divBdr>
                                            <w:top w:val="none" w:sz="0" w:space="0" w:color="auto"/>
                                            <w:left w:val="none" w:sz="0" w:space="0" w:color="auto"/>
                                            <w:bottom w:val="none" w:sz="0" w:space="0" w:color="auto"/>
                                            <w:right w:val="none" w:sz="0" w:space="0" w:color="auto"/>
                                          </w:divBdr>
                                          <w:divsChild>
                                            <w:div w:id="1638685521">
                                              <w:marLeft w:val="0"/>
                                              <w:marRight w:val="0"/>
                                              <w:marTop w:val="0"/>
                                              <w:marBottom w:val="0"/>
                                              <w:divBdr>
                                                <w:top w:val="none" w:sz="0" w:space="0" w:color="auto"/>
                                                <w:left w:val="none" w:sz="0" w:space="0" w:color="auto"/>
                                                <w:bottom w:val="none" w:sz="0" w:space="0" w:color="auto"/>
                                                <w:right w:val="none" w:sz="0" w:space="0" w:color="auto"/>
                                              </w:divBdr>
                                              <w:divsChild>
                                                <w:div w:id="10536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3926">
                                  <w:marLeft w:val="0"/>
                                  <w:marRight w:val="0"/>
                                  <w:marTop w:val="0"/>
                                  <w:marBottom w:val="0"/>
                                  <w:divBdr>
                                    <w:top w:val="none" w:sz="0" w:space="0" w:color="auto"/>
                                    <w:left w:val="none" w:sz="0" w:space="0" w:color="auto"/>
                                    <w:bottom w:val="none" w:sz="0" w:space="0" w:color="auto"/>
                                    <w:right w:val="none" w:sz="0" w:space="0" w:color="auto"/>
                                  </w:divBdr>
                                  <w:divsChild>
                                    <w:div w:id="317810428">
                                      <w:marLeft w:val="0"/>
                                      <w:marRight w:val="0"/>
                                      <w:marTop w:val="0"/>
                                      <w:marBottom w:val="0"/>
                                      <w:divBdr>
                                        <w:top w:val="none" w:sz="0" w:space="0" w:color="auto"/>
                                        <w:left w:val="none" w:sz="0" w:space="0" w:color="auto"/>
                                        <w:bottom w:val="none" w:sz="0" w:space="0" w:color="auto"/>
                                        <w:right w:val="none" w:sz="0" w:space="0" w:color="auto"/>
                                      </w:divBdr>
                                      <w:divsChild>
                                        <w:div w:id="986278841">
                                          <w:marLeft w:val="0"/>
                                          <w:marRight w:val="0"/>
                                          <w:marTop w:val="0"/>
                                          <w:marBottom w:val="0"/>
                                          <w:divBdr>
                                            <w:top w:val="none" w:sz="0" w:space="0" w:color="auto"/>
                                            <w:left w:val="none" w:sz="0" w:space="0" w:color="auto"/>
                                            <w:bottom w:val="none" w:sz="0" w:space="0" w:color="auto"/>
                                            <w:right w:val="none" w:sz="0" w:space="0" w:color="auto"/>
                                          </w:divBdr>
                                        </w:div>
                                        <w:div w:id="1679961643">
                                          <w:marLeft w:val="0"/>
                                          <w:marRight w:val="0"/>
                                          <w:marTop w:val="0"/>
                                          <w:marBottom w:val="0"/>
                                          <w:divBdr>
                                            <w:top w:val="none" w:sz="0" w:space="0" w:color="auto"/>
                                            <w:left w:val="none" w:sz="0" w:space="0" w:color="auto"/>
                                            <w:bottom w:val="none" w:sz="0" w:space="0" w:color="auto"/>
                                            <w:right w:val="none" w:sz="0" w:space="0" w:color="auto"/>
                                          </w:divBdr>
                                        </w:div>
                                        <w:div w:id="1922717482">
                                          <w:marLeft w:val="0"/>
                                          <w:marRight w:val="0"/>
                                          <w:marTop w:val="0"/>
                                          <w:marBottom w:val="0"/>
                                          <w:divBdr>
                                            <w:top w:val="none" w:sz="0" w:space="0" w:color="auto"/>
                                            <w:left w:val="none" w:sz="0" w:space="0" w:color="auto"/>
                                            <w:bottom w:val="none" w:sz="0" w:space="0" w:color="auto"/>
                                            <w:right w:val="none" w:sz="0" w:space="0" w:color="auto"/>
                                          </w:divBdr>
                                        </w:div>
                                        <w:div w:id="391539487">
                                          <w:marLeft w:val="0"/>
                                          <w:marRight w:val="0"/>
                                          <w:marTop w:val="0"/>
                                          <w:marBottom w:val="0"/>
                                          <w:divBdr>
                                            <w:top w:val="none" w:sz="0" w:space="0" w:color="auto"/>
                                            <w:left w:val="none" w:sz="0" w:space="0" w:color="auto"/>
                                            <w:bottom w:val="none" w:sz="0" w:space="0" w:color="auto"/>
                                            <w:right w:val="none" w:sz="0" w:space="0" w:color="auto"/>
                                          </w:divBdr>
                                        </w:div>
                                        <w:div w:id="1608272926">
                                          <w:marLeft w:val="0"/>
                                          <w:marRight w:val="0"/>
                                          <w:marTop w:val="0"/>
                                          <w:marBottom w:val="0"/>
                                          <w:divBdr>
                                            <w:top w:val="none" w:sz="0" w:space="0" w:color="auto"/>
                                            <w:left w:val="none" w:sz="0" w:space="0" w:color="auto"/>
                                            <w:bottom w:val="none" w:sz="0" w:space="0" w:color="auto"/>
                                            <w:right w:val="none" w:sz="0" w:space="0" w:color="auto"/>
                                          </w:divBdr>
                                        </w:div>
                                        <w:div w:id="183524832">
                                          <w:marLeft w:val="0"/>
                                          <w:marRight w:val="0"/>
                                          <w:marTop w:val="0"/>
                                          <w:marBottom w:val="0"/>
                                          <w:divBdr>
                                            <w:top w:val="none" w:sz="0" w:space="0" w:color="auto"/>
                                            <w:left w:val="none" w:sz="0" w:space="0" w:color="auto"/>
                                            <w:bottom w:val="none" w:sz="0" w:space="0" w:color="auto"/>
                                            <w:right w:val="none" w:sz="0" w:space="0" w:color="auto"/>
                                          </w:divBdr>
                                        </w:div>
                                        <w:div w:id="2021002673">
                                          <w:marLeft w:val="0"/>
                                          <w:marRight w:val="0"/>
                                          <w:marTop w:val="0"/>
                                          <w:marBottom w:val="0"/>
                                          <w:divBdr>
                                            <w:top w:val="none" w:sz="0" w:space="0" w:color="auto"/>
                                            <w:left w:val="none" w:sz="0" w:space="0" w:color="auto"/>
                                            <w:bottom w:val="none" w:sz="0" w:space="0" w:color="auto"/>
                                            <w:right w:val="none" w:sz="0" w:space="0" w:color="auto"/>
                                          </w:divBdr>
                                        </w:div>
                                        <w:div w:id="685255127">
                                          <w:marLeft w:val="0"/>
                                          <w:marRight w:val="0"/>
                                          <w:marTop w:val="0"/>
                                          <w:marBottom w:val="0"/>
                                          <w:divBdr>
                                            <w:top w:val="none" w:sz="0" w:space="0" w:color="auto"/>
                                            <w:left w:val="none" w:sz="0" w:space="0" w:color="auto"/>
                                            <w:bottom w:val="none" w:sz="0" w:space="0" w:color="auto"/>
                                            <w:right w:val="none" w:sz="0" w:space="0" w:color="auto"/>
                                          </w:divBdr>
                                        </w:div>
                                        <w:div w:id="1531799596">
                                          <w:marLeft w:val="0"/>
                                          <w:marRight w:val="0"/>
                                          <w:marTop w:val="0"/>
                                          <w:marBottom w:val="0"/>
                                          <w:divBdr>
                                            <w:top w:val="none" w:sz="0" w:space="0" w:color="auto"/>
                                            <w:left w:val="none" w:sz="0" w:space="0" w:color="auto"/>
                                            <w:bottom w:val="none" w:sz="0" w:space="0" w:color="auto"/>
                                            <w:right w:val="none" w:sz="0" w:space="0" w:color="auto"/>
                                          </w:divBdr>
                                        </w:div>
                                        <w:div w:id="1849756757">
                                          <w:marLeft w:val="0"/>
                                          <w:marRight w:val="0"/>
                                          <w:marTop w:val="0"/>
                                          <w:marBottom w:val="0"/>
                                          <w:divBdr>
                                            <w:top w:val="none" w:sz="0" w:space="0" w:color="auto"/>
                                            <w:left w:val="none" w:sz="0" w:space="0" w:color="auto"/>
                                            <w:bottom w:val="none" w:sz="0" w:space="0" w:color="auto"/>
                                            <w:right w:val="none" w:sz="0" w:space="0" w:color="auto"/>
                                          </w:divBdr>
                                        </w:div>
                                        <w:div w:id="2112045321">
                                          <w:marLeft w:val="0"/>
                                          <w:marRight w:val="0"/>
                                          <w:marTop w:val="0"/>
                                          <w:marBottom w:val="0"/>
                                          <w:divBdr>
                                            <w:top w:val="none" w:sz="0" w:space="0" w:color="auto"/>
                                            <w:left w:val="none" w:sz="0" w:space="0" w:color="auto"/>
                                            <w:bottom w:val="none" w:sz="0" w:space="0" w:color="auto"/>
                                            <w:right w:val="none" w:sz="0" w:space="0" w:color="auto"/>
                                          </w:divBdr>
                                        </w:div>
                                        <w:div w:id="179904177">
                                          <w:marLeft w:val="0"/>
                                          <w:marRight w:val="0"/>
                                          <w:marTop w:val="0"/>
                                          <w:marBottom w:val="0"/>
                                          <w:divBdr>
                                            <w:top w:val="none" w:sz="0" w:space="0" w:color="auto"/>
                                            <w:left w:val="none" w:sz="0" w:space="0" w:color="auto"/>
                                            <w:bottom w:val="none" w:sz="0" w:space="0" w:color="auto"/>
                                            <w:right w:val="none" w:sz="0" w:space="0" w:color="auto"/>
                                          </w:divBdr>
                                        </w:div>
                                        <w:div w:id="1285454814">
                                          <w:marLeft w:val="0"/>
                                          <w:marRight w:val="0"/>
                                          <w:marTop w:val="0"/>
                                          <w:marBottom w:val="0"/>
                                          <w:divBdr>
                                            <w:top w:val="none" w:sz="0" w:space="0" w:color="auto"/>
                                            <w:left w:val="none" w:sz="0" w:space="0" w:color="auto"/>
                                            <w:bottom w:val="none" w:sz="0" w:space="0" w:color="auto"/>
                                            <w:right w:val="none" w:sz="0" w:space="0" w:color="auto"/>
                                          </w:divBdr>
                                        </w:div>
                                        <w:div w:id="1504510401">
                                          <w:marLeft w:val="0"/>
                                          <w:marRight w:val="0"/>
                                          <w:marTop w:val="0"/>
                                          <w:marBottom w:val="0"/>
                                          <w:divBdr>
                                            <w:top w:val="none" w:sz="0" w:space="0" w:color="auto"/>
                                            <w:left w:val="none" w:sz="0" w:space="0" w:color="auto"/>
                                            <w:bottom w:val="none" w:sz="0" w:space="0" w:color="auto"/>
                                            <w:right w:val="none" w:sz="0" w:space="0" w:color="auto"/>
                                          </w:divBdr>
                                        </w:div>
                                        <w:div w:id="1037774569">
                                          <w:marLeft w:val="0"/>
                                          <w:marRight w:val="0"/>
                                          <w:marTop w:val="0"/>
                                          <w:marBottom w:val="0"/>
                                          <w:divBdr>
                                            <w:top w:val="none" w:sz="0" w:space="0" w:color="auto"/>
                                            <w:left w:val="none" w:sz="0" w:space="0" w:color="auto"/>
                                            <w:bottom w:val="none" w:sz="0" w:space="0" w:color="auto"/>
                                            <w:right w:val="none" w:sz="0" w:space="0" w:color="auto"/>
                                          </w:divBdr>
                                        </w:div>
                                        <w:div w:id="1171872302">
                                          <w:marLeft w:val="0"/>
                                          <w:marRight w:val="0"/>
                                          <w:marTop w:val="0"/>
                                          <w:marBottom w:val="0"/>
                                          <w:divBdr>
                                            <w:top w:val="none" w:sz="0" w:space="0" w:color="auto"/>
                                            <w:left w:val="none" w:sz="0" w:space="0" w:color="auto"/>
                                            <w:bottom w:val="none" w:sz="0" w:space="0" w:color="auto"/>
                                            <w:right w:val="none" w:sz="0" w:space="0" w:color="auto"/>
                                          </w:divBdr>
                                        </w:div>
                                        <w:div w:id="5224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662996">
      <w:bodyDiv w:val="1"/>
      <w:marLeft w:val="0"/>
      <w:marRight w:val="0"/>
      <w:marTop w:val="0"/>
      <w:marBottom w:val="0"/>
      <w:divBdr>
        <w:top w:val="none" w:sz="0" w:space="0" w:color="auto"/>
        <w:left w:val="none" w:sz="0" w:space="0" w:color="auto"/>
        <w:bottom w:val="none" w:sz="0" w:space="0" w:color="auto"/>
        <w:right w:val="none" w:sz="0" w:space="0" w:color="auto"/>
      </w:divBdr>
      <w:divsChild>
        <w:div w:id="704135314">
          <w:marLeft w:val="0"/>
          <w:marRight w:val="0"/>
          <w:marTop w:val="0"/>
          <w:marBottom w:val="0"/>
          <w:divBdr>
            <w:top w:val="none" w:sz="0" w:space="0" w:color="auto"/>
            <w:left w:val="none" w:sz="0" w:space="0" w:color="auto"/>
            <w:bottom w:val="none" w:sz="0" w:space="0" w:color="auto"/>
            <w:right w:val="none" w:sz="0" w:space="0" w:color="auto"/>
          </w:divBdr>
          <w:divsChild>
            <w:div w:id="68700857">
              <w:marLeft w:val="0"/>
              <w:marRight w:val="0"/>
              <w:marTop w:val="0"/>
              <w:marBottom w:val="0"/>
              <w:divBdr>
                <w:top w:val="none" w:sz="0" w:space="0" w:color="auto"/>
                <w:left w:val="none" w:sz="0" w:space="0" w:color="auto"/>
                <w:bottom w:val="none" w:sz="0" w:space="0" w:color="auto"/>
                <w:right w:val="none" w:sz="0" w:space="0" w:color="auto"/>
              </w:divBdr>
            </w:div>
          </w:divsChild>
        </w:div>
        <w:div w:id="258104841">
          <w:marLeft w:val="0"/>
          <w:marRight w:val="0"/>
          <w:marTop w:val="0"/>
          <w:marBottom w:val="0"/>
          <w:divBdr>
            <w:top w:val="none" w:sz="0" w:space="0" w:color="auto"/>
            <w:left w:val="none" w:sz="0" w:space="0" w:color="auto"/>
            <w:bottom w:val="none" w:sz="0" w:space="0" w:color="auto"/>
            <w:right w:val="none" w:sz="0" w:space="0" w:color="auto"/>
          </w:divBdr>
          <w:divsChild>
            <w:div w:id="2125879349">
              <w:marLeft w:val="0"/>
              <w:marRight w:val="0"/>
              <w:marTop w:val="0"/>
              <w:marBottom w:val="0"/>
              <w:divBdr>
                <w:top w:val="none" w:sz="0" w:space="0" w:color="auto"/>
                <w:left w:val="none" w:sz="0" w:space="0" w:color="auto"/>
                <w:bottom w:val="none" w:sz="0" w:space="0" w:color="auto"/>
                <w:right w:val="none" w:sz="0" w:space="0" w:color="auto"/>
              </w:divBdr>
              <w:divsChild>
                <w:div w:id="12237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4558">
      <w:bodyDiv w:val="1"/>
      <w:marLeft w:val="0"/>
      <w:marRight w:val="0"/>
      <w:marTop w:val="0"/>
      <w:marBottom w:val="0"/>
      <w:divBdr>
        <w:top w:val="none" w:sz="0" w:space="0" w:color="auto"/>
        <w:left w:val="none" w:sz="0" w:space="0" w:color="auto"/>
        <w:bottom w:val="none" w:sz="0" w:space="0" w:color="auto"/>
        <w:right w:val="none" w:sz="0" w:space="0" w:color="auto"/>
      </w:divBdr>
      <w:divsChild>
        <w:div w:id="405808555">
          <w:marLeft w:val="0"/>
          <w:marRight w:val="0"/>
          <w:marTop w:val="0"/>
          <w:marBottom w:val="0"/>
          <w:divBdr>
            <w:top w:val="none" w:sz="0" w:space="0" w:color="auto"/>
            <w:left w:val="none" w:sz="0" w:space="0" w:color="auto"/>
            <w:bottom w:val="none" w:sz="0" w:space="0" w:color="auto"/>
            <w:right w:val="none" w:sz="0" w:space="0" w:color="auto"/>
          </w:divBdr>
          <w:divsChild>
            <w:div w:id="180094660">
              <w:marLeft w:val="0"/>
              <w:marRight w:val="0"/>
              <w:marTop w:val="0"/>
              <w:marBottom w:val="0"/>
              <w:divBdr>
                <w:top w:val="none" w:sz="0" w:space="0" w:color="auto"/>
                <w:left w:val="none" w:sz="0" w:space="0" w:color="auto"/>
                <w:bottom w:val="none" w:sz="0" w:space="0" w:color="auto"/>
                <w:right w:val="none" w:sz="0" w:space="0" w:color="auto"/>
              </w:divBdr>
            </w:div>
          </w:divsChild>
        </w:div>
        <w:div w:id="1096900595">
          <w:marLeft w:val="0"/>
          <w:marRight w:val="0"/>
          <w:marTop w:val="0"/>
          <w:marBottom w:val="0"/>
          <w:divBdr>
            <w:top w:val="none" w:sz="0" w:space="0" w:color="auto"/>
            <w:left w:val="none" w:sz="0" w:space="0" w:color="auto"/>
            <w:bottom w:val="none" w:sz="0" w:space="0" w:color="auto"/>
            <w:right w:val="none" w:sz="0" w:space="0" w:color="auto"/>
          </w:divBdr>
          <w:divsChild>
            <w:div w:id="1934631960">
              <w:marLeft w:val="0"/>
              <w:marRight w:val="0"/>
              <w:marTop w:val="0"/>
              <w:marBottom w:val="0"/>
              <w:divBdr>
                <w:top w:val="none" w:sz="0" w:space="0" w:color="auto"/>
                <w:left w:val="none" w:sz="0" w:space="0" w:color="auto"/>
                <w:bottom w:val="none" w:sz="0" w:space="0" w:color="auto"/>
                <w:right w:val="none" w:sz="0" w:space="0" w:color="auto"/>
              </w:divBdr>
              <w:divsChild>
                <w:div w:id="5890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2061">
      <w:bodyDiv w:val="1"/>
      <w:marLeft w:val="0"/>
      <w:marRight w:val="0"/>
      <w:marTop w:val="0"/>
      <w:marBottom w:val="0"/>
      <w:divBdr>
        <w:top w:val="none" w:sz="0" w:space="0" w:color="auto"/>
        <w:left w:val="none" w:sz="0" w:space="0" w:color="auto"/>
        <w:bottom w:val="none" w:sz="0" w:space="0" w:color="auto"/>
        <w:right w:val="none" w:sz="0" w:space="0" w:color="auto"/>
      </w:divBdr>
      <w:divsChild>
        <w:div w:id="1013914522">
          <w:marLeft w:val="0"/>
          <w:marRight w:val="0"/>
          <w:marTop w:val="0"/>
          <w:marBottom w:val="0"/>
          <w:divBdr>
            <w:top w:val="none" w:sz="0" w:space="0" w:color="auto"/>
            <w:left w:val="none" w:sz="0" w:space="0" w:color="auto"/>
            <w:bottom w:val="none" w:sz="0" w:space="0" w:color="auto"/>
            <w:right w:val="none" w:sz="0" w:space="0" w:color="auto"/>
          </w:divBdr>
          <w:divsChild>
            <w:div w:id="1449079780">
              <w:marLeft w:val="0"/>
              <w:marRight w:val="0"/>
              <w:marTop w:val="0"/>
              <w:marBottom w:val="0"/>
              <w:divBdr>
                <w:top w:val="none" w:sz="0" w:space="0" w:color="auto"/>
                <w:left w:val="none" w:sz="0" w:space="0" w:color="auto"/>
                <w:bottom w:val="none" w:sz="0" w:space="0" w:color="auto"/>
                <w:right w:val="none" w:sz="0" w:space="0" w:color="auto"/>
              </w:divBdr>
              <w:divsChild>
                <w:div w:id="13627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4099">
          <w:marLeft w:val="0"/>
          <w:marRight w:val="0"/>
          <w:marTop w:val="240"/>
          <w:marBottom w:val="0"/>
          <w:divBdr>
            <w:top w:val="none" w:sz="0" w:space="0" w:color="auto"/>
            <w:left w:val="none" w:sz="0" w:space="0" w:color="auto"/>
            <w:bottom w:val="none" w:sz="0" w:space="0" w:color="auto"/>
            <w:right w:val="none" w:sz="0" w:space="0" w:color="auto"/>
          </w:divBdr>
          <w:divsChild>
            <w:div w:id="1538738199">
              <w:marLeft w:val="0"/>
              <w:marRight w:val="0"/>
              <w:marTop w:val="0"/>
              <w:marBottom w:val="0"/>
              <w:divBdr>
                <w:top w:val="none" w:sz="0" w:space="0" w:color="auto"/>
                <w:left w:val="none" w:sz="0" w:space="0" w:color="auto"/>
                <w:bottom w:val="none" w:sz="0" w:space="0" w:color="auto"/>
                <w:right w:val="none" w:sz="0" w:space="0" w:color="auto"/>
              </w:divBdr>
              <w:divsChild>
                <w:div w:id="1391348740">
                  <w:marLeft w:val="0"/>
                  <w:marRight w:val="0"/>
                  <w:marTop w:val="0"/>
                  <w:marBottom w:val="0"/>
                  <w:divBdr>
                    <w:top w:val="none" w:sz="0" w:space="0" w:color="auto"/>
                    <w:left w:val="none" w:sz="0" w:space="0" w:color="auto"/>
                    <w:bottom w:val="none" w:sz="0" w:space="0" w:color="auto"/>
                    <w:right w:val="none" w:sz="0" w:space="0" w:color="auto"/>
                  </w:divBdr>
                  <w:divsChild>
                    <w:div w:id="1835418207">
                      <w:marLeft w:val="0"/>
                      <w:marRight w:val="0"/>
                      <w:marTop w:val="0"/>
                      <w:marBottom w:val="0"/>
                      <w:divBdr>
                        <w:top w:val="none" w:sz="0" w:space="0" w:color="auto"/>
                        <w:left w:val="none" w:sz="0" w:space="0" w:color="auto"/>
                        <w:bottom w:val="none" w:sz="0" w:space="0" w:color="auto"/>
                        <w:right w:val="none" w:sz="0" w:space="0" w:color="auto"/>
                      </w:divBdr>
                      <w:divsChild>
                        <w:div w:id="853760523">
                          <w:marLeft w:val="0"/>
                          <w:marRight w:val="0"/>
                          <w:marTop w:val="0"/>
                          <w:marBottom w:val="0"/>
                          <w:divBdr>
                            <w:top w:val="none" w:sz="0" w:space="0" w:color="auto"/>
                            <w:left w:val="none" w:sz="0" w:space="0" w:color="auto"/>
                            <w:bottom w:val="none" w:sz="0" w:space="0" w:color="auto"/>
                            <w:right w:val="none" w:sz="0" w:space="0" w:color="auto"/>
                          </w:divBdr>
                          <w:divsChild>
                            <w:div w:id="1797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464224">
      <w:bodyDiv w:val="1"/>
      <w:marLeft w:val="0"/>
      <w:marRight w:val="0"/>
      <w:marTop w:val="0"/>
      <w:marBottom w:val="0"/>
      <w:divBdr>
        <w:top w:val="none" w:sz="0" w:space="0" w:color="auto"/>
        <w:left w:val="none" w:sz="0" w:space="0" w:color="auto"/>
        <w:bottom w:val="none" w:sz="0" w:space="0" w:color="auto"/>
        <w:right w:val="none" w:sz="0" w:space="0" w:color="auto"/>
      </w:divBdr>
      <w:divsChild>
        <w:div w:id="619260207">
          <w:marLeft w:val="0"/>
          <w:marRight w:val="0"/>
          <w:marTop w:val="0"/>
          <w:marBottom w:val="0"/>
          <w:divBdr>
            <w:top w:val="none" w:sz="0" w:space="0" w:color="auto"/>
            <w:left w:val="none" w:sz="0" w:space="0" w:color="auto"/>
            <w:bottom w:val="none" w:sz="0" w:space="0" w:color="auto"/>
            <w:right w:val="none" w:sz="0" w:space="0" w:color="auto"/>
          </w:divBdr>
          <w:divsChild>
            <w:div w:id="943002830">
              <w:marLeft w:val="0"/>
              <w:marRight w:val="0"/>
              <w:marTop w:val="0"/>
              <w:marBottom w:val="0"/>
              <w:divBdr>
                <w:top w:val="none" w:sz="0" w:space="0" w:color="auto"/>
                <w:left w:val="none" w:sz="0" w:space="0" w:color="auto"/>
                <w:bottom w:val="none" w:sz="0" w:space="0" w:color="auto"/>
                <w:right w:val="none" w:sz="0" w:space="0" w:color="auto"/>
              </w:divBdr>
            </w:div>
          </w:divsChild>
        </w:div>
        <w:div w:id="1071583137">
          <w:marLeft w:val="0"/>
          <w:marRight w:val="0"/>
          <w:marTop w:val="0"/>
          <w:marBottom w:val="0"/>
          <w:divBdr>
            <w:top w:val="none" w:sz="0" w:space="0" w:color="auto"/>
            <w:left w:val="none" w:sz="0" w:space="0" w:color="auto"/>
            <w:bottom w:val="none" w:sz="0" w:space="0" w:color="auto"/>
            <w:right w:val="none" w:sz="0" w:space="0" w:color="auto"/>
          </w:divBdr>
          <w:divsChild>
            <w:div w:id="877160463">
              <w:marLeft w:val="0"/>
              <w:marRight w:val="0"/>
              <w:marTop w:val="0"/>
              <w:marBottom w:val="0"/>
              <w:divBdr>
                <w:top w:val="none" w:sz="0" w:space="0" w:color="auto"/>
                <w:left w:val="none" w:sz="0" w:space="0" w:color="auto"/>
                <w:bottom w:val="none" w:sz="0" w:space="0" w:color="auto"/>
                <w:right w:val="none" w:sz="0" w:space="0" w:color="auto"/>
              </w:divBdr>
              <w:divsChild>
                <w:div w:id="20533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3364">
      <w:bodyDiv w:val="1"/>
      <w:marLeft w:val="0"/>
      <w:marRight w:val="0"/>
      <w:marTop w:val="0"/>
      <w:marBottom w:val="0"/>
      <w:divBdr>
        <w:top w:val="none" w:sz="0" w:space="0" w:color="auto"/>
        <w:left w:val="none" w:sz="0" w:space="0" w:color="auto"/>
        <w:bottom w:val="none" w:sz="0" w:space="0" w:color="auto"/>
        <w:right w:val="none" w:sz="0" w:space="0" w:color="auto"/>
      </w:divBdr>
      <w:divsChild>
        <w:div w:id="765728374">
          <w:marLeft w:val="0"/>
          <w:marRight w:val="0"/>
          <w:marTop w:val="60"/>
          <w:marBottom w:val="0"/>
          <w:divBdr>
            <w:top w:val="none" w:sz="0" w:space="0" w:color="auto"/>
            <w:left w:val="none" w:sz="0" w:space="0" w:color="auto"/>
            <w:bottom w:val="none" w:sz="0" w:space="0" w:color="auto"/>
            <w:right w:val="none" w:sz="0" w:space="0" w:color="auto"/>
          </w:divBdr>
          <w:divsChild>
            <w:div w:id="1570309969">
              <w:marLeft w:val="0"/>
              <w:marRight w:val="0"/>
              <w:marTop w:val="0"/>
              <w:marBottom w:val="0"/>
              <w:divBdr>
                <w:top w:val="none" w:sz="0" w:space="0" w:color="auto"/>
                <w:left w:val="none" w:sz="0" w:space="0" w:color="auto"/>
                <w:bottom w:val="none" w:sz="0" w:space="0" w:color="auto"/>
                <w:right w:val="none" w:sz="0" w:space="0" w:color="auto"/>
              </w:divBdr>
              <w:divsChild>
                <w:div w:id="2104835982">
                  <w:marLeft w:val="0"/>
                  <w:marRight w:val="0"/>
                  <w:marTop w:val="0"/>
                  <w:marBottom w:val="0"/>
                  <w:divBdr>
                    <w:top w:val="none" w:sz="0" w:space="0" w:color="auto"/>
                    <w:left w:val="none" w:sz="0" w:space="0" w:color="auto"/>
                    <w:bottom w:val="none" w:sz="0" w:space="0" w:color="auto"/>
                    <w:right w:val="none" w:sz="0" w:space="0" w:color="auto"/>
                  </w:divBdr>
                </w:div>
                <w:div w:id="12309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0773">
          <w:marLeft w:val="0"/>
          <w:marRight w:val="0"/>
          <w:marTop w:val="60"/>
          <w:marBottom w:val="0"/>
          <w:divBdr>
            <w:top w:val="none" w:sz="0" w:space="0" w:color="auto"/>
            <w:left w:val="none" w:sz="0" w:space="0" w:color="auto"/>
            <w:bottom w:val="none" w:sz="0" w:space="0" w:color="auto"/>
            <w:right w:val="none" w:sz="0" w:space="0" w:color="auto"/>
          </w:divBdr>
          <w:divsChild>
            <w:div w:id="8128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7900">
      <w:bodyDiv w:val="1"/>
      <w:marLeft w:val="0"/>
      <w:marRight w:val="0"/>
      <w:marTop w:val="0"/>
      <w:marBottom w:val="0"/>
      <w:divBdr>
        <w:top w:val="none" w:sz="0" w:space="0" w:color="auto"/>
        <w:left w:val="none" w:sz="0" w:space="0" w:color="auto"/>
        <w:bottom w:val="none" w:sz="0" w:space="0" w:color="auto"/>
        <w:right w:val="none" w:sz="0" w:space="0" w:color="auto"/>
      </w:divBdr>
      <w:divsChild>
        <w:div w:id="2125298833">
          <w:marLeft w:val="0"/>
          <w:marRight w:val="0"/>
          <w:marTop w:val="60"/>
          <w:marBottom w:val="0"/>
          <w:divBdr>
            <w:top w:val="none" w:sz="0" w:space="0" w:color="auto"/>
            <w:left w:val="none" w:sz="0" w:space="0" w:color="auto"/>
            <w:bottom w:val="none" w:sz="0" w:space="0" w:color="auto"/>
            <w:right w:val="none" w:sz="0" w:space="0" w:color="auto"/>
          </w:divBdr>
          <w:divsChild>
            <w:div w:id="1798378911">
              <w:marLeft w:val="0"/>
              <w:marRight w:val="0"/>
              <w:marTop w:val="0"/>
              <w:marBottom w:val="0"/>
              <w:divBdr>
                <w:top w:val="none" w:sz="0" w:space="0" w:color="auto"/>
                <w:left w:val="none" w:sz="0" w:space="0" w:color="auto"/>
                <w:bottom w:val="none" w:sz="0" w:space="0" w:color="auto"/>
                <w:right w:val="none" w:sz="0" w:space="0" w:color="auto"/>
              </w:divBdr>
              <w:divsChild>
                <w:div w:id="1935891615">
                  <w:marLeft w:val="0"/>
                  <w:marRight w:val="0"/>
                  <w:marTop w:val="0"/>
                  <w:marBottom w:val="0"/>
                  <w:divBdr>
                    <w:top w:val="none" w:sz="0" w:space="0" w:color="auto"/>
                    <w:left w:val="none" w:sz="0" w:space="0" w:color="auto"/>
                    <w:bottom w:val="none" w:sz="0" w:space="0" w:color="auto"/>
                    <w:right w:val="none" w:sz="0" w:space="0" w:color="auto"/>
                  </w:divBdr>
                </w:div>
                <w:div w:id="18815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7547">
          <w:marLeft w:val="0"/>
          <w:marRight w:val="0"/>
          <w:marTop w:val="60"/>
          <w:marBottom w:val="0"/>
          <w:divBdr>
            <w:top w:val="none" w:sz="0" w:space="0" w:color="auto"/>
            <w:left w:val="none" w:sz="0" w:space="0" w:color="auto"/>
            <w:bottom w:val="none" w:sz="0" w:space="0" w:color="auto"/>
            <w:right w:val="none" w:sz="0" w:space="0" w:color="auto"/>
          </w:divBdr>
          <w:divsChild>
            <w:div w:id="19321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7280">
      <w:bodyDiv w:val="1"/>
      <w:marLeft w:val="0"/>
      <w:marRight w:val="0"/>
      <w:marTop w:val="0"/>
      <w:marBottom w:val="0"/>
      <w:divBdr>
        <w:top w:val="none" w:sz="0" w:space="0" w:color="auto"/>
        <w:left w:val="none" w:sz="0" w:space="0" w:color="auto"/>
        <w:bottom w:val="none" w:sz="0" w:space="0" w:color="auto"/>
        <w:right w:val="none" w:sz="0" w:space="0" w:color="auto"/>
      </w:divBdr>
      <w:divsChild>
        <w:div w:id="614991722">
          <w:marLeft w:val="0"/>
          <w:marRight w:val="0"/>
          <w:marTop w:val="0"/>
          <w:marBottom w:val="0"/>
          <w:divBdr>
            <w:top w:val="none" w:sz="0" w:space="0" w:color="auto"/>
            <w:left w:val="none" w:sz="0" w:space="0" w:color="auto"/>
            <w:bottom w:val="none" w:sz="0" w:space="0" w:color="auto"/>
            <w:right w:val="none" w:sz="0" w:space="0" w:color="auto"/>
          </w:divBdr>
          <w:divsChild>
            <w:div w:id="1535731894">
              <w:marLeft w:val="0"/>
              <w:marRight w:val="0"/>
              <w:marTop w:val="0"/>
              <w:marBottom w:val="0"/>
              <w:divBdr>
                <w:top w:val="none" w:sz="0" w:space="0" w:color="auto"/>
                <w:left w:val="none" w:sz="0" w:space="0" w:color="auto"/>
                <w:bottom w:val="none" w:sz="0" w:space="0" w:color="auto"/>
                <w:right w:val="none" w:sz="0" w:space="0" w:color="auto"/>
              </w:divBdr>
            </w:div>
          </w:divsChild>
        </w:div>
        <w:div w:id="1314678893">
          <w:marLeft w:val="0"/>
          <w:marRight w:val="0"/>
          <w:marTop w:val="0"/>
          <w:marBottom w:val="0"/>
          <w:divBdr>
            <w:top w:val="none" w:sz="0" w:space="0" w:color="auto"/>
            <w:left w:val="none" w:sz="0" w:space="0" w:color="auto"/>
            <w:bottom w:val="none" w:sz="0" w:space="0" w:color="auto"/>
            <w:right w:val="none" w:sz="0" w:space="0" w:color="auto"/>
          </w:divBdr>
          <w:divsChild>
            <w:div w:id="341784058">
              <w:marLeft w:val="0"/>
              <w:marRight w:val="0"/>
              <w:marTop w:val="0"/>
              <w:marBottom w:val="0"/>
              <w:divBdr>
                <w:top w:val="none" w:sz="0" w:space="0" w:color="auto"/>
                <w:left w:val="none" w:sz="0" w:space="0" w:color="auto"/>
                <w:bottom w:val="none" w:sz="0" w:space="0" w:color="auto"/>
                <w:right w:val="none" w:sz="0" w:space="0" w:color="auto"/>
              </w:divBdr>
              <w:divsChild>
                <w:div w:id="232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53731">
      <w:bodyDiv w:val="1"/>
      <w:marLeft w:val="0"/>
      <w:marRight w:val="0"/>
      <w:marTop w:val="0"/>
      <w:marBottom w:val="0"/>
      <w:divBdr>
        <w:top w:val="none" w:sz="0" w:space="0" w:color="auto"/>
        <w:left w:val="none" w:sz="0" w:space="0" w:color="auto"/>
        <w:bottom w:val="none" w:sz="0" w:space="0" w:color="auto"/>
        <w:right w:val="none" w:sz="0" w:space="0" w:color="auto"/>
      </w:divBdr>
      <w:divsChild>
        <w:div w:id="1871840805">
          <w:marLeft w:val="0"/>
          <w:marRight w:val="0"/>
          <w:marTop w:val="0"/>
          <w:marBottom w:val="0"/>
          <w:divBdr>
            <w:top w:val="none" w:sz="0" w:space="0" w:color="auto"/>
            <w:left w:val="none" w:sz="0" w:space="0" w:color="auto"/>
            <w:bottom w:val="none" w:sz="0" w:space="0" w:color="auto"/>
            <w:right w:val="none" w:sz="0" w:space="0" w:color="auto"/>
          </w:divBdr>
          <w:divsChild>
            <w:div w:id="153379930">
              <w:marLeft w:val="0"/>
              <w:marRight w:val="0"/>
              <w:marTop w:val="0"/>
              <w:marBottom w:val="0"/>
              <w:divBdr>
                <w:top w:val="none" w:sz="0" w:space="0" w:color="auto"/>
                <w:left w:val="none" w:sz="0" w:space="0" w:color="auto"/>
                <w:bottom w:val="none" w:sz="0" w:space="0" w:color="auto"/>
                <w:right w:val="none" w:sz="0" w:space="0" w:color="auto"/>
              </w:divBdr>
              <w:divsChild>
                <w:div w:id="1903637071">
                  <w:marLeft w:val="0"/>
                  <w:marRight w:val="0"/>
                  <w:marTop w:val="0"/>
                  <w:marBottom w:val="0"/>
                  <w:divBdr>
                    <w:top w:val="none" w:sz="0" w:space="0" w:color="auto"/>
                    <w:left w:val="none" w:sz="0" w:space="0" w:color="auto"/>
                    <w:bottom w:val="none" w:sz="0" w:space="0" w:color="auto"/>
                    <w:right w:val="none" w:sz="0" w:space="0" w:color="auto"/>
                  </w:divBdr>
                  <w:divsChild>
                    <w:div w:id="38361227">
                      <w:marLeft w:val="0"/>
                      <w:marRight w:val="0"/>
                      <w:marTop w:val="0"/>
                      <w:marBottom w:val="0"/>
                      <w:divBdr>
                        <w:top w:val="none" w:sz="0" w:space="0" w:color="auto"/>
                        <w:left w:val="none" w:sz="0" w:space="0" w:color="auto"/>
                        <w:bottom w:val="none" w:sz="0" w:space="0" w:color="auto"/>
                        <w:right w:val="none" w:sz="0" w:space="0" w:color="auto"/>
                      </w:divBdr>
                      <w:divsChild>
                        <w:div w:id="13500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19909">
          <w:marLeft w:val="0"/>
          <w:marRight w:val="0"/>
          <w:marTop w:val="0"/>
          <w:marBottom w:val="0"/>
          <w:divBdr>
            <w:top w:val="none" w:sz="0" w:space="0" w:color="auto"/>
            <w:left w:val="none" w:sz="0" w:space="0" w:color="auto"/>
            <w:bottom w:val="none" w:sz="0" w:space="0" w:color="auto"/>
            <w:right w:val="none" w:sz="0" w:space="0" w:color="auto"/>
          </w:divBdr>
          <w:divsChild>
            <w:div w:id="1497644986">
              <w:marLeft w:val="0"/>
              <w:marRight w:val="0"/>
              <w:marTop w:val="0"/>
              <w:marBottom w:val="0"/>
              <w:divBdr>
                <w:top w:val="none" w:sz="0" w:space="0" w:color="auto"/>
                <w:left w:val="none" w:sz="0" w:space="0" w:color="auto"/>
                <w:bottom w:val="none" w:sz="0" w:space="0" w:color="auto"/>
                <w:right w:val="none" w:sz="0" w:space="0" w:color="auto"/>
              </w:divBdr>
              <w:divsChild>
                <w:div w:id="697244262">
                  <w:marLeft w:val="0"/>
                  <w:marRight w:val="0"/>
                  <w:marTop w:val="0"/>
                  <w:marBottom w:val="0"/>
                  <w:divBdr>
                    <w:top w:val="none" w:sz="0" w:space="0" w:color="auto"/>
                    <w:left w:val="none" w:sz="0" w:space="0" w:color="auto"/>
                    <w:bottom w:val="none" w:sz="0" w:space="0" w:color="auto"/>
                    <w:right w:val="none" w:sz="0" w:space="0" w:color="auto"/>
                  </w:divBdr>
                </w:div>
                <w:div w:id="1803424989">
                  <w:marLeft w:val="0"/>
                  <w:marRight w:val="0"/>
                  <w:marTop w:val="0"/>
                  <w:marBottom w:val="0"/>
                  <w:divBdr>
                    <w:top w:val="none" w:sz="0" w:space="0" w:color="auto"/>
                    <w:left w:val="none" w:sz="0" w:space="0" w:color="auto"/>
                    <w:bottom w:val="none" w:sz="0" w:space="0" w:color="auto"/>
                    <w:right w:val="none" w:sz="0" w:space="0" w:color="auto"/>
                  </w:divBdr>
                </w:div>
                <w:div w:id="9670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340939">
      <w:bodyDiv w:val="1"/>
      <w:marLeft w:val="0"/>
      <w:marRight w:val="0"/>
      <w:marTop w:val="0"/>
      <w:marBottom w:val="0"/>
      <w:divBdr>
        <w:top w:val="none" w:sz="0" w:space="0" w:color="auto"/>
        <w:left w:val="none" w:sz="0" w:space="0" w:color="auto"/>
        <w:bottom w:val="none" w:sz="0" w:space="0" w:color="auto"/>
        <w:right w:val="none" w:sz="0" w:space="0" w:color="auto"/>
      </w:divBdr>
      <w:divsChild>
        <w:div w:id="1590037840">
          <w:marLeft w:val="0"/>
          <w:marRight w:val="0"/>
          <w:marTop w:val="0"/>
          <w:marBottom w:val="0"/>
          <w:divBdr>
            <w:top w:val="none" w:sz="0" w:space="0" w:color="auto"/>
            <w:left w:val="none" w:sz="0" w:space="0" w:color="auto"/>
            <w:bottom w:val="none" w:sz="0" w:space="0" w:color="auto"/>
            <w:right w:val="none" w:sz="0" w:space="0" w:color="auto"/>
          </w:divBdr>
          <w:divsChild>
            <w:div w:id="1139957485">
              <w:marLeft w:val="0"/>
              <w:marRight w:val="0"/>
              <w:marTop w:val="0"/>
              <w:marBottom w:val="0"/>
              <w:divBdr>
                <w:top w:val="none" w:sz="0" w:space="0" w:color="auto"/>
                <w:left w:val="none" w:sz="0" w:space="0" w:color="auto"/>
                <w:bottom w:val="none" w:sz="0" w:space="0" w:color="auto"/>
                <w:right w:val="none" w:sz="0" w:space="0" w:color="auto"/>
              </w:divBdr>
              <w:divsChild>
                <w:div w:id="19151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08146">
          <w:marLeft w:val="0"/>
          <w:marRight w:val="0"/>
          <w:marTop w:val="240"/>
          <w:marBottom w:val="0"/>
          <w:divBdr>
            <w:top w:val="none" w:sz="0" w:space="0" w:color="auto"/>
            <w:left w:val="none" w:sz="0" w:space="0" w:color="auto"/>
            <w:bottom w:val="none" w:sz="0" w:space="0" w:color="auto"/>
            <w:right w:val="none" w:sz="0" w:space="0" w:color="auto"/>
          </w:divBdr>
          <w:divsChild>
            <w:div w:id="1459301748">
              <w:marLeft w:val="0"/>
              <w:marRight w:val="0"/>
              <w:marTop w:val="0"/>
              <w:marBottom w:val="0"/>
              <w:divBdr>
                <w:top w:val="none" w:sz="0" w:space="0" w:color="auto"/>
                <w:left w:val="none" w:sz="0" w:space="0" w:color="auto"/>
                <w:bottom w:val="none" w:sz="0" w:space="0" w:color="auto"/>
                <w:right w:val="none" w:sz="0" w:space="0" w:color="auto"/>
              </w:divBdr>
              <w:divsChild>
                <w:div w:id="456334076">
                  <w:marLeft w:val="0"/>
                  <w:marRight w:val="0"/>
                  <w:marTop w:val="0"/>
                  <w:marBottom w:val="0"/>
                  <w:divBdr>
                    <w:top w:val="none" w:sz="0" w:space="0" w:color="auto"/>
                    <w:left w:val="none" w:sz="0" w:space="0" w:color="auto"/>
                    <w:bottom w:val="none" w:sz="0" w:space="0" w:color="auto"/>
                    <w:right w:val="none" w:sz="0" w:space="0" w:color="auto"/>
                  </w:divBdr>
                  <w:divsChild>
                    <w:div w:id="1956402353">
                      <w:marLeft w:val="0"/>
                      <w:marRight w:val="0"/>
                      <w:marTop w:val="0"/>
                      <w:marBottom w:val="0"/>
                      <w:divBdr>
                        <w:top w:val="none" w:sz="0" w:space="0" w:color="auto"/>
                        <w:left w:val="none" w:sz="0" w:space="0" w:color="auto"/>
                        <w:bottom w:val="none" w:sz="0" w:space="0" w:color="auto"/>
                        <w:right w:val="none" w:sz="0" w:space="0" w:color="auto"/>
                      </w:divBdr>
                      <w:divsChild>
                        <w:div w:id="627664476">
                          <w:marLeft w:val="0"/>
                          <w:marRight w:val="0"/>
                          <w:marTop w:val="0"/>
                          <w:marBottom w:val="0"/>
                          <w:divBdr>
                            <w:top w:val="none" w:sz="0" w:space="0" w:color="auto"/>
                            <w:left w:val="none" w:sz="0" w:space="0" w:color="auto"/>
                            <w:bottom w:val="none" w:sz="0" w:space="0" w:color="auto"/>
                            <w:right w:val="none" w:sz="0" w:space="0" w:color="auto"/>
                          </w:divBdr>
                          <w:divsChild>
                            <w:div w:id="10371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07391">
      <w:bodyDiv w:val="1"/>
      <w:marLeft w:val="0"/>
      <w:marRight w:val="0"/>
      <w:marTop w:val="0"/>
      <w:marBottom w:val="0"/>
      <w:divBdr>
        <w:top w:val="none" w:sz="0" w:space="0" w:color="auto"/>
        <w:left w:val="none" w:sz="0" w:space="0" w:color="auto"/>
        <w:bottom w:val="none" w:sz="0" w:space="0" w:color="auto"/>
        <w:right w:val="none" w:sz="0" w:space="0" w:color="auto"/>
      </w:divBdr>
      <w:divsChild>
        <w:div w:id="751663015">
          <w:marLeft w:val="0"/>
          <w:marRight w:val="0"/>
          <w:marTop w:val="0"/>
          <w:marBottom w:val="0"/>
          <w:divBdr>
            <w:top w:val="none" w:sz="0" w:space="0" w:color="auto"/>
            <w:left w:val="none" w:sz="0" w:space="0" w:color="auto"/>
            <w:bottom w:val="none" w:sz="0" w:space="0" w:color="auto"/>
            <w:right w:val="none" w:sz="0" w:space="0" w:color="auto"/>
          </w:divBdr>
          <w:divsChild>
            <w:div w:id="1742361890">
              <w:marLeft w:val="0"/>
              <w:marRight w:val="0"/>
              <w:marTop w:val="0"/>
              <w:marBottom w:val="0"/>
              <w:divBdr>
                <w:top w:val="none" w:sz="0" w:space="0" w:color="auto"/>
                <w:left w:val="none" w:sz="0" w:space="0" w:color="auto"/>
                <w:bottom w:val="none" w:sz="0" w:space="0" w:color="auto"/>
                <w:right w:val="none" w:sz="0" w:space="0" w:color="auto"/>
              </w:divBdr>
              <w:divsChild>
                <w:div w:id="993994187">
                  <w:marLeft w:val="0"/>
                  <w:marRight w:val="0"/>
                  <w:marTop w:val="0"/>
                  <w:marBottom w:val="0"/>
                  <w:divBdr>
                    <w:top w:val="none" w:sz="0" w:space="0" w:color="auto"/>
                    <w:left w:val="none" w:sz="0" w:space="0" w:color="auto"/>
                    <w:bottom w:val="none" w:sz="0" w:space="0" w:color="auto"/>
                    <w:right w:val="none" w:sz="0" w:space="0" w:color="auto"/>
                  </w:divBdr>
                  <w:divsChild>
                    <w:div w:id="923298708">
                      <w:marLeft w:val="0"/>
                      <w:marRight w:val="0"/>
                      <w:marTop w:val="0"/>
                      <w:marBottom w:val="0"/>
                      <w:divBdr>
                        <w:top w:val="none" w:sz="0" w:space="0" w:color="auto"/>
                        <w:left w:val="none" w:sz="0" w:space="0" w:color="auto"/>
                        <w:bottom w:val="none" w:sz="0" w:space="0" w:color="auto"/>
                        <w:right w:val="none" w:sz="0" w:space="0" w:color="auto"/>
                      </w:divBdr>
                      <w:divsChild>
                        <w:div w:id="20459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8615">
          <w:marLeft w:val="0"/>
          <w:marRight w:val="0"/>
          <w:marTop w:val="0"/>
          <w:marBottom w:val="0"/>
          <w:divBdr>
            <w:top w:val="none" w:sz="0" w:space="0" w:color="auto"/>
            <w:left w:val="none" w:sz="0" w:space="0" w:color="auto"/>
            <w:bottom w:val="none" w:sz="0" w:space="0" w:color="auto"/>
            <w:right w:val="none" w:sz="0" w:space="0" w:color="auto"/>
          </w:divBdr>
          <w:divsChild>
            <w:div w:id="1657680272">
              <w:marLeft w:val="0"/>
              <w:marRight w:val="0"/>
              <w:marTop w:val="0"/>
              <w:marBottom w:val="0"/>
              <w:divBdr>
                <w:top w:val="none" w:sz="0" w:space="0" w:color="auto"/>
                <w:left w:val="none" w:sz="0" w:space="0" w:color="auto"/>
                <w:bottom w:val="none" w:sz="0" w:space="0" w:color="auto"/>
                <w:right w:val="none" w:sz="0" w:space="0" w:color="auto"/>
              </w:divBdr>
              <w:divsChild>
                <w:div w:id="1948391011">
                  <w:marLeft w:val="0"/>
                  <w:marRight w:val="0"/>
                  <w:marTop w:val="0"/>
                  <w:marBottom w:val="0"/>
                  <w:divBdr>
                    <w:top w:val="none" w:sz="0" w:space="0" w:color="auto"/>
                    <w:left w:val="none" w:sz="0" w:space="0" w:color="auto"/>
                    <w:bottom w:val="none" w:sz="0" w:space="0" w:color="auto"/>
                    <w:right w:val="none" w:sz="0" w:space="0" w:color="auto"/>
                  </w:divBdr>
                </w:div>
                <w:div w:id="1563371300">
                  <w:marLeft w:val="0"/>
                  <w:marRight w:val="0"/>
                  <w:marTop w:val="0"/>
                  <w:marBottom w:val="0"/>
                  <w:divBdr>
                    <w:top w:val="none" w:sz="0" w:space="0" w:color="auto"/>
                    <w:left w:val="none" w:sz="0" w:space="0" w:color="auto"/>
                    <w:bottom w:val="none" w:sz="0" w:space="0" w:color="auto"/>
                    <w:right w:val="none" w:sz="0" w:space="0" w:color="auto"/>
                  </w:divBdr>
                </w:div>
                <w:div w:id="11060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0313">
      <w:bodyDiv w:val="1"/>
      <w:marLeft w:val="0"/>
      <w:marRight w:val="0"/>
      <w:marTop w:val="0"/>
      <w:marBottom w:val="0"/>
      <w:divBdr>
        <w:top w:val="none" w:sz="0" w:space="0" w:color="auto"/>
        <w:left w:val="none" w:sz="0" w:space="0" w:color="auto"/>
        <w:bottom w:val="none" w:sz="0" w:space="0" w:color="auto"/>
        <w:right w:val="none" w:sz="0" w:space="0" w:color="auto"/>
      </w:divBdr>
      <w:divsChild>
        <w:div w:id="224999189">
          <w:marLeft w:val="0"/>
          <w:marRight w:val="0"/>
          <w:marTop w:val="0"/>
          <w:marBottom w:val="0"/>
          <w:divBdr>
            <w:top w:val="none" w:sz="0" w:space="0" w:color="auto"/>
            <w:left w:val="none" w:sz="0" w:space="0" w:color="auto"/>
            <w:bottom w:val="none" w:sz="0" w:space="0" w:color="auto"/>
            <w:right w:val="none" w:sz="0" w:space="0" w:color="auto"/>
          </w:divBdr>
          <w:divsChild>
            <w:div w:id="811680623">
              <w:marLeft w:val="0"/>
              <w:marRight w:val="0"/>
              <w:marTop w:val="0"/>
              <w:marBottom w:val="0"/>
              <w:divBdr>
                <w:top w:val="none" w:sz="0" w:space="0" w:color="auto"/>
                <w:left w:val="none" w:sz="0" w:space="0" w:color="auto"/>
                <w:bottom w:val="none" w:sz="0" w:space="0" w:color="auto"/>
                <w:right w:val="none" w:sz="0" w:space="0" w:color="auto"/>
              </w:divBdr>
            </w:div>
          </w:divsChild>
        </w:div>
        <w:div w:id="853303298">
          <w:marLeft w:val="0"/>
          <w:marRight w:val="0"/>
          <w:marTop w:val="0"/>
          <w:marBottom w:val="0"/>
          <w:divBdr>
            <w:top w:val="none" w:sz="0" w:space="0" w:color="auto"/>
            <w:left w:val="none" w:sz="0" w:space="0" w:color="auto"/>
            <w:bottom w:val="none" w:sz="0" w:space="0" w:color="auto"/>
            <w:right w:val="none" w:sz="0" w:space="0" w:color="auto"/>
          </w:divBdr>
          <w:divsChild>
            <w:div w:id="484274485">
              <w:marLeft w:val="0"/>
              <w:marRight w:val="0"/>
              <w:marTop w:val="0"/>
              <w:marBottom w:val="0"/>
              <w:divBdr>
                <w:top w:val="none" w:sz="0" w:space="0" w:color="auto"/>
                <w:left w:val="none" w:sz="0" w:space="0" w:color="auto"/>
                <w:bottom w:val="none" w:sz="0" w:space="0" w:color="auto"/>
                <w:right w:val="none" w:sz="0" w:space="0" w:color="auto"/>
              </w:divBdr>
              <w:divsChild>
                <w:div w:id="371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67841">
      <w:bodyDiv w:val="1"/>
      <w:marLeft w:val="0"/>
      <w:marRight w:val="0"/>
      <w:marTop w:val="0"/>
      <w:marBottom w:val="0"/>
      <w:divBdr>
        <w:top w:val="none" w:sz="0" w:space="0" w:color="auto"/>
        <w:left w:val="none" w:sz="0" w:space="0" w:color="auto"/>
        <w:bottom w:val="none" w:sz="0" w:space="0" w:color="auto"/>
        <w:right w:val="none" w:sz="0" w:space="0" w:color="auto"/>
      </w:divBdr>
      <w:divsChild>
        <w:div w:id="1265114841">
          <w:marLeft w:val="0"/>
          <w:marRight w:val="0"/>
          <w:marTop w:val="0"/>
          <w:marBottom w:val="0"/>
          <w:divBdr>
            <w:top w:val="none" w:sz="0" w:space="0" w:color="auto"/>
            <w:left w:val="none" w:sz="0" w:space="0" w:color="auto"/>
            <w:bottom w:val="none" w:sz="0" w:space="0" w:color="auto"/>
            <w:right w:val="none" w:sz="0" w:space="0" w:color="auto"/>
          </w:divBdr>
          <w:divsChild>
            <w:div w:id="330909613">
              <w:marLeft w:val="0"/>
              <w:marRight w:val="0"/>
              <w:marTop w:val="0"/>
              <w:marBottom w:val="0"/>
              <w:divBdr>
                <w:top w:val="none" w:sz="0" w:space="0" w:color="auto"/>
                <w:left w:val="none" w:sz="0" w:space="0" w:color="auto"/>
                <w:bottom w:val="none" w:sz="0" w:space="0" w:color="auto"/>
                <w:right w:val="none" w:sz="0" w:space="0" w:color="auto"/>
              </w:divBdr>
              <w:divsChild>
                <w:div w:id="1483932089">
                  <w:marLeft w:val="0"/>
                  <w:marRight w:val="0"/>
                  <w:marTop w:val="0"/>
                  <w:marBottom w:val="0"/>
                  <w:divBdr>
                    <w:top w:val="none" w:sz="0" w:space="0" w:color="auto"/>
                    <w:left w:val="none" w:sz="0" w:space="0" w:color="auto"/>
                    <w:bottom w:val="none" w:sz="0" w:space="0" w:color="auto"/>
                    <w:right w:val="none" w:sz="0" w:space="0" w:color="auto"/>
                  </w:divBdr>
                  <w:divsChild>
                    <w:div w:id="1068040754">
                      <w:marLeft w:val="0"/>
                      <w:marRight w:val="0"/>
                      <w:marTop w:val="60"/>
                      <w:marBottom w:val="0"/>
                      <w:divBdr>
                        <w:top w:val="none" w:sz="0" w:space="0" w:color="auto"/>
                        <w:left w:val="none" w:sz="0" w:space="0" w:color="auto"/>
                        <w:bottom w:val="none" w:sz="0" w:space="0" w:color="auto"/>
                        <w:right w:val="none" w:sz="0" w:space="0" w:color="auto"/>
                      </w:divBdr>
                      <w:divsChild>
                        <w:div w:id="445851779">
                          <w:marLeft w:val="0"/>
                          <w:marRight w:val="0"/>
                          <w:marTop w:val="0"/>
                          <w:marBottom w:val="0"/>
                          <w:divBdr>
                            <w:top w:val="none" w:sz="0" w:space="0" w:color="auto"/>
                            <w:left w:val="none" w:sz="0" w:space="0" w:color="auto"/>
                            <w:bottom w:val="none" w:sz="0" w:space="0" w:color="auto"/>
                            <w:right w:val="none" w:sz="0" w:space="0" w:color="auto"/>
                          </w:divBdr>
                          <w:divsChild>
                            <w:div w:id="883712340">
                              <w:marLeft w:val="0"/>
                              <w:marRight w:val="0"/>
                              <w:marTop w:val="0"/>
                              <w:marBottom w:val="0"/>
                              <w:divBdr>
                                <w:top w:val="none" w:sz="0" w:space="0" w:color="auto"/>
                                <w:left w:val="none" w:sz="0" w:space="0" w:color="auto"/>
                                <w:bottom w:val="none" w:sz="0" w:space="0" w:color="auto"/>
                                <w:right w:val="none" w:sz="0" w:space="0" w:color="auto"/>
                              </w:divBdr>
                            </w:div>
                            <w:div w:id="19089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872">
                      <w:marLeft w:val="0"/>
                      <w:marRight w:val="0"/>
                      <w:marTop w:val="60"/>
                      <w:marBottom w:val="0"/>
                      <w:divBdr>
                        <w:top w:val="none" w:sz="0" w:space="0" w:color="auto"/>
                        <w:left w:val="none" w:sz="0" w:space="0" w:color="auto"/>
                        <w:bottom w:val="none" w:sz="0" w:space="0" w:color="auto"/>
                        <w:right w:val="none" w:sz="0" w:space="0" w:color="auto"/>
                      </w:divBdr>
                      <w:divsChild>
                        <w:div w:id="13163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54373">
          <w:marLeft w:val="0"/>
          <w:marRight w:val="0"/>
          <w:marTop w:val="0"/>
          <w:marBottom w:val="0"/>
          <w:divBdr>
            <w:top w:val="none" w:sz="0" w:space="0" w:color="auto"/>
            <w:left w:val="none" w:sz="0" w:space="0" w:color="auto"/>
            <w:bottom w:val="none" w:sz="0" w:space="0" w:color="auto"/>
            <w:right w:val="none" w:sz="0" w:space="0" w:color="auto"/>
          </w:divBdr>
        </w:div>
      </w:divsChild>
    </w:div>
    <w:div w:id="1222015082">
      <w:bodyDiv w:val="1"/>
      <w:marLeft w:val="0"/>
      <w:marRight w:val="0"/>
      <w:marTop w:val="0"/>
      <w:marBottom w:val="0"/>
      <w:divBdr>
        <w:top w:val="none" w:sz="0" w:space="0" w:color="auto"/>
        <w:left w:val="none" w:sz="0" w:space="0" w:color="auto"/>
        <w:bottom w:val="none" w:sz="0" w:space="0" w:color="auto"/>
        <w:right w:val="none" w:sz="0" w:space="0" w:color="auto"/>
      </w:divBdr>
      <w:divsChild>
        <w:div w:id="1077939716">
          <w:marLeft w:val="0"/>
          <w:marRight w:val="0"/>
          <w:marTop w:val="60"/>
          <w:marBottom w:val="0"/>
          <w:divBdr>
            <w:top w:val="none" w:sz="0" w:space="0" w:color="auto"/>
            <w:left w:val="none" w:sz="0" w:space="0" w:color="auto"/>
            <w:bottom w:val="none" w:sz="0" w:space="0" w:color="auto"/>
            <w:right w:val="none" w:sz="0" w:space="0" w:color="auto"/>
          </w:divBdr>
          <w:divsChild>
            <w:div w:id="1960649015">
              <w:marLeft w:val="0"/>
              <w:marRight w:val="0"/>
              <w:marTop w:val="0"/>
              <w:marBottom w:val="0"/>
              <w:divBdr>
                <w:top w:val="none" w:sz="0" w:space="0" w:color="auto"/>
                <w:left w:val="none" w:sz="0" w:space="0" w:color="auto"/>
                <w:bottom w:val="none" w:sz="0" w:space="0" w:color="auto"/>
                <w:right w:val="none" w:sz="0" w:space="0" w:color="auto"/>
              </w:divBdr>
              <w:divsChild>
                <w:div w:id="902258346">
                  <w:marLeft w:val="0"/>
                  <w:marRight w:val="0"/>
                  <w:marTop w:val="0"/>
                  <w:marBottom w:val="0"/>
                  <w:divBdr>
                    <w:top w:val="none" w:sz="0" w:space="0" w:color="auto"/>
                    <w:left w:val="none" w:sz="0" w:space="0" w:color="auto"/>
                    <w:bottom w:val="none" w:sz="0" w:space="0" w:color="auto"/>
                    <w:right w:val="none" w:sz="0" w:space="0" w:color="auto"/>
                  </w:divBdr>
                </w:div>
                <w:div w:id="962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8899">
          <w:marLeft w:val="0"/>
          <w:marRight w:val="0"/>
          <w:marTop w:val="60"/>
          <w:marBottom w:val="0"/>
          <w:divBdr>
            <w:top w:val="none" w:sz="0" w:space="0" w:color="auto"/>
            <w:left w:val="none" w:sz="0" w:space="0" w:color="auto"/>
            <w:bottom w:val="none" w:sz="0" w:space="0" w:color="auto"/>
            <w:right w:val="none" w:sz="0" w:space="0" w:color="auto"/>
          </w:divBdr>
          <w:divsChild>
            <w:div w:id="10992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2247">
      <w:bodyDiv w:val="1"/>
      <w:marLeft w:val="0"/>
      <w:marRight w:val="0"/>
      <w:marTop w:val="0"/>
      <w:marBottom w:val="0"/>
      <w:divBdr>
        <w:top w:val="none" w:sz="0" w:space="0" w:color="auto"/>
        <w:left w:val="none" w:sz="0" w:space="0" w:color="auto"/>
        <w:bottom w:val="none" w:sz="0" w:space="0" w:color="auto"/>
        <w:right w:val="none" w:sz="0" w:space="0" w:color="auto"/>
      </w:divBdr>
      <w:divsChild>
        <w:div w:id="413015309">
          <w:marLeft w:val="0"/>
          <w:marRight w:val="0"/>
          <w:marTop w:val="60"/>
          <w:marBottom w:val="0"/>
          <w:divBdr>
            <w:top w:val="none" w:sz="0" w:space="0" w:color="auto"/>
            <w:left w:val="none" w:sz="0" w:space="0" w:color="auto"/>
            <w:bottom w:val="none" w:sz="0" w:space="0" w:color="auto"/>
            <w:right w:val="none" w:sz="0" w:space="0" w:color="auto"/>
          </w:divBdr>
          <w:divsChild>
            <w:div w:id="416705804">
              <w:marLeft w:val="0"/>
              <w:marRight w:val="0"/>
              <w:marTop w:val="0"/>
              <w:marBottom w:val="0"/>
              <w:divBdr>
                <w:top w:val="none" w:sz="0" w:space="0" w:color="auto"/>
                <w:left w:val="none" w:sz="0" w:space="0" w:color="auto"/>
                <w:bottom w:val="none" w:sz="0" w:space="0" w:color="auto"/>
                <w:right w:val="none" w:sz="0" w:space="0" w:color="auto"/>
              </w:divBdr>
              <w:divsChild>
                <w:div w:id="638221557">
                  <w:marLeft w:val="0"/>
                  <w:marRight w:val="0"/>
                  <w:marTop w:val="0"/>
                  <w:marBottom w:val="0"/>
                  <w:divBdr>
                    <w:top w:val="none" w:sz="0" w:space="0" w:color="auto"/>
                    <w:left w:val="none" w:sz="0" w:space="0" w:color="auto"/>
                    <w:bottom w:val="none" w:sz="0" w:space="0" w:color="auto"/>
                    <w:right w:val="none" w:sz="0" w:space="0" w:color="auto"/>
                  </w:divBdr>
                </w:div>
                <w:div w:id="17540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2617">
          <w:marLeft w:val="0"/>
          <w:marRight w:val="0"/>
          <w:marTop w:val="60"/>
          <w:marBottom w:val="0"/>
          <w:divBdr>
            <w:top w:val="none" w:sz="0" w:space="0" w:color="auto"/>
            <w:left w:val="none" w:sz="0" w:space="0" w:color="auto"/>
            <w:bottom w:val="none" w:sz="0" w:space="0" w:color="auto"/>
            <w:right w:val="none" w:sz="0" w:space="0" w:color="auto"/>
          </w:divBdr>
          <w:divsChild>
            <w:div w:id="5159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0721">
      <w:bodyDiv w:val="1"/>
      <w:marLeft w:val="0"/>
      <w:marRight w:val="0"/>
      <w:marTop w:val="0"/>
      <w:marBottom w:val="0"/>
      <w:divBdr>
        <w:top w:val="none" w:sz="0" w:space="0" w:color="auto"/>
        <w:left w:val="none" w:sz="0" w:space="0" w:color="auto"/>
        <w:bottom w:val="none" w:sz="0" w:space="0" w:color="auto"/>
        <w:right w:val="none" w:sz="0" w:space="0" w:color="auto"/>
      </w:divBdr>
      <w:divsChild>
        <w:div w:id="1038360953">
          <w:marLeft w:val="0"/>
          <w:marRight w:val="0"/>
          <w:marTop w:val="0"/>
          <w:marBottom w:val="0"/>
          <w:divBdr>
            <w:top w:val="none" w:sz="0" w:space="0" w:color="auto"/>
            <w:left w:val="none" w:sz="0" w:space="0" w:color="auto"/>
            <w:bottom w:val="none" w:sz="0" w:space="0" w:color="auto"/>
            <w:right w:val="none" w:sz="0" w:space="0" w:color="auto"/>
          </w:divBdr>
          <w:divsChild>
            <w:div w:id="925577484">
              <w:marLeft w:val="0"/>
              <w:marRight w:val="0"/>
              <w:marTop w:val="0"/>
              <w:marBottom w:val="0"/>
              <w:divBdr>
                <w:top w:val="none" w:sz="0" w:space="0" w:color="auto"/>
                <w:left w:val="none" w:sz="0" w:space="0" w:color="auto"/>
                <w:bottom w:val="none" w:sz="0" w:space="0" w:color="auto"/>
                <w:right w:val="none" w:sz="0" w:space="0" w:color="auto"/>
              </w:divBdr>
            </w:div>
          </w:divsChild>
        </w:div>
        <w:div w:id="1182474091">
          <w:marLeft w:val="0"/>
          <w:marRight w:val="0"/>
          <w:marTop w:val="0"/>
          <w:marBottom w:val="0"/>
          <w:divBdr>
            <w:top w:val="none" w:sz="0" w:space="0" w:color="auto"/>
            <w:left w:val="none" w:sz="0" w:space="0" w:color="auto"/>
            <w:bottom w:val="none" w:sz="0" w:space="0" w:color="auto"/>
            <w:right w:val="none" w:sz="0" w:space="0" w:color="auto"/>
          </w:divBdr>
          <w:divsChild>
            <w:div w:id="1685665157">
              <w:marLeft w:val="0"/>
              <w:marRight w:val="0"/>
              <w:marTop w:val="0"/>
              <w:marBottom w:val="0"/>
              <w:divBdr>
                <w:top w:val="none" w:sz="0" w:space="0" w:color="auto"/>
                <w:left w:val="none" w:sz="0" w:space="0" w:color="auto"/>
                <w:bottom w:val="none" w:sz="0" w:space="0" w:color="auto"/>
                <w:right w:val="none" w:sz="0" w:space="0" w:color="auto"/>
              </w:divBdr>
              <w:divsChild>
                <w:div w:id="5523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4773">
      <w:bodyDiv w:val="1"/>
      <w:marLeft w:val="0"/>
      <w:marRight w:val="0"/>
      <w:marTop w:val="0"/>
      <w:marBottom w:val="0"/>
      <w:divBdr>
        <w:top w:val="none" w:sz="0" w:space="0" w:color="auto"/>
        <w:left w:val="none" w:sz="0" w:space="0" w:color="auto"/>
        <w:bottom w:val="none" w:sz="0" w:space="0" w:color="auto"/>
        <w:right w:val="none" w:sz="0" w:space="0" w:color="auto"/>
      </w:divBdr>
      <w:divsChild>
        <w:div w:id="189219254">
          <w:marLeft w:val="0"/>
          <w:marRight w:val="0"/>
          <w:marTop w:val="0"/>
          <w:marBottom w:val="0"/>
          <w:divBdr>
            <w:top w:val="none" w:sz="0" w:space="0" w:color="auto"/>
            <w:left w:val="none" w:sz="0" w:space="0" w:color="auto"/>
            <w:bottom w:val="none" w:sz="0" w:space="0" w:color="auto"/>
            <w:right w:val="none" w:sz="0" w:space="0" w:color="auto"/>
          </w:divBdr>
          <w:divsChild>
            <w:div w:id="1476294444">
              <w:marLeft w:val="0"/>
              <w:marRight w:val="0"/>
              <w:marTop w:val="0"/>
              <w:marBottom w:val="0"/>
              <w:divBdr>
                <w:top w:val="none" w:sz="0" w:space="0" w:color="auto"/>
                <w:left w:val="none" w:sz="0" w:space="0" w:color="auto"/>
                <w:bottom w:val="none" w:sz="0" w:space="0" w:color="auto"/>
                <w:right w:val="none" w:sz="0" w:space="0" w:color="auto"/>
              </w:divBdr>
            </w:div>
          </w:divsChild>
        </w:div>
        <w:div w:id="2001078605">
          <w:marLeft w:val="0"/>
          <w:marRight w:val="0"/>
          <w:marTop w:val="0"/>
          <w:marBottom w:val="0"/>
          <w:divBdr>
            <w:top w:val="none" w:sz="0" w:space="0" w:color="auto"/>
            <w:left w:val="none" w:sz="0" w:space="0" w:color="auto"/>
            <w:bottom w:val="none" w:sz="0" w:space="0" w:color="auto"/>
            <w:right w:val="none" w:sz="0" w:space="0" w:color="auto"/>
          </w:divBdr>
          <w:divsChild>
            <w:div w:id="101076580">
              <w:marLeft w:val="0"/>
              <w:marRight w:val="0"/>
              <w:marTop w:val="0"/>
              <w:marBottom w:val="0"/>
              <w:divBdr>
                <w:top w:val="none" w:sz="0" w:space="0" w:color="auto"/>
                <w:left w:val="none" w:sz="0" w:space="0" w:color="auto"/>
                <w:bottom w:val="none" w:sz="0" w:space="0" w:color="auto"/>
                <w:right w:val="none" w:sz="0" w:space="0" w:color="auto"/>
              </w:divBdr>
              <w:divsChild>
                <w:div w:id="582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18696">
      <w:bodyDiv w:val="1"/>
      <w:marLeft w:val="0"/>
      <w:marRight w:val="0"/>
      <w:marTop w:val="0"/>
      <w:marBottom w:val="0"/>
      <w:divBdr>
        <w:top w:val="none" w:sz="0" w:space="0" w:color="auto"/>
        <w:left w:val="none" w:sz="0" w:space="0" w:color="auto"/>
        <w:bottom w:val="none" w:sz="0" w:space="0" w:color="auto"/>
        <w:right w:val="none" w:sz="0" w:space="0" w:color="auto"/>
      </w:divBdr>
    </w:div>
    <w:div w:id="1404983543">
      <w:bodyDiv w:val="1"/>
      <w:marLeft w:val="0"/>
      <w:marRight w:val="0"/>
      <w:marTop w:val="0"/>
      <w:marBottom w:val="0"/>
      <w:divBdr>
        <w:top w:val="none" w:sz="0" w:space="0" w:color="auto"/>
        <w:left w:val="none" w:sz="0" w:space="0" w:color="auto"/>
        <w:bottom w:val="none" w:sz="0" w:space="0" w:color="auto"/>
        <w:right w:val="none" w:sz="0" w:space="0" w:color="auto"/>
      </w:divBdr>
      <w:divsChild>
        <w:div w:id="367725967">
          <w:marLeft w:val="0"/>
          <w:marRight w:val="0"/>
          <w:marTop w:val="0"/>
          <w:marBottom w:val="0"/>
          <w:divBdr>
            <w:top w:val="none" w:sz="0" w:space="0" w:color="auto"/>
            <w:left w:val="none" w:sz="0" w:space="0" w:color="auto"/>
            <w:bottom w:val="none" w:sz="0" w:space="0" w:color="auto"/>
            <w:right w:val="none" w:sz="0" w:space="0" w:color="auto"/>
          </w:divBdr>
          <w:divsChild>
            <w:div w:id="97067705">
              <w:marLeft w:val="0"/>
              <w:marRight w:val="0"/>
              <w:marTop w:val="0"/>
              <w:marBottom w:val="0"/>
              <w:divBdr>
                <w:top w:val="none" w:sz="0" w:space="0" w:color="auto"/>
                <w:left w:val="none" w:sz="0" w:space="0" w:color="auto"/>
                <w:bottom w:val="none" w:sz="0" w:space="0" w:color="auto"/>
                <w:right w:val="none" w:sz="0" w:space="0" w:color="auto"/>
              </w:divBdr>
            </w:div>
          </w:divsChild>
        </w:div>
        <w:div w:id="498278995">
          <w:marLeft w:val="0"/>
          <w:marRight w:val="0"/>
          <w:marTop w:val="0"/>
          <w:marBottom w:val="0"/>
          <w:divBdr>
            <w:top w:val="none" w:sz="0" w:space="0" w:color="auto"/>
            <w:left w:val="none" w:sz="0" w:space="0" w:color="auto"/>
            <w:bottom w:val="none" w:sz="0" w:space="0" w:color="auto"/>
            <w:right w:val="none" w:sz="0" w:space="0" w:color="auto"/>
          </w:divBdr>
          <w:divsChild>
            <w:div w:id="194075568">
              <w:marLeft w:val="0"/>
              <w:marRight w:val="0"/>
              <w:marTop w:val="0"/>
              <w:marBottom w:val="0"/>
              <w:divBdr>
                <w:top w:val="none" w:sz="0" w:space="0" w:color="auto"/>
                <w:left w:val="none" w:sz="0" w:space="0" w:color="auto"/>
                <w:bottom w:val="none" w:sz="0" w:space="0" w:color="auto"/>
                <w:right w:val="none" w:sz="0" w:space="0" w:color="auto"/>
              </w:divBdr>
              <w:divsChild>
                <w:div w:id="5369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3809">
      <w:bodyDiv w:val="1"/>
      <w:marLeft w:val="0"/>
      <w:marRight w:val="0"/>
      <w:marTop w:val="0"/>
      <w:marBottom w:val="0"/>
      <w:divBdr>
        <w:top w:val="none" w:sz="0" w:space="0" w:color="auto"/>
        <w:left w:val="none" w:sz="0" w:space="0" w:color="auto"/>
        <w:bottom w:val="none" w:sz="0" w:space="0" w:color="auto"/>
        <w:right w:val="none" w:sz="0" w:space="0" w:color="auto"/>
      </w:divBdr>
      <w:divsChild>
        <w:div w:id="1913465360">
          <w:marLeft w:val="0"/>
          <w:marRight w:val="0"/>
          <w:marTop w:val="0"/>
          <w:marBottom w:val="0"/>
          <w:divBdr>
            <w:top w:val="none" w:sz="0" w:space="0" w:color="auto"/>
            <w:left w:val="none" w:sz="0" w:space="0" w:color="auto"/>
            <w:bottom w:val="none" w:sz="0" w:space="0" w:color="auto"/>
            <w:right w:val="none" w:sz="0" w:space="0" w:color="auto"/>
          </w:divBdr>
          <w:divsChild>
            <w:div w:id="1952202089">
              <w:marLeft w:val="0"/>
              <w:marRight w:val="0"/>
              <w:marTop w:val="0"/>
              <w:marBottom w:val="0"/>
              <w:divBdr>
                <w:top w:val="none" w:sz="0" w:space="0" w:color="auto"/>
                <w:left w:val="none" w:sz="0" w:space="0" w:color="auto"/>
                <w:bottom w:val="none" w:sz="0" w:space="0" w:color="auto"/>
                <w:right w:val="none" w:sz="0" w:space="0" w:color="auto"/>
              </w:divBdr>
            </w:div>
          </w:divsChild>
        </w:div>
        <w:div w:id="984165781">
          <w:marLeft w:val="0"/>
          <w:marRight w:val="0"/>
          <w:marTop w:val="0"/>
          <w:marBottom w:val="0"/>
          <w:divBdr>
            <w:top w:val="none" w:sz="0" w:space="0" w:color="auto"/>
            <w:left w:val="none" w:sz="0" w:space="0" w:color="auto"/>
            <w:bottom w:val="none" w:sz="0" w:space="0" w:color="auto"/>
            <w:right w:val="none" w:sz="0" w:space="0" w:color="auto"/>
          </w:divBdr>
          <w:divsChild>
            <w:div w:id="1443919715">
              <w:marLeft w:val="0"/>
              <w:marRight w:val="0"/>
              <w:marTop w:val="0"/>
              <w:marBottom w:val="0"/>
              <w:divBdr>
                <w:top w:val="none" w:sz="0" w:space="0" w:color="auto"/>
                <w:left w:val="none" w:sz="0" w:space="0" w:color="auto"/>
                <w:bottom w:val="none" w:sz="0" w:space="0" w:color="auto"/>
                <w:right w:val="none" w:sz="0" w:space="0" w:color="auto"/>
              </w:divBdr>
              <w:divsChild>
                <w:div w:id="7545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6269">
      <w:bodyDiv w:val="1"/>
      <w:marLeft w:val="0"/>
      <w:marRight w:val="0"/>
      <w:marTop w:val="0"/>
      <w:marBottom w:val="0"/>
      <w:divBdr>
        <w:top w:val="none" w:sz="0" w:space="0" w:color="auto"/>
        <w:left w:val="none" w:sz="0" w:space="0" w:color="auto"/>
        <w:bottom w:val="none" w:sz="0" w:space="0" w:color="auto"/>
        <w:right w:val="none" w:sz="0" w:space="0" w:color="auto"/>
      </w:divBdr>
      <w:divsChild>
        <w:div w:id="218441855">
          <w:marLeft w:val="0"/>
          <w:marRight w:val="0"/>
          <w:marTop w:val="0"/>
          <w:marBottom w:val="0"/>
          <w:divBdr>
            <w:top w:val="none" w:sz="0" w:space="0" w:color="auto"/>
            <w:left w:val="none" w:sz="0" w:space="0" w:color="auto"/>
            <w:bottom w:val="none" w:sz="0" w:space="0" w:color="auto"/>
            <w:right w:val="none" w:sz="0" w:space="0" w:color="auto"/>
          </w:divBdr>
          <w:divsChild>
            <w:div w:id="1108237225">
              <w:marLeft w:val="0"/>
              <w:marRight w:val="0"/>
              <w:marTop w:val="0"/>
              <w:marBottom w:val="0"/>
              <w:divBdr>
                <w:top w:val="none" w:sz="0" w:space="0" w:color="auto"/>
                <w:left w:val="none" w:sz="0" w:space="0" w:color="auto"/>
                <w:bottom w:val="none" w:sz="0" w:space="0" w:color="auto"/>
                <w:right w:val="none" w:sz="0" w:space="0" w:color="auto"/>
              </w:divBdr>
            </w:div>
          </w:divsChild>
        </w:div>
        <w:div w:id="230190804">
          <w:marLeft w:val="0"/>
          <w:marRight w:val="0"/>
          <w:marTop w:val="0"/>
          <w:marBottom w:val="0"/>
          <w:divBdr>
            <w:top w:val="none" w:sz="0" w:space="0" w:color="auto"/>
            <w:left w:val="none" w:sz="0" w:space="0" w:color="auto"/>
            <w:bottom w:val="none" w:sz="0" w:space="0" w:color="auto"/>
            <w:right w:val="none" w:sz="0" w:space="0" w:color="auto"/>
          </w:divBdr>
          <w:divsChild>
            <w:div w:id="1543984354">
              <w:marLeft w:val="0"/>
              <w:marRight w:val="0"/>
              <w:marTop w:val="0"/>
              <w:marBottom w:val="0"/>
              <w:divBdr>
                <w:top w:val="none" w:sz="0" w:space="0" w:color="auto"/>
                <w:left w:val="none" w:sz="0" w:space="0" w:color="auto"/>
                <w:bottom w:val="none" w:sz="0" w:space="0" w:color="auto"/>
                <w:right w:val="none" w:sz="0" w:space="0" w:color="auto"/>
              </w:divBdr>
              <w:divsChild>
                <w:div w:id="4938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4548">
      <w:bodyDiv w:val="1"/>
      <w:marLeft w:val="0"/>
      <w:marRight w:val="0"/>
      <w:marTop w:val="0"/>
      <w:marBottom w:val="0"/>
      <w:divBdr>
        <w:top w:val="none" w:sz="0" w:space="0" w:color="auto"/>
        <w:left w:val="none" w:sz="0" w:space="0" w:color="auto"/>
        <w:bottom w:val="none" w:sz="0" w:space="0" w:color="auto"/>
        <w:right w:val="none" w:sz="0" w:space="0" w:color="auto"/>
      </w:divBdr>
      <w:divsChild>
        <w:div w:id="364330486">
          <w:marLeft w:val="0"/>
          <w:marRight w:val="0"/>
          <w:marTop w:val="0"/>
          <w:marBottom w:val="0"/>
          <w:divBdr>
            <w:top w:val="none" w:sz="0" w:space="0" w:color="auto"/>
            <w:left w:val="none" w:sz="0" w:space="0" w:color="auto"/>
            <w:bottom w:val="none" w:sz="0" w:space="0" w:color="auto"/>
            <w:right w:val="none" w:sz="0" w:space="0" w:color="auto"/>
          </w:divBdr>
          <w:divsChild>
            <w:div w:id="984161129">
              <w:marLeft w:val="0"/>
              <w:marRight w:val="0"/>
              <w:marTop w:val="0"/>
              <w:marBottom w:val="0"/>
              <w:divBdr>
                <w:top w:val="none" w:sz="0" w:space="0" w:color="auto"/>
                <w:left w:val="none" w:sz="0" w:space="0" w:color="auto"/>
                <w:bottom w:val="none" w:sz="0" w:space="0" w:color="auto"/>
                <w:right w:val="none" w:sz="0" w:space="0" w:color="auto"/>
              </w:divBdr>
            </w:div>
          </w:divsChild>
        </w:div>
        <w:div w:id="998388161">
          <w:marLeft w:val="0"/>
          <w:marRight w:val="0"/>
          <w:marTop w:val="0"/>
          <w:marBottom w:val="0"/>
          <w:divBdr>
            <w:top w:val="none" w:sz="0" w:space="0" w:color="auto"/>
            <w:left w:val="none" w:sz="0" w:space="0" w:color="auto"/>
            <w:bottom w:val="none" w:sz="0" w:space="0" w:color="auto"/>
            <w:right w:val="none" w:sz="0" w:space="0" w:color="auto"/>
          </w:divBdr>
          <w:divsChild>
            <w:div w:id="851069572">
              <w:marLeft w:val="0"/>
              <w:marRight w:val="0"/>
              <w:marTop w:val="0"/>
              <w:marBottom w:val="0"/>
              <w:divBdr>
                <w:top w:val="none" w:sz="0" w:space="0" w:color="auto"/>
                <w:left w:val="none" w:sz="0" w:space="0" w:color="auto"/>
                <w:bottom w:val="none" w:sz="0" w:space="0" w:color="auto"/>
                <w:right w:val="none" w:sz="0" w:space="0" w:color="auto"/>
              </w:divBdr>
              <w:divsChild>
                <w:div w:id="5593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9034">
      <w:bodyDiv w:val="1"/>
      <w:marLeft w:val="0"/>
      <w:marRight w:val="0"/>
      <w:marTop w:val="0"/>
      <w:marBottom w:val="0"/>
      <w:divBdr>
        <w:top w:val="none" w:sz="0" w:space="0" w:color="auto"/>
        <w:left w:val="none" w:sz="0" w:space="0" w:color="auto"/>
        <w:bottom w:val="none" w:sz="0" w:space="0" w:color="auto"/>
        <w:right w:val="none" w:sz="0" w:space="0" w:color="auto"/>
      </w:divBdr>
      <w:divsChild>
        <w:div w:id="463471740">
          <w:marLeft w:val="0"/>
          <w:marRight w:val="0"/>
          <w:marTop w:val="0"/>
          <w:marBottom w:val="0"/>
          <w:divBdr>
            <w:top w:val="none" w:sz="0" w:space="0" w:color="auto"/>
            <w:left w:val="none" w:sz="0" w:space="0" w:color="auto"/>
            <w:bottom w:val="none" w:sz="0" w:space="0" w:color="auto"/>
            <w:right w:val="none" w:sz="0" w:space="0" w:color="auto"/>
          </w:divBdr>
          <w:divsChild>
            <w:div w:id="1490904389">
              <w:marLeft w:val="0"/>
              <w:marRight w:val="0"/>
              <w:marTop w:val="0"/>
              <w:marBottom w:val="0"/>
              <w:divBdr>
                <w:top w:val="none" w:sz="0" w:space="0" w:color="auto"/>
                <w:left w:val="none" w:sz="0" w:space="0" w:color="auto"/>
                <w:bottom w:val="none" w:sz="0" w:space="0" w:color="auto"/>
                <w:right w:val="none" w:sz="0" w:space="0" w:color="auto"/>
              </w:divBdr>
            </w:div>
          </w:divsChild>
        </w:div>
        <w:div w:id="1961912073">
          <w:marLeft w:val="0"/>
          <w:marRight w:val="0"/>
          <w:marTop w:val="0"/>
          <w:marBottom w:val="0"/>
          <w:divBdr>
            <w:top w:val="none" w:sz="0" w:space="0" w:color="auto"/>
            <w:left w:val="none" w:sz="0" w:space="0" w:color="auto"/>
            <w:bottom w:val="none" w:sz="0" w:space="0" w:color="auto"/>
            <w:right w:val="none" w:sz="0" w:space="0" w:color="auto"/>
          </w:divBdr>
          <w:divsChild>
            <w:div w:id="766120224">
              <w:marLeft w:val="0"/>
              <w:marRight w:val="0"/>
              <w:marTop w:val="0"/>
              <w:marBottom w:val="0"/>
              <w:divBdr>
                <w:top w:val="none" w:sz="0" w:space="0" w:color="auto"/>
                <w:left w:val="none" w:sz="0" w:space="0" w:color="auto"/>
                <w:bottom w:val="none" w:sz="0" w:space="0" w:color="auto"/>
                <w:right w:val="none" w:sz="0" w:space="0" w:color="auto"/>
              </w:divBdr>
              <w:divsChild>
                <w:div w:id="1186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5231">
      <w:bodyDiv w:val="1"/>
      <w:marLeft w:val="0"/>
      <w:marRight w:val="0"/>
      <w:marTop w:val="0"/>
      <w:marBottom w:val="0"/>
      <w:divBdr>
        <w:top w:val="none" w:sz="0" w:space="0" w:color="auto"/>
        <w:left w:val="none" w:sz="0" w:space="0" w:color="auto"/>
        <w:bottom w:val="none" w:sz="0" w:space="0" w:color="auto"/>
        <w:right w:val="none" w:sz="0" w:space="0" w:color="auto"/>
      </w:divBdr>
      <w:divsChild>
        <w:div w:id="1702313913">
          <w:marLeft w:val="0"/>
          <w:marRight w:val="0"/>
          <w:marTop w:val="0"/>
          <w:marBottom w:val="0"/>
          <w:divBdr>
            <w:top w:val="none" w:sz="0" w:space="0" w:color="auto"/>
            <w:left w:val="none" w:sz="0" w:space="0" w:color="auto"/>
            <w:bottom w:val="none" w:sz="0" w:space="0" w:color="auto"/>
            <w:right w:val="none" w:sz="0" w:space="0" w:color="auto"/>
          </w:divBdr>
          <w:divsChild>
            <w:div w:id="1704094773">
              <w:marLeft w:val="0"/>
              <w:marRight w:val="0"/>
              <w:marTop w:val="0"/>
              <w:marBottom w:val="0"/>
              <w:divBdr>
                <w:top w:val="none" w:sz="0" w:space="0" w:color="auto"/>
                <w:left w:val="none" w:sz="0" w:space="0" w:color="auto"/>
                <w:bottom w:val="none" w:sz="0" w:space="0" w:color="auto"/>
                <w:right w:val="none" w:sz="0" w:space="0" w:color="auto"/>
              </w:divBdr>
              <w:divsChild>
                <w:div w:id="356195795">
                  <w:marLeft w:val="0"/>
                  <w:marRight w:val="0"/>
                  <w:marTop w:val="0"/>
                  <w:marBottom w:val="0"/>
                  <w:divBdr>
                    <w:top w:val="none" w:sz="0" w:space="0" w:color="auto"/>
                    <w:left w:val="none" w:sz="0" w:space="0" w:color="auto"/>
                    <w:bottom w:val="none" w:sz="0" w:space="0" w:color="auto"/>
                    <w:right w:val="none" w:sz="0" w:space="0" w:color="auto"/>
                  </w:divBdr>
                  <w:divsChild>
                    <w:div w:id="2030568172">
                      <w:marLeft w:val="0"/>
                      <w:marRight w:val="0"/>
                      <w:marTop w:val="0"/>
                      <w:marBottom w:val="0"/>
                      <w:divBdr>
                        <w:top w:val="none" w:sz="0" w:space="0" w:color="auto"/>
                        <w:left w:val="none" w:sz="0" w:space="0" w:color="auto"/>
                        <w:bottom w:val="none" w:sz="0" w:space="0" w:color="auto"/>
                        <w:right w:val="none" w:sz="0" w:space="0" w:color="auto"/>
                      </w:divBdr>
                    </w:div>
                  </w:divsChild>
                </w:div>
                <w:div w:id="897471563">
                  <w:marLeft w:val="0"/>
                  <w:marRight w:val="0"/>
                  <w:marTop w:val="0"/>
                  <w:marBottom w:val="0"/>
                  <w:divBdr>
                    <w:top w:val="none" w:sz="0" w:space="0" w:color="auto"/>
                    <w:left w:val="none" w:sz="0" w:space="0" w:color="auto"/>
                    <w:bottom w:val="none" w:sz="0" w:space="0" w:color="auto"/>
                    <w:right w:val="none" w:sz="0" w:space="0" w:color="auto"/>
                  </w:divBdr>
                  <w:divsChild>
                    <w:div w:id="1986201862">
                      <w:marLeft w:val="0"/>
                      <w:marRight w:val="0"/>
                      <w:marTop w:val="0"/>
                      <w:marBottom w:val="0"/>
                      <w:divBdr>
                        <w:top w:val="none" w:sz="0" w:space="0" w:color="auto"/>
                        <w:left w:val="none" w:sz="0" w:space="0" w:color="auto"/>
                        <w:bottom w:val="none" w:sz="0" w:space="0" w:color="auto"/>
                        <w:right w:val="none" w:sz="0" w:space="0" w:color="auto"/>
                      </w:divBdr>
                      <w:divsChild>
                        <w:div w:id="11372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40166">
          <w:marLeft w:val="0"/>
          <w:marRight w:val="0"/>
          <w:marTop w:val="0"/>
          <w:marBottom w:val="0"/>
          <w:divBdr>
            <w:top w:val="none" w:sz="0" w:space="0" w:color="auto"/>
            <w:left w:val="none" w:sz="0" w:space="0" w:color="auto"/>
            <w:bottom w:val="none" w:sz="0" w:space="0" w:color="auto"/>
            <w:right w:val="none" w:sz="0" w:space="0" w:color="auto"/>
          </w:divBdr>
          <w:divsChild>
            <w:div w:id="2038577202">
              <w:marLeft w:val="0"/>
              <w:marRight w:val="0"/>
              <w:marTop w:val="0"/>
              <w:marBottom w:val="0"/>
              <w:divBdr>
                <w:top w:val="none" w:sz="0" w:space="0" w:color="auto"/>
                <w:left w:val="none" w:sz="0" w:space="0" w:color="auto"/>
                <w:bottom w:val="none" w:sz="0" w:space="0" w:color="auto"/>
                <w:right w:val="none" w:sz="0" w:space="0" w:color="auto"/>
              </w:divBdr>
              <w:divsChild>
                <w:div w:id="280115314">
                  <w:marLeft w:val="0"/>
                  <w:marRight w:val="0"/>
                  <w:marTop w:val="0"/>
                  <w:marBottom w:val="0"/>
                  <w:divBdr>
                    <w:top w:val="none" w:sz="0" w:space="0" w:color="auto"/>
                    <w:left w:val="none" w:sz="0" w:space="0" w:color="auto"/>
                    <w:bottom w:val="none" w:sz="0" w:space="0" w:color="auto"/>
                    <w:right w:val="none" w:sz="0" w:space="0" w:color="auto"/>
                  </w:divBdr>
                  <w:divsChild>
                    <w:div w:id="1049722332">
                      <w:marLeft w:val="0"/>
                      <w:marRight w:val="0"/>
                      <w:marTop w:val="0"/>
                      <w:marBottom w:val="0"/>
                      <w:divBdr>
                        <w:top w:val="none" w:sz="0" w:space="0" w:color="auto"/>
                        <w:left w:val="none" w:sz="0" w:space="0" w:color="auto"/>
                        <w:bottom w:val="none" w:sz="0" w:space="0" w:color="auto"/>
                        <w:right w:val="none" w:sz="0" w:space="0" w:color="auto"/>
                      </w:divBdr>
                      <w:divsChild>
                        <w:div w:id="1708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604616">
      <w:bodyDiv w:val="1"/>
      <w:marLeft w:val="0"/>
      <w:marRight w:val="0"/>
      <w:marTop w:val="0"/>
      <w:marBottom w:val="0"/>
      <w:divBdr>
        <w:top w:val="none" w:sz="0" w:space="0" w:color="auto"/>
        <w:left w:val="none" w:sz="0" w:space="0" w:color="auto"/>
        <w:bottom w:val="none" w:sz="0" w:space="0" w:color="auto"/>
        <w:right w:val="none" w:sz="0" w:space="0" w:color="auto"/>
      </w:divBdr>
    </w:div>
    <w:div w:id="1575627551">
      <w:bodyDiv w:val="1"/>
      <w:marLeft w:val="0"/>
      <w:marRight w:val="0"/>
      <w:marTop w:val="0"/>
      <w:marBottom w:val="0"/>
      <w:divBdr>
        <w:top w:val="none" w:sz="0" w:space="0" w:color="auto"/>
        <w:left w:val="none" w:sz="0" w:space="0" w:color="auto"/>
        <w:bottom w:val="none" w:sz="0" w:space="0" w:color="auto"/>
        <w:right w:val="none" w:sz="0" w:space="0" w:color="auto"/>
      </w:divBdr>
      <w:divsChild>
        <w:div w:id="1253009817">
          <w:marLeft w:val="0"/>
          <w:marRight w:val="0"/>
          <w:marTop w:val="0"/>
          <w:marBottom w:val="0"/>
          <w:divBdr>
            <w:top w:val="none" w:sz="0" w:space="0" w:color="auto"/>
            <w:left w:val="none" w:sz="0" w:space="0" w:color="auto"/>
            <w:bottom w:val="none" w:sz="0" w:space="0" w:color="auto"/>
            <w:right w:val="none" w:sz="0" w:space="0" w:color="auto"/>
          </w:divBdr>
          <w:divsChild>
            <w:div w:id="1608077923">
              <w:marLeft w:val="0"/>
              <w:marRight w:val="0"/>
              <w:marTop w:val="0"/>
              <w:marBottom w:val="0"/>
              <w:divBdr>
                <w:top w:val="none" w:sz="0" w:space="0" w:color="auto"/>
                <w:left w:val="none" w:sz="0" w:space="0" w:color="auto"/>
                <w:bottom w:val="none" w:sz="0" w:space="0" w:color="auto"/>
                <w:right w:val="none" w:sz="0" w:space="0" w:color="auto"/>
              </w:divBdr>
              <w:divsChild>
                <w:div w:id="16554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7165">
          <w:marLeft w:val="0"/>
          <w:marRight w:val="0"/>
          <w:marTop w:val="240"/>
          <w:marBottom w:val="0"/>
          <w:divBdr>
            <w:top w:val="none" w:sz="0" w:space="0" w:color="auto"/>
            <w:left w:val="none" w:sz="0" w:space="0" w:color="auto"/>
            <w:bottom w:val="none" w:sz="0" w:space="0" w:color="auto"/>
            <w:right w:val="none" w:sz="0" w:space="0" w:color="auto"/>
          </w:divBdr>
          <w:divsChild>
            <w:div w:id="670328575">
              <w:marLeft w:val="0"/>
              <w:marRight w:val="0"/>
              <w:marTop w:val="0"/>
              <w:marBottom w:val="0"/>
              <w:divBdr>
                <w:top w:val="none" w:sz="0" w:space="0" w:color="auto"/>
                <w:left w:val="none" w:sz="0" w:space="0" w:color="auto"/>
                <w:bottom w:val="none" w:sz="0" w:space="0" w:color="auto"/>
                <w:right w:val="none" w:sz="0" w:space="0" w:color="auto"/>
              </w:divBdr>
              <w:divsChild>
                <w:div w:id="1676611019">
                  <w:marLeft w:val="0"/>
                  <w:marRight w:val="0"/>
                  <w:marTop w:val="0"/>
                  <w:marBottom w:val="0"/>
                  <w:divBdr>
                    <w:top w:val="none" w:sz="0" w:space="0" w:color="auto"/>
                    <w:left w:val="none" w:sz="0" w:space="0" w:color="auto"/>
                    <w:bottom w:val="none" w:sz="0" w:space="0" w:color="auto"/>
                    <w:right w:val="none" w:sz="0" w:space="0" w:color="auto"/>
                  </w:divBdr>
                  <w:divsChild>
                    <w:div w:id="859051499">
                      <w:marLeft w:val="0"/>
                      <w:marRight w:val="0"/>
                      <w:marTop w:val="0"/>
                      <w:marBottom w:val="0"/>
                      <w:divBdr>
                        <w:top w:val="none" w:sz="0" w:space="0" w:color="auto"/>
                        <w:left w:val="none" w:sz="0" w:space="0" w:color="auto"/>
                        <w:bottom w:val="none" w:sz="0" w:space="0" w:color="auto"/>
                        <w:right w:val="none" w:sz="0" w:space="0" w:color="auto"/>
                      </w:divBdr>
                      <w:divsChild>
                        <w:div w:id="1514763664">
                          <w:marLeft w:val="0"/>
                          <w:marRight w:val="0"/>
                          <w:marTop w:val="0"/>
                          <w:marBottom w:val="0"/>
                          <w:divBdr>
                            <w:top w:val="none" w:sz="0" w:space="0" w:color="auto"/>
                            <w:left w:val="none" w:sz="0" w:space="0" w:color="auto"/>
                            <w:bottom w:val="none" w:sz="0" w:space="0" w:color="auto"/>
                            <w:right w:val="none" w:sz="0" w:space="0" w:color="auto"/>
                          </w:divBdr>
                          <w:divsChild>
                            <w:div w:id="20111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033564">
      <w:bodyDiv w:val="1"/>
      <w:marLeft w:val="0"/>
      <w:marRight w:val="0"/>
      <w:marTop w:val="0"/>
      <w:marBottom w:val="0"/>
      <w:divBdr>
        <w:top w:val="none" w:sz="0" w:space="0" w:color="auto"/>
        <w:left w:val="none" w:sz="0" w:space="0" w:color="auto"/>
        <w:bottom w:val="none" w:sz="0" w:space="0" w:color="auto"/>
        <w:right w:val="none" w:sz="0" w:space="0" w:color="auto"/>
      </w:divBdr>
      <w:divsChild>
        <w:div w:id="1902519592">
          <w:marLeft w:val="0"/>
          <w:marRight w:val="0"/>
          <w:marTop w:val="60"/>
          <w:marBottom w:val="0"/>
          <w:divBdr>
            <w:top w:val="none" w:sz="0" w:space="0" w:color="auto"/>
            <w:left w:val="none" w:sz="0" w:space="0" w:color="auto"/>
            <w:bottom w:val="none" w:sz="0" w:space="0" w:color="auto"/>
            <w:right w:val="none" w:sz="0" w:space="0" w:color="auto"/>
          </w:divBdr>
          <w:divsChild>
            <w:div w:id="702746911">
              <w:marLeft w:val="0"/>
              <w:marRight w:val="0"/>
              <w:marTop w:val="0"/>
              <w:marBottom w:val="0"/>
              <w:divBdr>
                <w:top w:val="none" w:sz="0" w:space="0" w:color="auto"/>
                <w:left w:val="none" w:sz="0" w:space="0" w:color="auto"/>
                <w:bottom w:val="none" w:sz="0" w:space="0" w:color="auto"/>
                <w:right w:val="none" w:sz="0" w:space="0" w:color="auto"/>
              </w:divBdr>
              <w:divsChild>
                <w:div w:id="1356349261">
                  <w:marLeft w:val="0"/>
                  <w:marRight w:val="0"/>
                  <w:marTop w:val="0"/>
                  <w:marBottom w:val="0"/>
                  <w:divBdr>
                    <w:top w:val="none" w:sz="0" w:space="0" w:color="auto"/>
                    <w:left w:val="none" w:sz="0" w:space="0" w:color="auto"/>
                    <w:bottom w:val="none" w:sz="0" w:space="0" w:color="auto"/>
                    <w:right w:val="none" w:sz="0" w:space="0" w:color="auto"/>
                  </w:divBdr>
                </w:div>
                <w:div w:id="19927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91646">
          <w:marLeft w:val="0"/>
          <w:marRight w:val="0"/>
          <w:marTop w:val="60"/>
          <w:marBottom w:val="0"/>
          <w:divBdr>
            <w:top w:val="none" w:sz="0" w:space="0" w:color="auto"/>
            <w:left w:val="none" w:sz="0" w:space="0" w:color="auto"/>
            <w:bottom w:val="none" w:sz="0" w:space="0" w:color="auto"/>
            <w:right w:val="none" w:sz="0" w:space="0" w:color="auto"/>
          </w:divBdr>
          <w:divsChild>
            <w:div w:id="3415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1840">
      <w:bodyDiv w:val="1"/>
      <w:marLeft w:val="0"/>
      <w:marRight w:val="0"/>
      <w:marTop w:val="0"/>
      <w:marBottom w:val="0"/>
      <w:divBdr>
        <w:top w:val="none" w:sz="0" w:space="0" w:color="auto"/>
        <w:left w:val="none" w:sz="0" w:space="0" w:color="auto"/>
        <w:bottom w:val="none" w:sz="0" w:space="0" w:color="auto"/>
        <w:right w:val="none" w:sz="0" w:space="0" w:color="auto"/>
      </w:divBdr>
      <w:divsChild>
        <w:div w:id="1112625674">
          <w:marLeft w:val="0"/>
          <w:marRight w:val="0"/>
          <w:marTop w:val="60"/>
          <w:marBottom w:val="0"/>
          <w:divBdr>
            <w:top w:val="none" w:sz="0" w:space="0" w:color="auto"/>
            <w:left w:val="none" w:sz="0" w:space="0" w:color="auto"/>
            <w:bottom w:val="none" w:sz="0" w:space="0" w:color="auto"/>
            <w:right w:val="none" w:sz="0" w:space="0" w:color="auto"/>
          </w:divBdr>
          <w:divsChild>
            <w:div w:id="1266574938">
              <w:marLeft w:val="0"/>
              <w:marRight w:val="0"/>
              <w:marTop w:val="0"/>
              <w:marBottom w:val="0"/>
              <w:divBdr>
                <w:top w:val="none" w:sz="0" w:space="0" w:color="auto"/>
                <w:left w:val="none" w:sz="0" w:space="0" w:color="auto"/>
                <w:bottom w:val="none" w:sz="0" w:space="0" w:color="auto"/>
                <w:right w:val="none" w:sz="0" w:space="0" w:color="auto"/>
              </w:divBdr>
              <w:divsChild>
                <w:div w:id="1371032335">
                  <w:marLeft w:val="0"/>
                  <w:marRight w:val="0"/>
                  <w:marTop w:val="0"/>
                  <w:marBottom w:val="0"/>
                  <w:divBdr>
                    <w:top w:val="none" w:sz="0" w:space="0" w:color="auto"/>
                    <w:left w:val="none" w:sz="0" w:space="0" w:color="auto"/>
                    <w:bottom w:val="none" w:sz="0" w:space="0" w:color="auto"/>
                    <w:right w:val="none" w:sz="0" w:space="0" w:color="auto"/>
                  </w:divBdr>
                </w:div>
                <w:div w:id="2896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12617">
          <w:marLeft w:val="0"/>
          <w:marRight w:val="0"/>
          <w:marTop w:val="60"/>
          <w:marBottom w:val="0"/>
          <w:divBdr>
            <w:top w:val="none" w:sz="0" w:space="0" w:color="auto"/>
            <w:left w:val="none" w:sz="0" w:space="0" w:color="auto"/>
            <w:bottom w:val="none" w:sz="0" w:space="0" w:color="auto"/>
            <w:right w:val="none" w:sz="0" w:space="0" w:color="auto"/>
          </w:divBdr>
          <w:divsChild>
            <w:div w:id="19517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8856">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2">
          <w:marLeft w:val="0"/>
          <w:marRight w:val="0"/>
          <w:marTop w:val="0"/>
          <w:marBottom w:val="0"/>
          <w:divBdr>
            <w:top w:val="none" w:sz="0" w:space="0" w:color="auto"/>
            <w:left w:val="none" w:sz="0" w:space="0" w:color="auto"/>
            <w:bottom w:val="none" w:sz="0" w:space="0" w:color="auto"/>
            <w:right w:val="none" w:sz="0" w:space="0" w:color="auto"/>
          </w:divBdr>
          <w:divsChild>
            <w:div w:id="267474339">
              <w:marLeft w:val="0"/>
              <w:marRight w:val="0"/>
              <w:marTop w:val="0"/>
              <w:marBottom w:val="0"/>
              <w:divBdr>
                <w:top w:val="none" w:sz="0" w:space="0" w:color="auto"/>
                <w:left w:val="none" w:sz="0" w:space="0" w:color="auto"/>
                <w:bottom w:val="none" w:sz="0" w:space="0" w:color="auto"/>
                <w:right w:val="none" w:sz="0" w:space="0" w:color="auto"/>
              </w:divBdr>
              <w:divsChild>
                <w:div w:id="910234235">
                  <w:marLeft w:val="0"/>
                  <w:marRight w:val="0"/>
                  <w:marTop w:val="0"/>
                  <w:marBottom w:val="420"/>
                  <w:divBdr>
                    <w:top w:val="none" w:sz="0" w:space="0" w:color="auto"/>
                    <w:left w:val="none" w:sz="0" w:space="0" w:color="auto"/>
                    <w:bottom w:val="none" w:sz="0" w:space="0" w:color="auto"/>
                    <w:right w:val="none" w:sz="0" w:space="0" w:color="auto"/>
                  </w:divBdr>
                  <w:divsChild>
                    <w:div w:id="2023046256">
                      <w:marLeft w:val="0"/>
                      <w:marRight w:val="0"/>
                      <w:marTop w:val="0"/>
                      <w:marBottom w:val="0"/>
                      <w:divBdr>
                        <w:top w:val="none" w:sz="0" w:space="0" w:color="auto"/>
                        <w:left w:val="none" w:sz="0" w:space="0" w:color="auto"/>
                        <w:bottom w:val="none" w:sz="0" w:space="0" w:color="auto"/>
                        <w:right w:val="none" w:sz="0" w:space="0" w:color="auto"/>
                      </w:divBdr>
                      <w:divsChild>
                        <w:div w:id="983975020">
                          <w:marLeft w:val="0"/>
                          <w:marRight w:val="0"/>
                          <w:marTop w:val="0"/>
                          <w:marBottom w:val="0"/>
                          <w:divBdr>
                            <w:top w:val="none" w:sz="0" w:space="0" w:color="auto"/>
                            <w:left w:val="none" w:sz="0" w:space="0" w:color="auto"/>
                            <w:bottom w:val="none" w:sz="0" w:space="0" w:color="auto"/>
                            <w:right w:val="none" w:sz="0" w:space="0" w:color="auto"/>
                          </w:divBdr>
                          <w:divsChild>
                            <w:div w:id="29189285">
                              <w:marLeft w:val="0"/>
                              <w:marRight w:val="0"/>
                              <w:marTop w:val="0"/>
                              <w:marBottom w:val="0"/>
                              <w:divBdr>
                                <w:top w:val="none" w:sz="0" w:space="0" w:color="auto"/>
                                <w:left w:val="none" w:sz="0" w:space="0" w:color="auto"/>
                                <w:bottom w:val="none" w:sz="0" w:space="0" w:color="auto"/>
                                <w:right w:val="none" w:sz="0" w:space="0" w:color="auto"/>
                              </w:divBdr>
                              <w:divsChild>
                                <w:div w:id="2067491457">
                                  <w:marLeft w:val="0"/>
                                  <w:marRight w:val="0"/>
                                  <w:marTop w:val="0"/>
                                  <w:marBottom w:val="0"/>
                                  <w:divBdr>
                                    <w:top w:val="none" w:sz="0" w:space="0" w:color="auto"/>
                                    <w:left w:val="none" w:sz="0" w:space="0" w:color="auto"/>
                                    <w:bottom w:val="none" w:sz="0" w:space="0" w:color="auto"/>
                                    <w:right w:val="none" w:sz="0" w:space="0" w:color="auto"/>
                                  </w:divBdr>
                                  <w:divsChild>
                                    <w:div w:id="889460931">
                                      <w:marLeft w:val="0"/>
                                      <w:marRight w:val="0"/>
                                      <w:marTop w:val="0"/>
                                      <w:marBottom w:val="0"/>
                                      <w:divBdr>
                                        <w:top w:val="none" w:sz="0" w:space="0" w:color="auto"/>
                                        <w:left w:val="none" w:sz="0" w:space="0" w:color="auto"/>
                                        <w:bottom w:val="none" w:sz="0" w:space="0" w:color="auto"/>
                                        <w:right w:val="none" w:sz="0" w:space="0" w:color="auto"/>
                                      </w:divBdr>
                                      <w:divsChild>
                                        <w:div w:id="796409631">
                                          <w:marLeft w:val="0"/>
                                          <w:marRight w:val="0"/>
                                          <w:marTop w:val="0"/>
                                          <w:marBottom w:val="0"/>
                                          <w:divBdr>
                                            <w:top w:val="none" w:sz="0" w:space="0" w:color="auto"/>
                                            <w:left w:val="none" w:sz="0" w:space="0" w:color="auto"/>
                                            <w:bottom w:val="none" w:sz="0" w:space="0" w:color="auto"/>
                                            <w:right w:val="none" w:sz="0" w:space="0" w:color="auto"/>
                                          </w:divBdr>
                                          <w:divsChild>
                                            <w:div w:id="712115098">
                                              <w:marLeft w:val="0"/>
                                              <w:marRight w:val="0"/>
                                              <w:marTop w:val="0"/>
                                              <w:marBottom w:val="0"/>
                                              <w:divBdr>
                                                <w:top w:val="none" w:sz="0" w:space="0" w:color="auto"/>
                                                <w:left w:val="none" w:sz="0" w:space="0" w:color="auto"/>
                                                <w:bottom w:val="none" w:sz="0" w:space="0" w:color="auto"/>
                                                <w:right w:val="none" w:sz="0" w:space="0" w:color="auto"/>
                                              </w:divBdr>
                                              <w:divsChild>
                                                <w:div w:id="2036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42837">
                                  <w:marLeft w:val="0"/>
                                  <w:marRight w:val="0"/>
                                  <w:marTop w:val="0"/>
                                  <w:marBottom w:val="0"/>
                                  <w:divBdr>
                                    <w:top w:val="none" w:sz="0" w:space="0" w:color="auto"/>
                                    <w:left w:val="none" w:sz="0" w:space="0" w:color="auto"/>
                                    <w:bottom w:val="none" w:sz="0" w:space="0" w:color="auto"/>
                                    <w:right w:val="none" w:sz="0" w:space="0" w:color="auto"/>
                                  </w:divBdr>
                                  <w:divsChild>
                                    <w:div w:id="493952135">
                                      <w:marLeft w:val="0"/>
                                      <w:marRight w:val="0"/>
                                      <w:marTop w:val="0"/>
                                      <w:marBottom w:val="0"/>
                                      <w:divBdr>
                                        <w:top w:val="none" w:sz="0" w:space="0" w:color="auto"/>
                                        <w:left w:val="none" w:sz="0" w:space="0" w:color="auto"/>
                                        <w:bottom w:val="none" w:sz="0" w:space="0" w:color="auto"/>
                                        <w:right w:val="none" w:sz="0" w:space="0" w:color="auto"/>
                                      </w:divBdr>
                                      <w:divsChild>
                                        <w:div w:id="1174296383">
                                          <w:marLeft w:val="0"/>
                                          <w:marRight w:val="0"/>
                                          <w:marTop w:val="0"/>
                                          <w:marBottom w:val="0"/>
                                          <w:divBdr>
                                            <w:top w:val="none" w:sz="0" w:space="0" w:color="auto"/>
                                            <w:left w:val="none" w:sz="0" w:space="0" w:color="auto"/>
                                            <w:bottom w:val="none" w:sz="0" w:space="0" w:color="auto"/>
                                            <w:right w:val="none" w:sz="0" w:space="0" w:color="auto"/>
                                          </w:divBdr>
                                        </w:div>
                                        <w:div w:id="1760829442">
                                          <w:marLeft w:val="0"/>
                                          <w:marRight w:val="0"/>
                                          <w:marTop w:val="0"/>
                                          <w:marBottom w:val="0"/>
                                          <w:divBdr>
                                            <w:top w:val="none" w:sz="0" w:space="0" w:color="auto"/>
                                            <w:left w:val="none" w:sz="0" w:space="0" w:color="auto"/>
                                            <w:bottom w:val="none" w:sz="0" w:space="0" w:color="auto"/>
                                            <w:right w:val="none" w:sz="0" w:space="0" w:color="auto"/>
                                          </w:divBdr>
                                        </w:div>
                                        <w:div w:id="814293530">
                                          <w:marLeft w:val="0"/>
                                          <w:marRight w:val="0"/>
                                          <w:marTop w:val="0"/>
                                          <w:marBottom w:val="0"/>
                                          <w:divBdr>
                                            <w:top w:val="none" w:sz="0" w:space="0" w:color="auto"/>
                                            <w:left w:val="none" w:sz="0" w:space="0" w:color="auto"/>
                                            <w:bottom w:val="none" w:sz="0" w:space="0" w:color="auto"/>
                                            <w:right w:val="none" w:sz="0" w:space="0" w:color="auto"/>
                                          </w:divBdr>
                                        </w:div>
                                        <w:div w:id="587034950">
                                          <w:marLeft w:val="0"/>
                                          <w:marRight w:val="0"/>
                                          <w:marTop w:val="0"/>
                                          <w:marBottom w:val="0"/>
                                          <w:divBdr>
                                            <w:top w:val="none" w:sz="0" w:space="0" w:color="auto"/>
                                            <w:left w:val="none" w:sz="0" w:space="0" w:color="auto"/>
                                            <w:bottom w:val="none" w:sz="0" w:space="0" w:color="auto"/>
                                            <w:right w:val="none" w:sz="0" w:space="0" w:color="auto"/>
                                          </w:divBdr>
                                        </w:div>
                                        <w:div w:id="1027413223">
                                          <w:marLeft w:val="0"/>
                                          <w:marRight w:val="0"/>
                                          <w:marTop w:val="0"/>
                                          <w:marBottom w:val="0"/>
                                          <w:divBdr>
                                            <w:top w:val="none" w:sz="0" w:space="0" w:color="auto"/>
                                            <w:left w:val="none" w:sz="0" w:space="0" w:color="auto"/>
                                            <w:bottom w:val="none" w:sz="0" w:space="0" w:color="auto"/>
                                            <w:right w:val="none" w:sz="0" w:space="0" w:color="auto"/>
                                          </w:divBdr>
                                        </w:div>
                                        <w:div w:id="6182317">
                                          <w:marLeft w:val="0"/>
                                          <w:marRight w:val="0"/>
                                          <w:marTop w:val="0"/>
                                          <w:marBottom w:val="0"/>
                                          <w:divBdr>
                                            <w:top w:val="none" w:sz="0" w:space="0" w:color="auto"/>
                                            <w:left w:val="none" w:sz="0" w:space="0" w:color="auto"/>
                                            <w:bottom w:val="none" w:sz="0" w:space="0" w:color="auto"/>
                                            <w:right w:val="none" w:sz="0" w:space="0" w:color="auto"/>
                                          </w:divBdr>
                                        </w:div>
                                        <w:div w:id="1833597658">
                                          <w:marLeft w:val="0"/>
                                          <w:marRight w:val="0"/>
                                          <w:marTop w:val="0"/>
                                          <w:marBottom w:val="0"/>
                                          <w:divBdr>
                                            <w:top w:val="none" w:sz="0" w:space="0" w:color="auto"/>
                                            <w:left w:val="none" w:sz="0" w:space="0" w:color="auto"/>
                                            <w:bottom w:val="none" w:sz="0" w:space="0" w:color="auto"/>
                                            <w:right w:val="none" w:sz="0" w:space="0" w:color="auto"/>
                                          </w:divBdr>
                                        </w:div>
                                        <w:div w:id="1139344925">
                                          <w:marLeft w:val="0"/>
                                          <w:marRight w:val="0"/>
                                          <w:marTop w:val="0"/>
                                          <w:marBottom w:val="0"/>
                                          <w:divBdr>
                                            <w:top w:val="none" w:sz="0" w:space="0" w:color="auto"/>
                                            <w:left w:val="none" w:sz="0" w:space="0" w:color="auto"/>
                                            <w:bottom w:val="none" w:sz="0" w:space="0" w:color="auto"/>
                                            <w:right w:val="none" w:sz="0" w:space="0" w:color="auto"/>
                                          </w:divBdr>
                                        </w:div>
                                        <w:div w:id="1090082737">
                                          <w:marLeft w:val="0"/>
                                          <w:marRight w:val="0"/>
                                          <w:marTop w:val="0"/>
                                          <w:marBottom w:val="0"/>
                                          <w:divBdr>
                                            <w:top w:val="none" w:sz="0" w:space="0" w:color="auto"/>
                                            <w:left w:val="none" w:sz="0" w:space="0" w:color="auto"/>
                                            <w:bottom w:val="none" w:sz="0" w:space="0" w:color="auto"/>
                                            <w:right w:val="none" w:sz="0" w:space="0" w:color="auto"/>
                                          </w:divBdr>
                                        </w:div>
                                        <w:div w:id="1620181544">
                                          <w:marLeft w:val="0"/>
                                          <w:marRight w:val="0"/>
                                          <w:marTop w:val="0"/>
                                          <w:marBottom w:val="0"/>
                                          <w:divBdr>
                                            <w:top w:val="none" w:sz="0" w:space="0" w:color="auto"/>
                                            <w:left w:val="none" w:sz="0" w:space="0" w:color="auto"/>
                                            <w:bottom w:val="none" w:sz="0" w:space="0" w:color="auto"/>
                                            <w:right w:val="none" w:sz="0" w:space="0" w:color="auto"/>
                                          </w:divBdr>
                                        </w:div>
                                        <w:div w:id="685525129">
                                          <w:marLeft w:val="0"/>
                                          <w:marRight w:val="0"/>
                                          <w:marTop w:val="0"/>
                                          <w:marBottom w:val="0"/>
                                          <w:divBdr>
                                            <w:top w:val="none" w:sz="0" w:space="0" w:color="auto"/>
                                            <w:left w:val="none" w:sz="0" w:space="0" w:color="auto"/>
                                            <w:bottom w:val="none" w:sz="0" w:space="0" w:color="auto"/>
                                            <w:right w:val="none" w:sz="0" w:space="0" w:color="auto"/>
                                          </w:divBdr>
                                        </w:div>
                                        <w:div w:id="70348565">
                                          <w:marLeft w:val="0"/>
                                          <w:marRight w:val="0"/>
                                          <w:marTop w:val="0"/>
                                          <w:marBottom w:val="0"/>
                                          <w:divBdr>
                                            <w:top w:val="none" w:sz="0" w:space="0" w:color="auto"/>
                                            <w:left w:val="none" w:sz="0" w:space="0" w:color="auto"/>
                                            <w:bottom w:val="none" w:sz="0" w:space="0" w:color="auto"/>
                                            <w:right w:val="none" w:sz="0" w:space="0" w:color="auto"/>
                                          </w:divBdr>
                                        </w:div>
                                        <w:div w:id="808091308">
                                          <w:marLeft w:val="0"/>
                                          <w:marRight w:val="0"/>
                                          <w:marTop w:val="0"/>
                                          <w:marBottom w:val="0"/>
                                          <w:divBdr>
                                            <w:top w:val="none" w:sz="0" w:space="0" w:color="auto"/>
                                            <w:left w:val="none" w:sz="0" w:space="0" w:color="auto"/>
                                            <w:bottom w:val="none" w:sz="0" w:space="0" w:color="auto"/>
                                            <w:right w:val="none" w:sz="0" w:space="0" w:color="auto"/>
                                          </w:divBdr>
                                        </w:div>
                                        <w:div w:id="607977507">
                                          <w:marLeft w:val="0"/>
                                          <w:marRight w:val="0"/>
                                          <w:marTop w:val="0"/>
                                          <w:marBottom w:val="0"/>
                                          <w:divBdr>
                                            <w:top w:val="none" w:sz="0" w:space="0" w:color="auto"/>
                                            <w:left w:val="none" w:sz="0" w:space="0" w:color="auto"/>
                                            <w:bottom w:val="none" w:sz="0" w:space="0" w:color="auto"/>
                                            <w:right w:val="none" w:sz="0" w:space="0" w:color="auto"/>
                                          </w:divBdr>
                                        </w:div>
                                        <w:div w:id="2068676511">
                                          <w:marLeft w:val="0"/>
                                          <w:marRight w:val="0"/>
                                          <w:marTop w:val="0"/>
                                          <w:marBottom w:val="0"/>
                                          <w:divBdr>
                                            <w:top w:val="none" w:sz="0" w:space="0" w:color="auto"/>
                                            <w:left w:val="none" w:sz="0" w:space="0" w:color="auto"/>
                                            <w:bottom w:val="none" w:sz="0" w:space="0" w:color="auto"/>
                                            <w:right w:val="none" w:sz="0" w:space="0" w:color="auto"/>
                                          </w:divBdr>
                                        </w:div>
                                        <w:div w:id="1186409964">
                                          <w:marLeft w:val="0"/>
                                          <w:marRight w:val="0"/>
                                          <w:marTop w:val="0"/>
                                          <w:marBottom w:val="0"/>
                                          <w:divBdr>
                                            <w:top w:val="none" w:sz="0" w:space="0" w:color="auto"/>
                                            <w:left w:val="none" w:sz="0" w:space="0" w:color="auto"/>
                                            <w:bottom w:val="none" w:sz="0" w:space="0" w:color="auto"/>
                                            <w:right w:val="none" w:sz="0" w:space="0" w:color="auto"/>
                                          </w:divBdr>
                                        </w:div>
                                        <w:div w:id="18128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743940">
      <w:bodyDiv w:val="1"/>
      <w:marLeft w:val="0"/>
      <w:marRight w:val="0"/>
      <w:marTop w:val="0"/>
      <w:marBottom w:val="0"/>
      <w:divBdr>
        <w:top w:val="none" w:sz="0" w:space="0" w:color="auto"/>
        <w:left w:val="none" w:sz="0" w:space="0" w:color="auto"/>
        <w:bottom w:val="none" w:sz="0" w:space="0" w:color="auto"/>
        <w:right w:val="none" w:sz="0" w:space="0" w:color="auto"/>
      </w:divBdr>
      <w:divsChild>
        <w:div w:id="437264115">
          <w:marLeft w:val="0"/>
          <w:marRight w:val="0"/>
          <w:marTop w:val="0"/>
          <w:marBottom w:val="0"/>
          <w:divBdr>
            <w:top w:val="none" w:sz="0" w:space="0" w:color="auto"/>
            <w:left w:val="none" w:sz="0" w:space="0" w:color="auto"/>
            <w:bottom w:val="none" w:sz="0" w:space="0" w:color="auto"/>
            <w:right w:val="none" w:sz="0" w:space="0" w:color="auto"/>
          </w:divBdr>
          <w:divsChild>
            <w:div w:id="1914968220">
              <w:marLeft w:val="0"/>
              <w:marRight w:val="0"/>
              <w:marTop w:val="0"/>
              <w:marBottom w:val="0"/>
              <w:divBdr>
                <w:top w:val="none" w:sz="0" w:space="0" w:color="auto"/>
                <w:left w:val="none" w:sz="0" w:space="0" w:color="auto"/>
                <w:bottom w:val="none" w:sz="0" w:space="0" w:color="auto"/>
                <w:right w:val="none" w:sz="0" w:space="0" w:color="auto"/>
              </w:divBdr>
              <w:divsChild>
                <w:div w:id="1288008021">
                  <w:marLeft w:val="0"/>
                  <w:marRight w:val="0"/>
                  <w:marTop w:val="0"/>
                  <w:marBottom w:val="0"/>
                  <w:divBdr>
                    <w:top w:val="none" w:sz="0" w:space="0" w:color="auto"/>
                    <w:left w:val="none" w:sz="0" w:space="0" w:color="auto"/>
                    <w:bottom w:val="none" w:sz="0" w:space="0" w:color="auto"/>
                    <w:right w:val="none" w:sz="0" w:space="0" w:color="auto"/>
                  </w:divBdr>
                  <w:divsChild>
                    <w:div w:id="479200705">
                      <w:marLeft w:val="0"/>
                      <w:marRight w:val="0"/>
                      <w:marTop w:val="0"/>
                      <w:marBottom w:val="0"/>
                      <w:divBdr>
                        <w:top w:val="none" w:sz="0" w:space="0" w:color="auto"/>
                        <w:left w:val="none" w:sz="0" w:space="0" w:color="auto"/>
                        <w:bottom w:val="none" w:sz="0" w:space="0" w:color="auto"/>
                        <w:right w:val="none" w:sz="0" w:space="0" w:color="auto"/>
                      </w:divBdr>
                      <w:divsChild>
                        <w:div w:id="2083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70012">
          <w:marLeft w:val="0"/>
          <w:marRight w:val="0"/>
          <w:marTop w:val="0"/>
          <w:marBottom w:val="0"/>
          <w:divBdr>
            <w:top w:val="none" w:sz="0" w:space="0" w:color="auto"/>
            <w:left w:val="none" w:sz="0" w:space="0" w:color="auto"/>
            <w:bottom w:val="none" w:sz="0" w:space="0" w:color="auto"/>
            <w:right w:val="none" w:sz="0" w:space="0" w:color="auto"/>
          </w:divBdr>
          <w:divsChild>
            <w:div w:id="1160997116">
              <w:marLeft w:val="0"/>
              <w:marRight w:val="0"/>
              <w:marTop w:val="0"/>
              <w:marBottom w:val="0"/>
              <w:divBdr>
                <w:top w:val="none" w:sz="0" w:space="0" w:color="auto"/>
                <w:left w:val="none" w:sz="0" w:space="0" w:color="auto"/>
                <w:bottom w:val="none" w:sz="0" w:space="0" w:color="auto"/>
                <w:right w:val="none" w:sz="0" w:space="0" w:color="auto"/>
              </w:divBdr>
              <w:divsChild>
                <w:div w:id="790972659">
                  <w:marLeft w:val="0"/>
                  <w:marRight w:val="0"/>
                  <w:marTop w:val="0"/>
                  <w:marBottom w:val="0"/>
                  <w:divBdr>
                    <w:top w:val="none" w:sz="0" w:space="0" w:color="auto"/>
                    <w:left w:val="none" w:sz="0" w:space="0" w:color="auto"/>
                    <w:bottom w:val="none" w:sz="0" w:space="0" w:color="auto"/>
                    <w:right w:val="none" w:sz="0" w:space="0" w:color="auto"/>
                  </w:divBdr>
                </w:div>
                <w:div w:id="839931550">
                  <w:marLeft w:val="0"/>
                  <w:marRight w:val="0"/>
                  <w:marTop w:val="0"/>
                  <w:marBottom w:val="0"/>
                  <w:divBdr>
                    <w:top w:val="none" w:sz="0" w:space="0" w:color="auto"/>
                    <w:left w:val="none" w:sz="0" w:space="0" w:color="auto"/>
                    <w:bottom w:val="none" w:sz="0" w:space="0" w:color="auto"/>
                    <w:right w:val="none" w:sz="0" w:space="0" w:color="auto"/>
                  </w:divBdr>
                </w:div>
                <w:div w:id="280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1747">
      <w:bodyDiv w:val="1"/>
      <w:marLeft w:val="0"/>
      <w:marRight w:val="0"/>
      <w:marTop w:val="0"/>
      <w:marBottom w:val="0"/>
      <w:divBdr>
        <w:top w:val="none" w:sz="0" w:space="0" w:color="auto"/>
        <w:left w:val="none" w:sz="0" w:space="0" w:color="auto"/>
        <w:bottom w:val="none" w:sz="0" w:space="0" w:color="auto"/>
        <w:right w:val="none" w:sz="0" w:space="0" w:color="auto"/>
      </w:divBdr>
      <w:divsChild>
        <w:div w:id="1634407429">
          <w:marLeft w:val="0"/>
          <w:marRight w:val="0"/>
          <w:marTop w:val="0"/>
          <w:marBottom w:val="0"/>
          <w:divBdr>
            <w:top w:val="none" w:sz="0" w:space="0" w:color="auto"/>
            <w:left w:val="none" w:sz="0" w:space="0" w:color="auto"/>
            <w:bottom w:val="none" w:sz="0" w:space="0" w:color="auto"/>
            <w:right w:val="none" w:sz="0" w:space="0" w:color="auto"/>
          </w:divBdr>
          <w:divsChild>
            <w:div w:id="320155707">
              <w:marLeft w:val="0"/>
              <w:marRight w:val="0"/>
              <w:marTop w:val="0"/>
              <w:marBottom w:val="0"/>
              <w:divBdr>
                <w:top w:val="none" w:sz="0" w:space="0" w:color="auto"/>
                <w:left w:val="none" w:sz="0" w:space="0" w:color="auto"/>
                <w:bottom w:val="none" w:sz="0" w:space="0" w:color="auto"/>
                <w:right w:val="none" w:sz="0" w:space="0" w:color="auto"/>
              </w:divBdr>
            </w:div>
          </w:divsChild>
        </w:div>
        <w:div w:id="1229075786">
          <w:marLeft w:val="0"/>
          <w:marRight w:val="0"/>
          <w:marTop w:val="0"/>
          <w:marBottom w:val="0"/>
          <w:divBdr>
            <w:top w:val="none" w:sz="0" w:space="0" w:color="auto"/>
            <w:left w:val="none" w:sz="0" w:space="0" w:color="auto"/>
            <w:bottom w:val="none" w:sz="0" w:space="0" w:color="auto"/>
            <w:right w:val="none" w:sz="0" w:space="0" w:color="auto"/>
          </w:divBdr>
          <w:divsChild>
            <w:div w:id="518086334">
              <w:marLeft w:val="0"/>
              <w:marRight w:val="0"/>
              <w:marTop w:val="0"/>
              <w:marBottom w:val="0"/>
              <w:divBdr>
                <w:top w:val="none" w:sz="0" w:space="0" w:color="auto"/>
                <w:left w:val="none" w:sz="0" w:space="0" w:color="auto"/>
                <w:bottom w:val="none" w:sz="0" w:space="0" w:color="auto"/>
                <w:right w:val="none" w:sz="0" w:space="0" w:color="auto"/>
              </w:divBdr>
              <w:divsChild>
                <w:div w:id="2029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08856">
      <w:bodyDiv w:val="1"/>
      <w:marLeft w:val="0"/>
      <w:marRight w:val="0"/>
      <w:marTop w:val="0"/>
      <w:marBottom w:val="0"/>
      <w:divBdr>
        <w:top w:val="none" w:sz="0" w:space="0" w:color="auto"/>
        <w:left w:val="none" w:sz="0" w:space="0" w:color="auto"/>
        <w:bottom w:val="none" w:sz="0" w:space="0" w:color="auto"/>
        <w:right w:val="none" w:sz="0" w:space="0" w:color="auto"/>
      </w:divBdr>
      <w:divsChild>
        <w:div w:id="178543920">
          <w:marLeft w:val="0"/>
          <w:marRight w:val="0"/>
          <w:marTop w:val="60"/>
          <w:marBottom w:val="0"/>
          <w:divBdr>
            <w:top w:val="none" w:sz="0" w:space="0" w:color="auto"/>
            <w:left w:val="none" w:sz="0" w:space="0" w:color="auto"/>
            <w:bottom w:val="none" w:sz="0" w:space="0" w:color="auto"/>
            <w:right w:val="none" w:sz="0" w:space="0" w:color="auto"/>
          </w:divBdr>
          <w:divsChild>
            <w:div w:id="930624185">
              <w:marLeft w:val="0"/>
              <w:marRight w:val="0"/>
              <w:marTop w:val="0"/>
              <w:marBottom w:val="0"/>
              <w:divBdr>
                <w:top w:val="none" w:sz="0" w:space="0" w:color="auto"/>
                <w:left w:val="none" w:sz="0" w:space="0" w:color="auto"/>
                <w:bottom w:val="none" w:sz="0" w:space="0" w:color="auto"/>
                <w:right w:val="none" w:sz="0" w:space="0" w:color="auto"/>
              </w:divBdr>
              <w:divsChild>
                <w:div w:id="351536536">
                  <w:marLeft w:val="0"/>
                  <w:marRight w:val="0"/>
                  <w:marTop w:val="0"/>
                  <w:marBottom w:val="0"/>
                  <w:divBdr>
                    <w:top w:val="none" w:sz="0" w:space="0" w:color="auto"/>
                    <w:left w:val="none" w:sz="0" w:space="0" w:color="auto"/>
                    <w:bottom w:val="none" w:sz="0" w:space="0" w:color="auto"/>
                    <w:right w:val="none" w:sz="0" w:space="0" w:color="auto"/>
                  </w:divBdr>
                </w:div>
                <w:div w:id="5601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701">
          <w:marLeft w:val="0"/>
          <w:marRight w:val="0"/>
          <w:marTop w:val="60"/>
          <w:marBottom w:val="0"/>
          <w:divBdr>
            <w:top w:val="none" w:sz="0" w:space="0" w:color="auto"/>
            <w:left w:val="none" w:sz="0" w:space="0" w:color="auto"/>
            <w:bottom w:val="none" w:sz="0" w:space="0" w:color="auto"/>
            <w:right w:val="none" w:sz="0" w:space="0" w:color="auto"/>
          </w:divBdr>
          <w:divsChild>
            <w:div w:id="5327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3729">
      <w:bodyDiv w:val="1"/>
      <w:marLeft w:val="0"/>
      <w:marRight w:val="0"/>
      <w:marTop w:val="0"/>
      <w:marBottom w:val="0"/>
      <w:divBdr>
        <w:top w:val="none" w:sz="0" w:space="0" w:color="auto"/>
        <w:left w:val="none" w:sz="0" w:space="0" w:color="auto"/>
        <w:bottom w:val="none" w:sz="0" w:space="0" w:color="auto"/>
        <w:right w:val="none" w:sz="0" w:space="0" w:color="auto"/>
      </w:divBdr>
      <w:divsChild>
        <w:div w:id="806968176">
          <w:marLeft w:val="0"/>
          <w:marRight w:val="0"/>
          <w:marTop w:val="0"/>
          <w:marBottom w:val="0"/>
          <w:divBdr>
            <w:top w:val="none" w:sz="0" w:space="0" w:color="auto"/>
            <w:left w:val="none" w:sz="0" w:space="0" w:color="auto"/>
            <w:bottom w:val="none" w:sz="0" w:space="0" w:color="auto"/>
            <w:right w:val="none" w:sz="0" w:space="0" w:color="auto"/>
          </w:divBdr>
          <w:divsChild>
            <w:div w:id="603001174">
              <w:marLeft w:val="0"/>
              <w:marRight w:val="0"/>
              <w:marTop w:val="0"/>
              <w:marBottom w:val="0"/>
              <w:divBdr>
                <w:top w:val="none" w:sz="0" w:space="0" w:color="auto"/>
                <w:left w:val="none" w:sz="0" w:space="0" w:color="auto"/>
                <w:bottom w:val="none" w:sz="0" w:space="0" w:color="auto"/>
                <w:right w:val="none" w:sz="0" w:space="0" w:color="auto"/>
              </w:divBdr>
            </w:div>
          </w:divsChild>
        </w:div>
        <w:div w:id="1592659611">
          <w:marLeft w:val="0"/>
          <w:marRight w:val="0"/>
          <w:marTop w:val="0"/>
          <w:marBottom w:val="0"/>
          <w:divBdr>
            <w:top w:val="none" w:sz="0" w:space="0" w:color="auto"/>
            <w:left w:val="none" w:sz="0" w:space="0" w:color="auto"/>
            <w:bottom w:val="none" w:sz="0" w:space="0" w:color="auto"/>
            <w:right w:val="none" w:sz="0" w:space="0" w:color="auto"/>
          </w:divBdr>
          <w:divsChild>
            <w:div w:id="1822035785">
              <w:marLeft w:val="0"/>
              <w:marRight w:val="0"/>
              <w:marTop w:val="0"/>
              <w:marBottom w:val="0"/>
              <w:divBdr>
                <w:top w:val="none" w:sz="0" w:space="0" w:color="auto"/>
                <w:left w:val="none" w:sz="0" w:space="0" w:color="auto"/>
                <w:bottom w:val="none" w:sz="0" w:space="0" w:color="auto"/>
                <w:right w:val="none" w:sz="0" w:space="0" w:color="auto"/>
              </w:divBdr>
              <w:divsChild>
                <w:div w:id="2076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7546">
      <w:bodyDiv w:val="1"/>
      <w:marLeft w:val="0"/>
      <w:marRight w:val="0"/>
      <w:marTop w:val="0"/>
      <w:marBottom w:val="0"/>
      <w:divBdr>
        <w:top w:val="none" w:sz="0" w:space="0" w:color="auto"/>
        <w:left w:val="none" w:sz="0" w:space="0" w:color="auto"/>
        <w:bottom w:val="none" w:sz="0" w:space="0" w:color="auto"/>
        <w:right w:val="none" w:sz="0" w:space="0" w:color="auto"/>
      </w:divBdr>
      <w:divsChild>
        <w:div w:id="347874393">
          <w:marLeft w:val="0"/>
          <w:marRight w:val="0"/>
          <w:marTop w:val="0"/>
          <w:marBottom w:val="0"/>
          <w:divBdr>
            <w:top w:val="none" w:sz="0" w:space="0" w:color="auto"/>
            <w:left w:val="none" w:sz="0" w:space="0" w:color="auto"/>
            <w:bottom w:val="none" w:sz="0" w:space="0" w:color="auto"/>
            <w:right w:val="none" w:sz="0" w:space="0" w:color="auto"/>
          </w:divBdr>
          <w:divsChild>
            <w:div w:id="104689962">
              <w:marLeft w:val="0"/>
              <w:marRight w:val="0"/>
              <w:marTop w:val="0"/>
              <w:marBottom w:val="0"/>
              <w:divBdr>
                <w:top w:val="none" w:sz="0" w:space="0" w:color="auto"/>
                <w:left w:val="none" w:sz="0" w:space="0" w:color="auto"/>
                <w:bottom w:val="none" w:sz="0" w:space="0" w:color="auto"/>
                <w:right w:val="none" w:sz="0" w:space="0" w:color="auto"/>
              </w:divBdr>
            </w:div>
          </w:divsChild>
        </w:div>
        <w:div w:id="746536273">
          <w:marLeft w:val="0"/>
          <w:marRight w:val="0"/>
          <w:marTop w:val="0"/>
          <w:marBottom w:val="0"/>
          <w:divBdr>
            <w:top w:val="none" w:sz="0" w:space="0" w:color="auto"/>
            <w:left w:val="none" w:sz="0" w:space="0" w:color="auto"/>
            <w:bottom w:val="none" w:sz="0" w:space="0" w:color="auto"/>
            <w:right w:val="none" w:sz="0" w:space="0" w:color="auto"/>
          </w:divBdr>
          <w:divsChild>
            <w:div w:id="993796910">
              <w:marLeft w:val="0"/>
              <w:marRight w:val="0"/>
              <w:marTop w:val="0"/>
              <w:marBottom w:val="0"/>
              <w:divBdr>
                <w:top w:val="none" w:sz="0" w:space="0" w:color="auto"/>
                <w:left w:val="none" w:sz="0" w:space="0" w:color="auto"/>
                <w:bottom w:val="none" w:sz="0" w:space="0" w:color="auto"/>
                <w:right w:val="none" w:sz="0" w:space="0" w:color="auto"/>
              </w:divBdr>
              <w:divsChild>
                <w:div w:id="1039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01594">
      <w:bodyDiv w:val="1"/>
      <w:marLeft w:val="0"/>
      <w:marRight w:val="0"/>
      <w:marTop w:val="0"/>
      <w:marBottom w:val="0"/>
      <w:divBdr>
        <w:top w:val="none" w:sz="0" w:space="0" w:color="auto"/>
        <w:left w:val="none" w:sz="0" w:space="0" w:color="auto"/>
        <w:bottom w:val="none" w:sz="0" w:space="0" w:color="auto"/>
        <w:right w:val="none" w:sz="0" w:space="0" w:color="auto"/>
      </w:divBdr>
      <w:divsChild>
        <w:div w:id="1064717677">
          <w:marLeft w:val="0"/>
          <w:marRight w:val="0"/>
          <w:marTop w:val="0"/>
          <w:marBottom w:val="0"/>
          <w:divBdr>
            <w:top w:val="none" w:sz="0" w:space="0" w:color="auto"/>
            <w:left w:val="none" w:sz="0" w:space="0" w:color="auto"/>
            <w:bottom w:val="none" w:sz="0" w:space="0" w:color="auto"/>
            <w:right w:val="none" w:sz="0" w:space="0" w:color="auto"/>
          </w:divBdr>
          <w:divsChild>
            <w:div w:id="325280219">
              <w:marLeft w:val="0"/>
              <w:marRight w:val="0"/>
              <w:marTop w:val="0"/>
              <w:marBottom w:val="0"/>
              <w:divBdr>
                <w:top w:val="none" w:sz="0" w:space="0" w:color="auto"/>
                <w:left w:val="none" w:sz="0" w:space="0" w:color="auto"/>
                <w:bottom w:val="none" w:sz="0" w:space="0" w:color="auto"/>
                <w:right w:val="none" w:sz="0" w:space="0" w:color="auto"/>
              </w:divBdr>
            </w:div>
          </w:divsChild>
        </w:div>
        <w:div w:id="555514021">
          <w:marLeft w:val="0"/>
          <w:marRight w:val="0"/>
          <w:marTop w:val="0"/>
          <w:marBottom w:val="0"/>
          <w:divBdr>
            <w:top w:val="none" w:sz="0" w:space="0" w:color="auto"/>
            <w:left w:val="none" w:sz="0" w:space="0" w:color="auto"/>
            <w:bottom w:val="none" w:sz="0" w:space="0" w:color="auto"/>
            <w:right w:val="none" w:sz="0" w:space="0" w:color="auto"/>
          </w:divBdr>
          <w:divsChild>
            <w:div w:id="604772621">
              <w:marLeft w:val="0"/>
              <w:marRight w:val="0"/>
              <w:marTop w:val="0"/>
              <w:marBottom w:val="0"/>
              <w:divBdr>
                <w:top w:val="none" w:sz="0" w:space="0" w:color="auto"/>
                <w:left w:val="none" w:sz="0" w:space="0" w:color="auto"/>
                <w:bottom w:val="none" w:sz="0" w:space="0" w:color="auto"/>
                <w:right w:val="none" w:sz="0" w:space="0" w:color="auto"/>
              </w:divBdr>
              <w:divsChild>
                <w:div w:id="4643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67404">
      <w:bodyDiv w:val="1"/>
      <w:marLeft w:val="0"/>
      <w:marRight w:val="0"/>
      <w:marTop w:val="0"/>
      <w:marBottom w:val="0"/>
      <w:divBdr>
        <w:top w:val="none" w:sz="0" w:space="0" w:color="auto"/>
        <w:left w:val="none" w:sz="0" w:space="0" w:color="auto"/>
        <w:bottom w:val="none" w:sz="0" w:space="0" w:color="auto"/>
        <w:right w:val="none" w:sz="0" w:space="0" w:color="auto"/>
      </w:divBdr>
    </w:div>
    <w:div w:id="2031367826">
      <w:bodyDiv w:val="1"/>
      <w:marLeft w:val="0"/>
      <w:marRight w:val="0"/>
      <w:marTop w:val="0"/>
      <w:marBottom w:val="0"/>
      <w:divBdr>
        <w:top w:val="none" w:sz="0" w:space="0" w:color="auto"/>
        <w:left w:val="none" w:sz="0" w:space="0" w:color="auto"/>
        <w:bottom w:val="none" w:sz="0" w:space="0" w:color="auto"/>
        <w:right w:val="none" w:sz="0" w:space="0" w:color="auto"/>
      </w:divBdr>
      <w:divsChild>
        <w:div w:id="180165352">
          <w:marLeft w:val="0"/>
          <w:marRight w:val="0"/>
          <w:marTop w:val="0"/>
          <w:marBottom w:val="0"/>
          <w:divBdr>
            <w:top w:val="none" w:sz="0" w:space="0" w:color="auto"/>
            <w:left w:val="none" w:sz="0" w:space="0" w:color="auto"/>
            <w:bottom w:val="none" w:sz="0" w:space="0" w:color="auto"/>
            <w:right w:val="none" w:sz="0" w:space="0" w:color="auto"/>
          </w:divBdr>
          <w:divsChild>
            <w:div w:id="249510196">
              <w:marLeft w:val="0"/>
              <w:marRight w:val="0"/>
              <w:marTop w:val="0"/>
              <w:marBottom w:val="0"/>
              <w:divBdr>
                <w:top w:val="none" w:sz="0" w:space="0" w:color="auto"/>
                <w:left w:val="none" w:sz="0" w:space="0" w:color="auto"/>
                <w:bottom w:val="none" w:sz="0" w:space="0" w:color="auto"/>
                <w:right w:val="none" w:sz="0" w:space="0" w:color="auto"/>
              </w:divBdr>
            </w:div>
          </w:divsChild>
        </w:div>
        <w:div w:id="896284616">
          <w:marLeft w:val="0"/>
          <w:marRight w:val="0"/>
          <w:marTop w:val="0"/>
          <w:marBottom w:val="0"/>
          <w:divBdr>
            <w:top w:val="none" w:sz="0" w:space="0" w:color="auto"/>
            <w:left w:val="none" w:sz="0" w:space="0" w:color="auto"/>
            <w:bottom w:val="none" w:sz="0" w:space="0" w:color="auto"/>
            <w:right w:val="none" w:sz="0" w:space="0" w:color="auto"/>
          </w:divBdr>
          <w:divsChild>
            <w:div w:id="42800081">
              <w:marLeft w:val="0"/>
              <w:marRight w:val="0"/>
              <w:marTop w:val="0"/>
              <w:marBottom w:val="0"/>
              <w:divBdr>
                <w:top w:val="none" w:sz="0" w:space="0" w:color="auto"/>
                <w:left w:val="none" w:sz="0" w:space="0" w:color="auto"/>
                <w:bottom w:val="none" w:sz="0" w:space="0" w:color="auto"/>
                <w:right w:val="none" w:sz="0" w:space="0" w:color="auto"/>
              </w:divBdr>
              <w:divsChild>
                <w:div w:id="1133642278">
                  <w:marLeft w:val="0"/>
                  <w:marRight w:val="0"/>
                  <w:marTop w:val="0"/>
                  <w:marBottom w:val="0"/>
                  <w:divBdr>
                    <w:top w:val="none" w:sz="0" w:space="0" w:color="auto"/>
                    <w:left w:val="none" w:sz="0" w:space="0" w:color="auto"/>
                    <w:bottom w:val="none" w:sz="0" w:space="0" w:color="auto"/>
                    <w:right w:val="none" w:sz="0" w:space="0" w:color="auto"/>
                  </w:divBdr>
                  <w:divsChild>
                    <w:div w:id="1211770117">
                      <w:marLeft w:val="0"/>
                      <w:marRight w:val="0"/>
                      <w:marTop w:val="0"/>
                      <w:marBottom w:val="0"/>
                      <w:divBdr>
                        <w:top w:val="none" w:sz="0" w:space="0" w:color="auto"/>
                        <w:left w:val="none" w:sz="0" w:space="0" w:color="auto"/>
                        <w:bottom w:val="none" w:sz="0" w:space="0" w:color="auto"/>
                        <w:right w:val="none" w:sz="0" w:space="0" w:color="auto"/>
                      </w:divBdr>
                      <w:divsChild>
                        <w:div w:id="1644264058">
                          <w:marLeft w:val="0"/>
                          <w:marRight w:val="0"/>
                          <w:marTop w:val="0"/>
                          <w:marBottom w:val="0"/>
                          <w:divBdr>
                            <w:top w:val="none" w:sz="0" w:space="0" w:color="auto"/>
                            <w:left w:val="none" w:sz="0" w:space="0" w:color="auto"/>
                            <w:bottom w:val="none" w:sz="0" w:space="0" w:color="auto"/>
                            <w:right w:val="none" w:sz="0" w:space="0" w:color="auto"/>
                          </w:divBdr>
                          <w:divsChild>
                            <w:div w:id="1540237107">
                              <w:marLeft w:val="0"/>
                              <w:marRight w:val="0"/>
                              <w:marTop w:val="0"/>
                              <w:marBottom w:val="0"/>
                              <w:divBdr>
                                <w:top w:val="none" w:sz="0" w:space="0" w:color="auto"/>
                                <w:left w:val="none" w:sz="0" w:space="0" w:color="auto"/>
                                <w:bottom w:val="none" w:sz="0" w:space="0" w:color="auto"/>
                                <w:right w:val="none" w:sz="0" w:space="0" w:color="auto"/>
                              </w:divBdr>
                              <w:divsChild>
                                <w:div w:id="1170945627">
                                  <w:marLeft w:val="0"/>
                                  <w:marRight w:val="0"/>
                                  <w:marTop w:val="0"/>
                                  <w:marBottom w:val="0"/>
                                  <w:divBdr>
                                    <w:top w:val="none" w:sz="0" w:space="0" w:color="auto"/>
                                    <w:left w:val="none" w:sz="0" w:space="0" w:color="auto"/>
                                    <w:bottom w:val="none" w:sz="0" w:space="0" w:color="auto"/>
                                    <w:right w:val="none" w:sz="0" w:space="0" w:color="auto"/>
                                  </w:divBdr>
                                </w:div>
                              </w:divsChild>
                            </w:div>
                            <w:div w:id="1518347556">
                              <w:marLeft w:val="0"/>
                              <w:marRight w:val="0"/>
                              <w:marTop w:val="60"/>
                              <w:marBottom w:val="0"/>
                              <w:divBdr>
                                <w:top w:val="none" w:sz="0" w:space="0" w:color="auto"/>
                                <w:left w:val="none" w:sz="0" w:space="0" w:color="auto"/>
                                <w:bottom w:val="none" w:sz="0" w:space="0" w:color="auto"/>
                                <w:right w:val="none" w:sz="0" w:space="0" w:color="auto"/>
                              </w:divBdr>
                              <w:divsChild>
                                <w:div w:id="1024282452">
                                  <w:marLeft w:val="0"/>
                                  <w:marRight w:val="0"/>
                                  <w:marTop w:val="0"/>
                                  <w:marBottom w:val="0"/>
                                  <w:divBdr>
                                    <w:top w:val="none" w:sz="0" w:space="0" w:color="auto"/>
                                    <w:left w:val="none" w:sz="0" w:space="0" w:color="auto"/>
                                    <w:bottom w:val="none" w:sz="0" w:space="0" w:color="auto"/>
                                    <w:right w:val="none" w:sz="0" w:space="0" w:color="auto"/>
                                  </w:divBdr>
                                  <w:divsChild>
                                    <w:div w:id="1547832800">
                                      <w:marLeft w:val="0"/>
                                      <w:marRight w:val="0"/>
                                      <w:marTop w:val="0"/>
                                      <w:marBottom w:val="0"/>
                                      <w:divBdr>
                                        <w:top w:val="none" w:sz="0" w:space="0" w:color="auto"/>
                                        <w:left w:val="none" w:sz="0" w:space="0" w:color="auto"/>
                                        <w:bottom w:val="none" w:sz="0" w:space="0" w:color="auto"/>
                                        <w:right w:val="none" w:sz="0" w:space="0" w:color="auto"/>
                                      </w:divBdr>
                                    </w:div>
                                    <w:div w:id="17298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3033">
                              <w:marLeft w:val="0"/>
                              <w:marRight w:val="0"/>
                              <w:marTop w:val="60"/>
                              <w:marBottom w:val="0"/>
                              <w:divBdr>
                                <w:top w:val="none" w:sz="0" w:space="0" w:color="auto"/>
                                <w:left w:val="none" w:sz="0" w:space="0" w:color="auto"/>
                                <w:bottom w:val="none" w:sz="0" w:space="0" w:color="auto"/>
                                <w:right w:val="none" w:sz="0" w:space="0" w:color="auto"/>
                              </w:divBdr>
                              <w:divsChild>
                                <w:div w:id="15000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39277">
      <w:bodyDiv w:val="1"/>
      <w:marLeft w:val="0"/>
      <w:marRight w:val="0"/>
      <w:marTop w:val="0"/>
      <w:marBottom w:val="0"/>
      <w:divBdr>
        <w:top w:val="none" w:sz="0" w:space="0" w:color="auto"/>
        <w:left w:val="none" w:sz="0" w:space="0" w:color="auto"/>
        <w:bottom w:val="none" w:sz="0" w:space="0" w:color="auto"/>
        <w:right w:val="none" w:sz="0" w:space="0" w:color="auto"/>
      </w:divBdr>
      <w:divsChild>
        <w:div w:id="1568219954">
          <w:marLeft w:val="0"/>
          <w:marRight w:val="0"/>
          <w:marTop w:val="0"/>
          <w:marBottom w:val="0"/>
          <w:divBdr>
            <w:top w:val="none" w:sz="0" w:space="0" w:color="auto"/>
            <w:left w:val="none" w:sz="0" w:space="0" w:color="auto"/>
            <w:bottom w:val="none" w:sz="0" w:space="0" w:color="auto"/>
            <w:right w:val="none" w:sz="0" w:space="0" w:color="auto"/>
          </w:divBdr>
          <w:divsChild>
            <w:div w:id="1659765829">
              <w:marLeft w:val="0"/>
              <w:marRight w:val="0"/>
              <w:marTop w:val="0"/>
              <w:marBottom w:val="0"/>
              <w:divBdr>
                <w:top w:val="none" w:sz="0" w:space="0" w:color="auto"/>
                <w:left w:val="none" w:sz="0" w:space="0" w:color="auto"/>
                <w:bottom w:val="none" w:sz="0" w:space="0" w:color="auto"/>
                <w:right w:val="none" w:sz="0" w:space="0" w:color="auto"/>
              </w:divBdr>
            </w:div>
          </w:divsChild>
        </w:div>
        <w:div w:id="1742629575">
          <w:marLeft w:val="0"/>
          <w:marRight w:val="0"/>
          <w:marTop w:val="0"/>
          <w:marBottom w:val="0"/>
          <w:divBdr>
            <w:top w:val="none" w:sz="0" w:space="0" w:color="auto"/>
            <w:left w:val="none" w:sz="0" w:space="0" w:color="auto"/>
            <w:bottom w:val="none" w:sz="0" w:space="0" w:color="auto"/>
            <w:right w:val="none" w:sz="0" w:space="0" w:color="auto"/>
          </w:divBdr>
          <w:divsChild>
            <w:div w:id="265045240">
              <w:marLeft w:val="0"/>
              <w:marRight w:val="0"/>
              <w:marTop w:val="0"/>
              <w:marBottom w:val="0"/>
              <w:divBdr>
                <w:top w:val="none" w:sz="0" w:space="0" w:color="auto"/>
                <w:left w:val="none" w:sz="0" w:space="0" w:color="auto"/>
                <w:bottom w:val="none" w:sz="0" w:space="0" w:color="auto"/>
                <w:right w:val="none" w:sz="0" w:space="0" w:color="auto"/>
              </w:divBdr>
              <w:divsChild>
                <w:div w:id="1610356673">
                  <w:marLeft w:val="0"/>
                  <w:marRight w:val="0"/>
                  <w:marTop w:val="0"/>
                  <w:marBottom w:val="0"/>
                  <w:divBdr>
                    <w:top w:val="none" w:sz="0" w:space="0" w:color="auto"/>
                    <w:left w:val="none" w:sz="0" w:space="0" w:color="auto"/>
                    <w:bottom w:val="none" w:sz="0" w:space="0" w:color="auto"/>
                    <w:right w:val="none" w:sz="0" w:space="0" w:color="auto"/>
                  </w:divBdr>
                  <w:divsChild>
                    <w:div w:id="407113491">
                      <w:marLeft w:val="0"/>
                      <w:marRight w:val="0"/>
                      <w:marTop w:val="0"/>
                      <w:marBottom w:val="0"/>
                      <w:divBdr>
                        <w:top w:val="none" w:sz="0" w:space="0" w:color="auto"/>
                        <w:left w:val="none" w:sz="0" w:space="0" w:color="auto"/>
                        <w:bottom w:val="none" w:sz="0" w:space="0" w:color="auto"/>
                        <w:right w:val="none" w:sz="0" w:space="0" w:color="auto"/>
                      </w:divBdr>
                      <w:divsChild>
                        <w:div w:id="2110390656">
                          <w:marLeft w:val="0"/>
                          <w:marRight w:val="0"/>
                          <w:marTop w:val="0"/>
                          <w:marBottom w:val="0"/>
                          <w:divBdr>
                            <w:top w:val="none" w:sz="0" w:space="0" w:color="auto"/>
                            <w:left w:val="none" w:sz="0" w:space="0" w:color="auto"/>
                            <w:bottom w:val="none" w:sz="0" w:space="0" w:color="auto"/>
                            <w:right w:val="none" w:sz="0" w:space="0" w:color="auto"/>
                          </w:divBdr>
                          <w:divsChild>
                            <w:div w:id="956986359">
                              <w:marLeft w:val="0"/>
                              <w:marRight w:val="0"/>
                              <w:marTop w:val="0"/>
                              <w:marBottom w:val="0"/>
                              <w:divBdr>
                                <w:top w:val="none" w:sz="0" w:space="0" w:color="auto"/>
                                <w:left w:val="none" w:sz="0" w:space="0" w:color="auto"/>
                                <w:bottom w:val="none" w:sz="0" w:space="0" w:color="auto"/>
                                <w:right w:val="none" w:sz="0" w:space="0" w:color="auto"/>
                              </w:divBdr>
                              <w:divsChild>
                                <w:div w:id="1416442027">
                                  <w:marLeft w:val="0"/>
                                  <w:marRight w:val="0"/>
                                  <w:marTop w:val="0"/>
                                  <w:marBottom w:val="0"/>
                                  <w:divBdr>
                                    <w:top w:val="none" w:sz="0" w:space="0" w:color="auto"/>
                                    <w:left w:val="none" w:sz="0" w:space="0" w:color="auto"/>
                                    <w:bottom w:val="none" w:sz="0" w:space="0" w:color="auto"/>
                                    <w:right w:val="none" w:sz="0" w:space="0" w:color="auto"/>
                                  </w:divBdr>
                                </w:div>
                              </w:divsChild>
                            </w:div>
                            <w:div w:id="879242955">
                              <w:marLeft w:val="0"/>
                              <w:marRight w:val="0"/>
                              <w:marTop w:val="60"/>
                              <w:marBottom w:val="0"/>
                              <w:divBdr>
                                <w:top w:val="none" w:sz="0" w:space="0" w:color="auto"/>
                                <w:left w:val="none" w:sz="0" w:space="0" w:color="auto"/>
                                <w:bottom w:val="none" w:sz="0" w:space="0" w:color="auto"/>
                                <w:right w:val="none" w:sz="0" w:space="0" w:color="auto"/>
                              </w:divBdr>
                              <w:divsChild>
                                <w:div w:id="1482304793">
                                  <w:marLeft w:val="0"/>
                                  <w:marRight w:val="0"/>
                                  <w:marTop w:val="0"/>
                                  <w:marBottom w:val="0"/>
                                  <w:divBdr>
                                    <w:top w:val="none" w:sz="0" w:space="0" w:color="auto"/>
                                    <w:left w:val="none" w:sz="0" w:space="0" w:color="auto"/>
                                    <w:bottom w:val="none" w:sz="0" w:space="0" w:color="auto"/>
                                    <w:right w:val="none" w:sz="0" w:space="0" w:color="auto"/>
                                  </w:divBdr>
                                  <w:divsChild>
                                    <w:div w:id="8728411">
                                      <w:marLeft w:val="0"/>
                                      <w:marRight w:val="0"/>
                                      <w:marTop w:val="0"/>
                                      <w:marBottom w:val="0"/>
                                      <w:divBdr>
                                        <w:top w:val="none" w:sz="0" w:space="0" w:color="auto"/>
                                        <w:left w:val="none" w:sz="0" w:space="0" w:color="auto"/>
                                        <w:bottom w:val="none" w:sz="0" w:space="0" w:color="auto"/>
                                        <w:right w:val="none" w:sz="0" w:space="0" w:color="auto"/>
                                      </w:divBdr>
                                    </w:div>
                                    <w:div w:id="1499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6032">
                              <w:marLeft w:val="0"/>
                              <w:marRight w:val="0"/>
                              <w:marTop w:val="60"/>
                              <w:marBottom w:val="0"/>
                              <w:divBdr>
                                <w:top w:val="none" w:sz="0" w:space="0" w:color="auto"/>
                                <w:left w:val="none" w:sz="0" w:space="0" w:color="auto"/>
                                <w:bottom w:val="none" w:sz="0" w:space="0" w:color="auto"/>
                                <w:right w:val="none" w:sz="0" w:space="0" w:color="auto"/>
                              </w:divBdr>
                              <w:divsChild>
                                <w:div w:id="7917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4528">
      <w:bodyDiv w:val="1"/>
      <w:marLeft w:val="0"/>
      <w:marRight w:val="0"/>
      <w:marTop w:val="0"/>
      <w:marBottom w:val="0"/>
      <w:divBdr>
        <w:top w:val="none" w:sz="0" w:space="0" w:color="auto"/>
        <w:left w:val="none" w:sz="0" w:space="0" w:color="auto"/>
        <w:bottom w:val="none" w:sz="0" w:space="0" w:color="auto"/>
        <w:right w:val="none" w:sz="0" w:space="0" w:color="auto"/>
      </w:divBdr>
      <w:divsChild>
        <w:div w:id="800922754">
          <w:marLeft w:val="0"/>
          <w:marRight w:val="0"/>
          <w:marTop w:val="0"/>
          <w:marBottom w:val="0"/>
          <w:divBdr>
            <w:top w:val="none" w:sz="0" w:space="0" w:color="auto"/>
            <w:left w:val="none" w:sz="0" w:space="0" w:color="auto"/>
            <w:bottom w:val="none" w:sz="0" w:space="0" w:color="auto"/>
            <w:right w:val="none" w:sz="0" w:space="0" w:color="auto"/>
          </w:divBdr>
          <w:divsChild>
            <w:div w:id="143469289">
              <w:marLeft w:val="0"/>
              <w:marRight w:val="0"/>
              <w:marTop w:val="0"/>
              <w:marBottom w:val="0"/>
              <w:divBdr>
                <w:top w:val="none" w:sz="0" w:space="0" w:color="auto"/>
                <w:left w:val="none" w:sz="0" w:space="0" w:color="auto"/>
                <w:bottom w:val="none" w:sz="0" w:space="0" w:color="auto"/>
                <w:right w:val="none" w:sz="0" w:space="0" w:color="auto"/>
              </w:divBdr>
            </w:div>
          </w:divsChild>
        </w:div>
        <w:div w:id="1637956452">
          <w:marLeft w:val="0"/>
          <w:marRight w:val="0"/>
          <w:marTop w:val="0"/>
          <w:marBottom w:val="0"/>
          <w:divBdr>
            <w:top w:val="none" w:sz="0" w:space="0" w:color="auto"/>
            <w:left w:val="none" w:sz="0" w:space="0" w:color="auto"/>
            <w:bottom w:val="none" w:sz="0" w:space="0" w:color="auto"/>
            <w:right w:val="none" w:sz="0" w:space="0" w:color="auto"/>
          </w:divBdr>
          <w:divsChild>
            <w:div w:id="998270085">
              <w:marLeft w:val="0"/>
              <w:marRight w:val="0"/>
              <w:marTop w:val="0"/>
              <w:marBottom w:val="0"/>
              <w:divBdr>
                <w:top w:val="none" w:sz="0" w:space="0" w:color="auto"/>
                <w:left w:val="none" w:sz="0" w:space="0" w:color="auto"/>
                <w:bottom w:val="none" w:sz="0" w:space="0" w:color="auto"/>
                <w:right w:val="none" w:sz="0" w:space="0" w:color="auto"/>
              </w:divBdr>
              <w:divsChild>
                <w:div w:id="21082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110">
      <w:bodyDiv w:val="1"/>
      <w:marLeft w:val="0"/>
      <w:marRight w:val="0"/>
      <w:marTop w:val="0"/>
      <w:marBottom w:val="0"/>
      <w:divBdr>
        <w:top w:val="none" w:sz="0" w:space="0" w:color="auto"/>
        <w:left w:val="none" w:sz="0" w:space="0" w:color="auto"/>
        <w:bottom w:val="none" w:sz="0" w:space="0" w:color="auto"/>
        <w:right w:val="none" w:sz="0" w:space="0" w:color="auto"/>
      </w:divBdr>
      <w:divsChild>
        <w:div w:id="1425766589">
          <w:marLeft w:val="0"/>
          <w:marRight w:val="0"/>
          <w:marTop w:val="0"/>
          <w:marBottom w:val="0"/>
          <w:divBdr>
            <w:top w:val="none" w:sz="0" w:space="0" w:color="auto"/>
            <w:left w:val="none" w:sz="0" w:space="0" w:color="auto"/>
            <w:bottom w:val="none" w:sz="0" w:space="0" w:color="auto"/>
            <w:right w:val="none" w:sz="0" w:space="0" w:color="auto"/>
          </w:divBdr>
          <w:divsChild>
            <w:div w:id="1846509409">
              <w:marLeft w:val="0"/>
              <w:marRight w:val="0"/>
              <w:marTop w:val="0"/>
              <w:marBottom w:val="0"/>
              <w:divBdr>
                <w:top w:val="none" w:sz="0" w:space="0" w:color="auto"/>
                <w:left w:val="none" w:sz="0" w:space="0" w:color="auto"/>
                <w:bottom w:val="none" w:sz="0" w:space="0" w:color="auto"/>
                <w:right w:val="none" w:sz="0" w:space="0" w:color="auto"/>
              </w:divBdr>
              <w:divsChild>
                <w:div w:id="933637456">
                  <w:marLeft w:val="0"/>
                  <w:marRight w:val="0"/>
                  <w:marTop w:val="0"/>
                  <w:marBottom w:val="0"/>
                  <w:divBdr>
                    <w:top w:val="none" w:sz="0" w:space="0" w:color="auto"/>
                    <w:left w:val="none" w:sz="0" w:space="0" w:color="auto"/>
                    <w:bottom w:val="none" w:sz="0" w:space="0" w:color="auto"/>
                    <w:right w:val="none" w:sz="0" w:space="0" w:color="auto"/>
                  </w:divBdr>
                  <w:divsChild>
                    <w:div w:id="1743990672">
                      <w:marLeft w:val="0"/>
                      <w:marRight w:val="0"/>
                      <w:marTop w:val="0"/>
                      <w:marBottom w:val="0"/>
                      <w:divBdr>
                        <w:top w:val="none" w:sz="0" w:space="0" w:color="auto"/>
                        <w:left w:val="none" w:sz="0" w:space="0" w:color="auto"/>
                        <w:bottom w:val="none" w:sz="0" w:space="0" w:color="auto"/>
                        <w:right w:val="none" w:sz="0" w:space="0" w:color="auto"/>
                      </w:divBdr>
                      <w:divsChild>
                        <w:div w:id="10602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41110">
          <w:marLeft w:val="0"/>
          <w:marRight w:val="0"/>
          <w:marTop w:val="0"/>
          <w:marBottom w:val="0"/>
          <w:divBdr>
            <w:top w:val="none" w:sz="0" w:space="0" w:color="auto"/>
            <w:left w:val="none" w:sz="0" w:space="0" w:color="auto"/>
            <w:bottom w:val="none" w:sz="0" w:space="0" w:color="auto"/>
            <w:right w:val="none" w:sz="0" w:space="0" w:color="auto"/>
          </w:divBdr>
          <w:divsChild>
            <w:div w:id="1438140219">
              <w:marLeft w:val="0"/>
              <w:marRight w:val="0"/>
              <w:marTop w:val="0"/>
              <w:marBottom w:val="0"/>
              <w:divBdr>
                <w:top w:val="none" w:sz="0" w:space="0" w:color="auto"/>
                <w:left w:val="none" w:sz="0" w:space="0" w:color="auto"/>
                <w:bottom w:val="none" w:sz="0" w:space="0" w:color="auto"/>
                <w:right w:val="none" w:sz="0" w:space="0" w:color="auto"/>
              </w:divBdr>
              <w:divsChild>
                <w:div w:id="349724078">
                  <w:marLeft w:val="0"/>
                  <w:marRight w:val="0"/>
                  <w:marTop w:val="0"/>
                  <w:marBottom w:val="0"/>
                  <w:divBdr>
                    <w:top w:val="none" w:sz="0" w:space="0" w:color="auto"/>
                    <w:left w:val="none" w:sz="0" w:space="0" w:color="auto"/>
                    <w:bottom w:val="none" w:sz="0" w:space="0" w:color="auto"/>
                    <w:right w:val="none" w:sz="0" w:space="0" w:color="auto"/>
                  </w:divBdr>
                </w:div>
                <w:div w:id="144668992">
                  <w:marLeft w:val="0"/>
                  <w:marRight w:val="0"/>
                  <w:marTop w:val="0"/>
                  <w:marBottom w:val="0"/>
                  <w:divBdr>
                    <w:top w:val="none" w:sz="0" w:space="0" w:color="auto"/>
                    <w:left w:val="none" w:sz="0" w:space="0" w:color="auto"/>
                    <w:bottom w:val="none" w:sz="0" w:space="0" w:color="auto"/>
                    <w:right w:val="none" w:sz="0" w:space="0" w:color="auto"/>
                  </w:divBdr>
                </w:div>
                <w:div w:id="5313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70182">
      <w:bodyDiv w:val="1"/>
      <w:marLeft w:val="0"/>
      <w:marRight w:val="0"/>
      <w:marTop w:val="0"/>
      <w:marBottom w:val="0"/>
      <w:divBdr>
        <w:top w:val="none" w:sz="0" w:space="0" w:color="auto"/>
        <w:left w:val="none" w:sz="0" w:space="0" w:color="auto"/>
        <w:bottom w:val="none" w:sz="0" w:space="0" w:color="auto"/>
        <w:right w:val="none" w:sz="0" w:space="0" w:color="auto"/>
      </w:divBdr>
      <w:divsChild>
        <w:div w:id="664432314">
          <w:marLeft w:val="0"/>
          <w:marRight w:val="0"/>
          <w:marTop w:val="0"/>
          <w:marBottom w:val="0"/>
          <w:divBdr>
            <w:top w:val="none" w:sz="0" w:space="0" w:color="auto"/>
            <w:left w:val="none" w:sz="0" w:space="0" w:color="auto"/>
            <w:bottom w:val="none" w:sz="0" w:space="0" w:color="auto"/>
            <w:right w:val="none" w:sz="0" w:space="0" w:color="auto"/>
          </w:divBdr>
          <w:divsChild>
            <w:div w:id="320934334">
              <w:marLeft w:val="0"/>
              <w:marRight w:val="0"/>
              <w:marTop w:val="0"/>
              <w:marBottom w:val="0"/>
              <w:divBdr>
                <w:top w:val="none" w:sz="0" w:space="0" w:color="auto"/>
                <w:left w:val="none" w:sz="0" w:space="0" w:color="auto"/>
                <w:bottom w:val="none" w:sz="0" w:space="0" w:color="auto"/>
                <w:right w:val="none" w:sz="0" w:space="0" w:color="auto"/>
              </w:divBdr>
            </w:div>
          </w:divsChild>
        </w:div>
        <w:div w:id="642001256">
          <w:marLeft w:val="0"/>
          <w:marRight w:val="0"/>
          <w:marTop w:val="0"/>
          <w:marBottom w:val="0"/>
          <w:divBdr>
            <w:top w:val="none" w:sz="0" w:space="0" w:color="auto"/>
            <w:left w:val="none" w:sz="0" w:space="0" w:color="auto"/>
            <w:bottom w:val="none" w:sz="0" w:space="0" w:color="auto"/>
            <w:right w:val="none" w:sz="0" w:space="0" w:color="auto"/>
          </w:divBdr>
          <w:divsChild>
            <w:div w:id="606935706">
              <w:marLeft w:val="0"/>
              <w:marRight w:val="0"/>
              <w:marTop w:val="0"/>
              <w:marBottom w:val="0"/>
              <w:divBdr>
                <w:top w:val="none" w:sz="0" w:space="0" w:color="auto"/>
                <w:left w:val="none" w:sz="0" w:space="0" w:color="auto"/>
                <w:bottom w:val="none" w:sz="0" w:space="0" w:color="auto"/>
                <w:right w:val="none" w:sz="0" w:space="0" w:color="auto"/>
              </w:divBdr>
              <w:divsChild>
                <w:div w:id="2379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geografigrundbogenb.systime.dk/?id=778" TargetMode="External"/><Relationship Id="rId13" Type="http://schemas.openxmlformats.org/officeDocument/2006/relationships/image" Target="media/image4.png"/><Relationship Id="rId18" Type="http://schemas.openxmlformats.org/officeDocument/2006/relationships/hyperlink" Target="https://www.iea.org/data-and-statistics?country=WEOAFRICA&amp;fuel=Energy%20supply&amp;indicator=TPESbySourc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ea.org/reports/world-energy-outlook-2018" TargetMode="External"/><Relationship Id="rId17" Type="http://schemas.openxmlformats.org/officeDocument/2006/relationships/hyperlink" Target="https://www.iea.org/data-and-statistics/data-product/world-energy-balanc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ea.org/data-and-statistics/data-product/world-energy-balances"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88637-831C-43BE-84DA-9548864C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Pages>
  <Words>2952</Words>
  <Characters>18008</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20</cp:revision>
  <dcterms:created xsi:type="dcterms:W3CDTF">2026-04-12T06:33:00Z</dcterms:created>
  <dcterms:modified xsi:type="dcterms:W3CDTF">2026-04-12T09:18:00Z</dcterms:modified>
</cp:coreProperties>
</file>