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1404" w14:textId="4B03903E" w:rsidR="00B66B11" w:rsidRDefault="00B66B11" w:rsidP="00B66B11">
      <w:pPr>
        <w:rPr>
          <w:b/>
          <w:bCs/>
        </w:rPr>
      </w:pPr>
      <w:r>
        <w:rPr>
          <w:b/>
          <w:bCs/>
        </w:rPr>
        <w:t>Hvad sker der, hvis politikerne beslutter sig for at sænke indkomstskatten? Vis i DØK</w:t>
      </w:r>
    </w:p>
    <w:p w14:paraId="4A61C83A" w14:textId="04F1752E" w:rsidR="009A7B92" w:rsidRPr="00B66B11" w:rsidRDefault="00B66B11" w:rsidP="00B66B11">
      <w:pPr>
        <w:rPr>
          <w:b/>
          <w:bCs/>
        </w:rPr>
      </w:pPr>
      <w:r w:rsidRPr="00B66B11">
        <w:rPr>
          <w:b/>
          <w:bCs/>
        </w:rPr>
        <w:t>Forklar hinanden b</w:t>
      </w:r>
      <w:r w:rsidR="009A7B92" w:rsidRPr="00B66B11">
        <w:rPr>
          <w:b/>
          <w:bCs/>
        </w:rPr>
        <w:t>egreber</w:t>
      </w:r>
      <w:r w:rsidRPr="00B66B11">
        <w:rPr>
          <w:b/>
          <w:bCs/>
        </w:rPr>
        <w:t>ne</w:t>
      </w:r>
      <w:r w:rsidR="009A7B92" w:rsidRPr="00B66B11">
        <w:rPr>
          <w:b/>
          <w:bCs/>
        </w:rPr>
        <w:t xml:space="preserve"> fra lektie</w:t>
      </w:r>
      <w:r w:rsidRPr="00B66B11">
        <w:rPr>
          <w:b/>
          <w:bCs/>
        </w:rPr>
        <w:t xml:space="preserve">n </w:t>
      </w:r>
      <w:r w:rsidRPr="00B66B11">
        <w:sym w:font="Wingdings" w:char="F0E0"/>
      </w:r>
      <w:r w:rsidRPr="00B66B11">
        <w:rPr>
          <w:b/>
          <w:bCs/>
        </w:rPr>
        <w:t xml:space="preserve"> fang en makker </w:t>
      </w:r>
      <w:r w:rsidRPr="00B66B11">
        <w:sym w:font="Wingdings" w:char="F0E0"/>
      </w:r>
      <w:r w:rsidRPr="00B66B11">
        <w:rPr>
          <w:b/>
          <w:bCs/>
        </w:rPr>
        <w:t xml:space="preserve"> skriv på tavlen</w:t>
      </w:r>
    </w:p>
    <w:p w14:paraId="69E1E2C9" w14:textId="65F02FAC" w:rsidR="009A7B92" w:rsidRDefault="009A7B92" w:rsidP="00B66B11">
      <w:r>
        <w:t>Konjunktursvingninger</w:t>
      </w:r>
    </w:p>
    <w:p w14:paraId="47A0350B" w14:textId="3E9A54C6" w:rsidR="009A7B92" w:rsidRDefault="009A7B92" w:rsidP="00B66B11">
      <w:r>
        <w:t>Opgangskonjunktur</w:t>
      </w:r>
    </w:p>
    <w:p w14:paraId="64773922" w14:textId="6AC2CB94" w:rsidR="009A7B92" w:rsidRDefault="009A7B92" w:rsidP="00B66B11">
      <w:r>
        <w:t>Højkonjunktur</w:t>
      </w:r>
    </w:p>
    <w:p w14:paraId="46EDBDF9" w14:textId="7423BB07" w:rsidR="009A7B92" w:rsidRDefault="009A7B92" w:rsidP="00B66B11">
      <w:r>
        <w:t>Nedgangskonjunktur</w:t>
      </w:r>
    </w:p>
    <w:p w14:paraId="17968943" w14:textId="6FC38EA8" w:rsidR="009A7B92" w:rsidRDefault="009A7B92" w:rsidP="00B66B11">
      <w:r>
        <w:t>Lavkonjunktur</w:t>
      </w:r>
    </w:p>
    <w:p w14:paraId="31DDCAC2" w14:textId="7C273B6C" w:rsidR="009A7B92" w:rsidRDefault="009A7B92" w:rsidP="00B66B11">
      <w:r>
        <w:t>Produktivitet</w:t>
      </w:r>
    </w:p>
    <w:p w14:paraId="70D04B58" w14:textId="765FA63B" w:rsidR="009A7B92" w:rsidRDefault="009A7B92" w:rsidP="00B66B11">
      <w:r>
        <w:t>Finanspolitik</w:t>
      </w:r>
    </w:p>
    <w:p w14:paraId="4E0F945F" w14:textId="1731E94F" w:rsidR="009A7B92" w:rsidRDefault="009A7B92" w:rsidP="00B66B11">
      <w:r>
        <w:t>Aktiv finanspolitik</w:t>
      </w:r>
    </w:p>
    <w:p w14:paraId="4166F0EA" w14:textId="44D640D1" w:rsidR="009A7B92" w:rsidRDefault="009A7B92" w:rsidP="00B66B11">
      <w:r>
        <w:t>Kontraktiv finanspolitik</w:t>
      </w:r>
    </w:p>
    <w:p w14:paraId="008C0157" w14:textId="282C62A6" w:rsidR="009A7B92" w:rsidRDefault="009A7B92" w:rsidP="00B66B11">
      <w:r>
        <w:t>Ekspansiv finanspolitik</w:t>
      </w:r>
    </w:p>
    <w:p w14:paraId="7B06AA1B" w14:textId="22B79DF8" w:rsidR="009A7B92" w:rsidRDefault="009A7B92" w:rsidP="00B66B11">
      <w:r>
        <w:t>Stød til økonomien</w:t>
      </w:r>
    </w:p>
    <w:p w14:paraId="59DEA127" w14:textId="07D0F267" w:rsidR="009A7B92" w:rsidRDefault="009A7B92" w:rsidP="00B66B11">
      <w:r>
        <w:t>Multiplikatoren</w:t>
      </w:r>
    </w:p>
    <w:p w14:paraId="166A9083" w14:textId="46495552" w:rsidR="009A7B92" w:rsidRDefault="009A7B92" w:rsidP="00B66B11">
      <w:r>
        <w:t>Multiplikatorvirkningen</w:t>
      </w:r>
    </w:p>
    <w:p w14:paraId="6F4009F7" w14:textId="69DADA3D" w:rsidR="009A7B92" w:rsidRDefault="009A7B92" w:rsidP="00B66B11">
      <w:r>
        <w:t>Opsparingsparadokset</w:t>
      </w:r>
    </w:p>
    <w:p w14:paraId="5B7C18D4" w14:textId="64A9B37D" w:rsidR="009A7B92" w:rsidRDefault="009A7B92" w:rsidP="00B66B11">
      <w:r>
        <w:t>Den automatiske budgetreaktion</w:t>
      </w:r>
    </w:p>
    <w:p w14:paraId="64E89719" w14:textId="77777777" w:rsidR="00B66B11" w:rsidRDefault="00B66B11"/>
    <w:p w14:paraId="144200F6" w14:textId="77777777" w:rsidR="00AC3A7B" w:rsidRDefault="00AC3A7B">
      <w:pPr>
        <w:rPr>
          <w:b/>
          <w:bCs/>
        </w:rPr>
      </w:pPr>
      <w:r>
        <w:rPr>
          <w:b/>
          <w:bCs/>
        </w:rPr>
        <w:br w:type="page"/>
      </w:r>
    </w:p>
    <w:p w14:paraId="14A37213" w14:textId="4AED7F85" w:rsidR="00B66B11" w:rsidRPr="00B66B11" w:rsidRDefault="00B66B11" w:rsidP="00B66B11">
      <w:pPr>
        <w:rPr>
          <w:b/>
          <w:bCs/>
        </w:rPr>
      </w:pPr>
      <w:r w:rsidRPr="00B66B11">
        <w:rPr>
          <w:b/>
          <w:bCs/>
        </w:rPr>
        <w:lastRenderedPageBreak/>
        <w:t>Opgaver</w:t>
      </w:r>
    </w:p>
    <w:p w14:paraId="04A136BA" w14:textId="19058CA6" w:rsidR="00B66B11" w:rsidRDefault="00B66B11" w:rsidP="00B66B11">
      <w:pPr>
        <w:pStyle w:val="Listeafsnit"/>
        <w:numPr>
          <w:ilvl w:val="0"/>
          <w:numId w:val="2"/>
        </w:numPr>
      </w:pPr>
      <w:r>
        <w:t xml:space="preserve">Lav en model, der viser effekterne af ekspansiv finanspolitik. I modellen skal de økonomiske mål bl.a. inddrages. </w:t>
      </w:r>
    </w:p>
    <w:p w14:paraId="0F63D6F3" w14:textId="14FB96DD" w:rsidR="00B66B11" w:rsidRDefault="00B66B11" w:rsidP="00B66B11">
      <w:pPr>
        <w:pStyle w:val="Listeafsnit"/>
        <w:numPr>
          <w:ilvl w:val="0"/>
          <w:numId w:val="2"/>
        </w:numPr>
      </w:pPr>
      <w:r>
        <w:t>Lav en model, der viser den automatiske budgetreaktion. I modellen skal de økonomiske mål bl.a. inddrages.</w:t>
      </w:r>
    </w:p>
    <w:p w14:paraId="669430E0" w14:textId="0FF9EA11" w:rsidR="00841F5D" w:rsidRDefault="00841F5D" w:rsidP="00B66B11">
      <w:pPr>
        <w:pStyle w:val="Listeafsnit"/>
        <w:numPr>
          <w:ilvl w:val="0"/>
          <w:numId w:val="2"/>
        </w:numPr>
      </w:pPr>
      <w:r>
        <w:t>Brug de fire forskellige konjunkturbølger til at beskrive figur 4.3</w:t>
      </w:r>
    </w:p>
    <w:p w14:paraId="3A25BF52" w14:textId="5F44C427" w:rsidR="00841F5D" w:rsidRDefault="00841F5D" w:rsidP="00841F5D">
      <w:pPr>
        <w:pStyle w:val="Listeafsnit"/>
        <w:numPr>
          <w:ilvl w:val="1"/>
          <w:numId w:val="2"/>
        </w:numPr>
      </w:pPr>
      <w:r>
        <w:t>Er der et mønster? Fx med varighed eller omfang?</w:t>
      </w:r>
    </w:p>
    <w:p w14:paraId="566D5DDD" w14:textId="720C21BC" w:rsidR="00B66B11" w:rsidRDefault="00B66B11" w:rsidP="00B66B11">
      <w:pPr>
        <w:pStyle w:val="Listeafsnit"/>
        <w:numPr>
          <w:ilvl w:val="0"/>
          <w:numId w:val="2"/>
        </w:numPr>
      </w:pPr>
      <w:r>
        <w:t>Beregn multiplikatoreffekten med en importkvote på 40% i stedet for 30%. Lav først de fem første gennemløb, dernæst bruger I formlen.</w:t>
      </w:r>
    </w:p>
    <w:p w14:paraId="71E7C1D5" w14:textId="4F97B3D3" w:rsidR="00B66B11" w:rsidRPr="00B66B11" w:rsidRDefault="00B66B11" w:rsidP="00B66B11">
      <w:pPr>
        <w:pStyle w:val="Listeafsnit"/>
        <w:numPr>
          <w:ilvl w:val="0"/>
          <w:numId w:val="2"/>
        </w:numPr>
        <w:rPr>
          <w:rFonts w:ascii="inherit" w:hAnsi="inherit"/>
          <w:color w:val="231F20"/>
          <w:sz w:val="23"/>
          <w:szCs w:val="23"/>
        </w:rPr>
      </w:pPr>
      <w:r>
        <w:t xml:space="preserve">Opdel de fem faktorer, der påvirker konjunktursvingningerne. </w:t>
      </w:r>
    </w:p>
    <w:p w14:paraId="0DA401E7" w14:textId="69E7F305" w:rsidR="00B66B11" w:rsidRPr="00B66B11" w:rsidRDefault="00B66B11" w:rsidP="00B66B11">
      <w:pPr>
        <w:pStyle w:val="Listeafsnit"/>
        <w:numPr>
          <w:ilvl w:val="1"/>
          <w:numId w:val="2"/>
        </w:numPr>
        <w:rPr>
          <w:rFonts w:ascii="inherit" w:hAnsi="inherit"/>
          <w:color w:val="231F20"/>
          <w:sz w:val="23"/>
          <w:szCs w:val="23"/>
        </w:rPr>
      </w:pPr>
      <w:r>
        <w:t xml:space="preserve">Opdel først i dem der forøger udsvingene og dem der mindsker udsvingene. </w:t>
      </w:r>
      <w:r w:rsidR="00841F5D">
        <w:t>Forklar.</w:t>
      </w:r>
    </w:p>
    <w:p w14:paraId="37370D8D" w14:textId="77777777" w:rsidR="00841F5D" w:rsidRDefault="00B66B11" w:rsidP="00841F5D">
      <w:pPr>
        <w:pStyle w:val="Listeafsnit"/>
        <w:numPr>
          <w:ilvl w:val="1"/>
          <w:numId w:val="2"/>
        </w:numPr>
      </w:pPr>
      <w:r>
        <w:t>Opdel dem dernæst i dem der både virker i opad- og nedadgående retning</w:t>
      </w:r>
      <w:r w:rsidR="00841F5D">
        <w:t>,</w:t>
      </w:r>
      <w:r>
        <w:t xml:space="preserve"> og dem</w:t>
      </w:r>
      <w:r w:rsidR="00841F5D">
        <w:t>, der kun virker én af vejene. Forklar.</w:t>
      </w:r>
    </w:p>
    <w:p w14:paraId="36DBF7AA" w14:textId="11511F41" w:rsidR="009A7B92" w:rsidRDefault="00841F5D" w:rsidP="00841F5D">
      <w:pPr>
        <w:pStyle w:val="Listeafsnit"/>
      </w:pPr>
      <w:r>
        <w:rPr>
          <w:rFonts w:ascii="inherit" w:hAnsi="inherit"/>
          <w:color w:val="231F20"/>
          <w:sz w:val="23"/>
          <w:szCs w:val="23"/>
        </w:rPr>
        <w:br/>
      </w:r>
    </w:p>
    <w:p w14:paraId="3B0C6A43" w14:textId="77777777" w:rsidR="009A7B92" w:rsidRDefault="009A7B92"/>
    <w:sectPr w:rsidR="009A7B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74AF"/>
    <w:multiLevelType w:val="hybridMultilevel"/>
    <w:tmpl w:val="F1C6F1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0B31"/>
    <w:multiLevelType w:val="hybridMultilevel"/>
    <w:tmpl w:val="49A6BB0A"/>
    <w:lvl w:ilvl="0" w:tplc="D7BA7B9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24CFA"/>
    <w:multiLevelType w:val="multilevel"/>
    <w:tmpl w:val="8FBE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231E6"/>
    <w:multiLevelType w:val="multilevel"/>
    <w:tmpl w:val="28EA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D6B46"/>
    <w:multiLevelType w:val="hybridMultilevel"/>
    <w:tmpl w:val="C7B291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497790">
    <w:abstractNumId w:val="1"/>
  </w:num>
  <w:num w:numId="2" w16cid:durableId="179860076">
    <w:abstractNumId w:val="0"/>
  </w:num>
  <w:num w:numId="3" w16cid:durableId="1285892549">
    <w:abstractNumId w:val="2"/>
  </w:num>
  <w:num w:numId="4" w16cid:durableId="1514758953">
    <w:abstractNumId w:val="3"/>
  </w:num>
  <w:num w:numId="5" w16cid:durableId="283851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92"/>
    <w:rsid w:val="00841F5D"/>
    <w:rsid w:val="009A7B92"/>
    <w:rsid w:val="00AC3A7B"/>
    <w:rsid w:val="00B66B11"/>
    <w:rsid w:val="00FB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C9D8"/>
  <w15:chartTrackingRefBased/>
  <w15:docId w15:val="{D5722A31-469E-4BE3-A8D8-3C5A9F92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7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7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7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7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7B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7B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7B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7B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7B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7B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A7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7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A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A7B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A7B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A7B9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A7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7B9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A7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Nikolajsen</dc:creator>
  <cp:keywords/>
  <dc:description/>
  <cp:lastModifiedBy>Karsten Nikolajsen</cp:lastModifiedBy>
  <cp:revision>2</cp:revision>
  <dcterms:created xsi:type="dcterms:W3CDTF">2024-10-22T06:34:00Z</dcterms:created>
  <dcterms:modified xsi:type="dcterms:W3CDTF">2024-10-22T06:59:00Z</dcterms:modified>
</cp:coreProperties>
</file>