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BFF" w14:textId="77777777" w:rsidR="00D53FDD" w:rsidRPr="00D53FDD" w:rsidRDefault="00D53FDD" w:rsidP="00D53FDD">
      <w:pPr>
        <w:spacing w:after="0" w:line="240" w:lineRule="auto"/>
        <w:textAlignment w:val="baseline"/>
        <w:rPr>
          <w:rFonts w:ascii="Segoe UI" w:eastAsia="Times New Roman" w:hAnsi="Segoe UI" w:cs="Segoe UI"/>
          <w:kern w:val="0"/>
          <w:sz w:val="18"/>
          <w:szCs w:val="18"/>
          <w:lang w:eastAsia="da-DK"/>
          <w14:ligatures w14:val="none"/>
        </w:rPr>
      </w:pPr>
      <w:r w:rsidRPr="00D53FDD">
        <w:rPr>
          <w:rFonts w:ascii="Arial" w:eastAsia="Times New Roman" w:hAnsi="Arial" w:cs="Arial"/>
          <w:b/>
          <w:bCs/>
          <w:kern w:val="0"/>
          <w:sz w:val="36"/>
          <w:szCs w:val="36"/>
          <w:lang w:eastAsia="da-DK"/>
          <w14:ligatures w14:val="none"/>
        </w:rPr>
        <w:t>Begrebskatalog - historiske fagbegreber</w:t>
      </w:r>
      <w:r w:rsidRPr="00D53FDD">
        <w:rPr>
          <w:rFonts w:ascii="Arial" w:eastAsia="Times New Roman" w:hAnsi="Arial" w:cs="Arial"/>
          <w:kern w:val="0"/>
          <w:sz w:val="36"/>
          <w:szCs w:val="36"/>
          <w:lang w:eastAsia="da-DK"/>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3"/>
        <w:gridCol w:w="7919"/>
      </w:tblGrid>
      <w:tr w:rsidR="00D53FDD" w:rsidRPr="00D53FDD" w14:paraId="7AFD2949" w14:textId="77777777" w:rsidTr="00D53FD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E6EC7DF"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8"/>
                <w:szCs w:val="28"/>
                <w:u w:val="single"/>
                <w:lang w:eastAsia="da-DK"/>
                <w14:ligatures w14:val="none"/>
              </w:rPr>
              <w:t>Begreb</w:t>
            </w:r>
            <w:r w:rsidRPr="00D53FDD">
              <w:rPr>
                <w:rFonts w:ascii="Arial" w:eastAsia="Times New Roman" w:hAnsi="Arial" w:cs="Arial"/>
                <w:kern w:val="0"/>
                <w:sz w:val="28"/>
                <w:szCs w:val="28"/>
                <w:lang w:eastAsia="da-DK"/>
                <w14:ligatures w14:val="none"/>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1AF66E96"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8"/>
                <w:szCs w:val="28"/>
                <w:u w:val="single"/>
                <w:lang w:eastAsia="da-DK"/>
                <w14:ligatures w14:val="none"/>
              </w:rPr>
              <w:t>Definition</w:t>
            </w:r>
            <w:r w:rsidRPr="00D53FDD">
              <w:rPr>
                <w:rFonts w:ascii="Arial" w:eastAsia="Times New Roman" w:hAnsi="Arial" w:cs="Arial"/>
                <w:kern w:val="0"/>
                <w:sz w:val="28"/>
                <w:szCs w:val="28"/>
                <w:lang w:eastAsia="da-DK"/>
                <w14:ligatures w14:val="none"/>
              </w:rPr>
              <w:t> </w:t>
            </w:r>
          </w:p>
        </w:tc>
      </w:tr>
      <w:tr w:rsidR="00D53FDD" w:rsidRPr="00D53FDD" w14:paraId="5C8CE132" w14:textId="77777777" w:rsidTr="00D53FD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D25C995"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Aktør/struktur:</w:t>
            </w:r>
            <w:r w:rsidRPr="00D53FDD">
              <w:rPr>
                <w:rFonts w:ascii="Arial" w:eastAsia="Times New Roman" w:hAnsi="Arial" w:cs="Arial"/>
                <w:kern w:val="0"/>
                <w:sz w:val="20"/>
                <w:szCs w:val="20"/>
                <w:lang w:eastAsia="da-DK"/>
                <w14:ligatures w14:val="none"/>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0DB340E8"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Aktør:</w:t>
            </w:r>
            <w:r w:rsidRPr="00D53FDD">
              <w:rPr>
                <w:rFonts w:ascii="Arial" w:eastAsia="Times New Roman" w:hAnsi="Arial" w:cs="Arial"/>
                <w:kern w:val="0"/>
                <w:sz w:val="20"/>
                <w:szCs w:val="20"/>
                <w:lang w:eastAsia="da-DK"/>
                <w14:ligatures w14:val="none"/>
              </w:rPr>
              <w:t> </w:t>
            </w:r>
          </w:p>
          <w:p w14:paraId="30CDCDB6"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lang w:eastAsia="da-DK"/>
                <w14:ligatures w14:val="none"/>
              </w:rPr>
              <w:t>Forklaring, der lægger vægt på historiens ’hovedpersoner’, dvs.  den eller dem der tager beslutninger, handler og er skyld i de forandringer, vi ser. Det behøver ikke være en person, men kan også være en stat, et politisk parti, osv. </w:t>
            </w:r>
          </w:p>
          <w:p w14:paraId="62599941"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lang w:eastAsia="da-DK"/>
                <w14:ligatures w14:val="none"/>
              </w:rPr>
              <w:t> </w:t>
            </w:r>
          </w:p>
          <w:p w14:paraId="22594029"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Struktur:</w:t>
            </w:r>
            <w:r w:rsidRPr="00D53FDD">
              <w:rPr>
                <w:rFonts w:ascii="Arial" w:eastAsia="Times New Roman" w:hAnsi="Arial" w:cs="Arial"/>
                <w:kern w:val="0"/>
                <w:sz w:val="20"/>
                <w:szCs w:val="20"/>
                <w:lang w:eastAsia="da-DK"/>
                <w14:ligatures w14:val="none"/>
              </w:rPr>
              <w:t> </w:t>
            </w:r>
          </w:p>
          <w:p w14:paraId="54FF2DCC"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lang w:eastAsia="da-DK"/>
                <w14:ligatures w14:val="none"/>
              </w:rPr>
              <w:t>Forklaring, der lægger vægt på de strukturer i samfundet (politiske, økonomiske, sociale, teknologiske), der betinger aktørerne </w:t>
            </w:r>
          </w:p>
        </w:tc>
      </w:tr>
      <w:tr w:rsidR="00D53FDD" w:rsidRPr="00D53FDD" w14:paraId="1B1345B3" w14:textId="77777777" w:rsidTr="00D53FD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3A81F32"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Brud/kontinuitet:</w:t>
            </w:r>
            <w:r w:rsidRPr="00D53FDD">
              <w:rPr>
                <w:rFonts w:ascii="Arial" w:eastAsia="Times New Roman" w:hAnsi="Arial" w:cs="Arial"/>
                <w:kern w:val="0"/>
                <w:sz w:val="20"/>
                <w:szCs w:val="20"/>
                <w:lang w:eastAsia="da-DK"/>
                <w14:ligatures w14:val="none"/>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03C18773"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shd w:val="clear" w:color="auto" w:fill="FFFFFF"/>
                <w:lang w:eastAsia="da-DK"/>
                <w14:ligatures w14:val="none"/>
              </w:rPr>
              <w:t>I en historiefaglig sammenhæng betegner 'brud' en forandrende historisk udvikling eller historisk begivenhed.</w:t>
            </w:r>
            <w:r w:rsidRPr="00D53FDD">
              <w:rPr>
                <w:rFonts w:ascii="Arial" w:eastAsia="Times New Roman" w:hAnsi="Arial" w:cs="Arial"/>
                <w:kern w:val="0"/>
                <w:sz w:val="20"/>
                <w:szCs w:val="20"/>
                <w:lang w:eastAsia="da-DK"/>
                <w14:ligatures w14:val="none"/>
              </w:rPr>
              <w:t> </w:t>
            </w:r>
          </w:p>
          <w:p w14:paraId="327608CA"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lang w:eastAsia="da-DK"/>
                <w14:ligatures w14:val="none"/>
              </w:rPr>
              <w:t> </w:t>
            </w:r>
          </w:p>
          <w:p w14:paraId="753C0831"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shd w:val="clear" w:color="auto" w:fill="FFFFFF"/>
                <w:lang w:eastAsia="da-DK"/>
                <w14:ligatures w14:val="none"/>
              </w:rPr>
              <w:t>I en historiefaglig sammenhæng betyder 'kontinuitet' en uafbrudt historisk udvikling.</w:t>
            </w:r>
            <w:r w:rsidRPr="00D53FDD">
              <w:rPr>
                <w:rFonts w:ascii="Arial" w:eastAsia="Times New Roman" w:hAnsi="Arial" w:cs="Arial"/>
                <w:kern w:val="0"/>
                <w:sz w:val="20"/>
                <w:szCs w:val="20"/>
                <w:lang w:eastAsia="da-DK"/>
                <w14:ligatures w14:val="none"/>
              </w:rPr>
              <w:t> </w:t>
            </w:r>
          </w:p>
        </w:tc>
      </w:tr>
      <w:tr w:rsidR="00D53FDD" w:rsidRPr="00D53FDD" w14:paraId="1D4F7CEC" w14:textId="77777777" w:rsidTr="00D53FD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D65AE48"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Diakron/synkron:</w:t>
            </w:r>
            <w:r w:rsidRPr="00D53FDD">
              <w:rPr>
                <w:rFonts w:ascii="Arial" w:eastAsia="Times New Roman" w:hAnsi="Arial" w:cs="Arial"/>
                <w:kern w:val="0"/>
                <w:sz w:val="20"/>
                <w:szCs w:val="20"/>
                <w:lang w:eastAsia="da-DK"/>
                <w14:ligatures w14:val="none"/>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50DBDA38"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lang w:eastAsia="da-DK"/>
                <w14:ligatures w14:val="none"/>
              </w:rPr>
              <w:t xml:space="preserve">Begrebet uddybes her: </w:t>
            </w:r>
            <w:hyperlink r:id="rId4" w:tgtFrame="_blank" w:history="1">
              <w:r w:rsidRPr="00D53FDD">
                <w:rPr>
                  <w:rFonts w:ascii="Arial" w:eastAsia="Times New Roman" w:hAnsi="Arial" w:cs="Arial"/>
                  <w:color w:val="1155CC"/>
                  <w:kern w:val="0"/>
                  <w:sz w:val="20"/>
                  <w:szCs w:val="20"/>
                  <w:u w:val="single"/>
                  <w:lang w:eastAsia="da-DK"/>
                  <w14:ligatures w14:val="none"/>
                </w:rPr>
                <w:t>https://historiskmetode.weebly.com/synkron--diakron-analyse.html</w:t>
              </w:r>
            </w:hyperlink>
            <w:r w:rsidRPr="00D53FDD">
              <w:rPr>
                <w:rFonts w:ascii="Arial" w:eastAsia="Times New Roman" w:hAnsi="Arial" w:cs="Arial"/>
                <w:kern w:val="0"/>
                <w:sz w:val="20"/>
                <w:szCs w:val="20"/>
                <w:lang w:eastAsia="da-DK"/>
                <w14:ligatures w14:val="none"/>
              </w:rPr>
              <w:t>  </w:t>
            </w:r>
          </w:p>
        </w:tc>
      </w:tr>
      <w:tr w:rsidR="00D53FDD" w:rsidRPr="00D53FDD" w14:paraId="7080D2CC" w14:textId="77777777" w:rsidTr="00D53FD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D7836C4"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Det funktionelle kildebegreb</w:t>
            </w:r>
            <w:r w:rsidRPr="00D53FDD">
              <w:rPr>
                <w:rFonts w:ascii="Arial" w:eastAsia="Times New Roman" w:hAnsi="Arial" w:cs="Arial"/>
                <w:kern w:val="0"/>
                <w:sz w:val="20"/>
                <w:szCs w:val="20"/>
                <w:lang w:eastAsia="da-DK"/>
                <w14:ligatures w14:val="none"/>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57D9A630"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lang w:eastAsia="da-DK"/>
                <w14:ligatures w14:val="none"/>
              </w:rPr>
              <w:t>Kilden er en ”funktion” af de spørgsmål vi stiller til den = en funktion af vores tilgang, viden og mål... uddybes her: </w:t>
            </w:r>
          </w:p>
          <w:p w14:paraId="53C966FD"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hyperlink r:id="rId5" w:tgtFrame="_blank" w:history="1">
              <w:r w:rsidRPr="00D53FDD">
                <w:rPr>
                  <w:rFonts w:ascii="Arial" w:eastAsia="Times New Roman" w:hAnsi="Arial" w:cs="Arial"/>
                  <w:color w:val="1155CC"/>
                  <w:kern w:val="0"/>
                  <w:sz w:val="20"/>
                  <w:szCs w:val="20"/>
                  <w:u w:val="single"/>
                  <w:lang w:eastAsia="da-DK"/>
                  <w14:ligatures w14:val="none"/>
                </w:rPr>
                <w:t>https://historiskmetode.weebly.com/det-funktionelle-kildebegreb.html</w:t>
              </w:r>
            </w:hyperlink>
            <w:r w:rsidRPr="00D53FDD">
              <w:rPr>
                <w:rFonts w:ascii="Arial" w:eastAsia="Times New Roman" w:hAnsi="Arial" w:cs="Arial"/>
                <w:kern w:val="0"/>
                <w:sz w:val="20"/>
                <w:szCs w:val="20"/>
                <w:lang w:eastAsia="da-DK"/>
                <w14:ligatures w14:val="none"/>
              </w:rPr>
              <w:t> </w:t>
            </w:r>
          </w:p>
        </w:tc>
      </w:tr>
      <w:tr w:rsidR="00D53FDD" w:rsidRPr="00D53FDD" w14:paraId="3BFBB730" w14:textId="77777777" w:rsidTr="00D53FD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923C29D"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Historicitet:</w:t>
            </w:r>
            <w:r w:rsidRPr="00D53FDD">
              <w:rPr>
                <w:rFonts w:ascii="Arial" w:eastAsia="Times New Roman" w:hAnsi="Arial" w:cs="Arial"/>
                <w:kern w:val="0"/>
                <w:sz w:val="20"/>
                <w:szCs w:val="20"/>
                <w:lang w:eastAsia="da-DK"/>
                <w14:ligatures w14:val="none"/>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0BEDC719"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19"/>
                <w:szCs w:val="19"/>
                <w:shd w:val="clear" w:color="auto" w:fill="FFFFFF"/>
                <w:lang w:eastAsia="da-DK"/>
                <w14:ligatures w14:val="none"/>
              </w:rPr>
              <w:t xml:space="preserve">Begrebet betegner det forhold, at alle mennesker rummer en historiebevidsthed, at de er </w:t>
            </w:r>
            <w:r w:rsidRPr="00D53FDD">
              <w:rPr>
                <w:rFonts w:ascii="Arial" w:eastAsia="Times New Roman" w:hAnsi="Arial" w:cs="Arial"/>
                <w:b/>
                <w:bCs/>
                <w:kern w:val="0"/>
                <w:sz w:val="19"/>
                <w:szCs w:val="19"/>
                <w:shd w:val="clear" w:color="auto" w:fill="FFFFFF"/>
                <w:lang w:eastAsia="da-DK"/>
                <w14:ligatures w14:val="none"/>
              </w:rPr>
              <w:t xml:space="preserve">historieskabte </w:t>
            </w:r>
            <w:r w:rsidRPr="00D53FDD">
              <w:rPr>
                <w:rFonts w:ascii="Arial" w:eastAsia="Times New Roman" w:hAnsi="Arial" w:cs="Arial"/>
                <w:kern w:val="0"/>
                <w:sz w:val="19"/>
                <w:szCs w:val="19"/>
                <w:shd w:val="clear" w:color="auto" w:fill="FFFFFF"/>
                <w:lang w:eastAsia="da-DK"/>
                <w14:ligatures w14:val="none"/>
              </w:rPr>
              <w:t xml:space="preserve">og </w:t>
            </w:r>
            <w:r w:rsidRPr="00D53FDD">
              <w:rPr>
                <w:rFonts w:ascii="Arial" w:eastAsia="Times New Roman" w:hAnsi="Arial" w:cs="Arial"/>
                <w:b/>
                <w:bCs/>
                <w:kern w:val="0"/>
                <w:sz w:val="19"/>
                <w:szCs w:val="19"/>
                <w:shd w:val="clear" w:color="auto" w:fill="FFFFFF"/>
                <w:lang w:eastAsia="da-DK"/>
                <w14:ligatures w14:val="none"/>
              </w:rPr>
              <w:t xml:space="preserve">historieskabende </w:t>
            </w:r>
            <w:r w:rsidRPr="00D53FDD">
              <w:rPr>
                <w:rFonts w:ascii="Arial" w:eastAsia="Times New Roman" w:hAnsi="Arial" w:cs="Arial"/>
                <w:kern w:val="0"/>
                <w:sz w:val="19"/>
                <w:szCs w:val="19"/>
                <w:shd w:val="clear" w:color="auto" w:fill="FFFFFF"/>
                <w:lang w:eastAsia="da-DK"/>
                <w14:ligatures w14:val="none"/>
              </w:rPr>
              <w:t>og derfor er præget af den historie og kultur, de er opvokset i, og som de derfor lever og handler på baggrund af</w:t>
            </w:r>
            <w:r w:rsidRPr="00D53FDD">
              <w:rPr>
                <w:rFonts w:ascii="Arial" w:eastAsia="Times New Roman" w:hAnsi="Arial" w:cs="Arial"/>
                <w:kern w:val="0"/>
                <w:sz w:val="19"/>
                <w:szCs w:val="19"/>
                <w:lang w:eastAsia="da-DK"/>
                <w14:ligatures w14:val="none"/>
              </w:rPr>
              <w:t> </w:t>
            </w:r>
          </w:p>
        </w:tc>
      </w:tr>
      <w:tr w:rsidR="00D53FDD" w:rsidRPr="00D53FDD" w14:paraId="376170AC" w14:textId="77777777" w:rsidTr="00D53FDD">
        <w:trPr>
          <w:trHeight w:val="66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2AF939D"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Historiebevidsthed: </w:t>
            </w:r>
            <w:r w:rsidRPr="00D53FDD">
              <w:rPr>
                <w:rFonts w:ascii="Arial" w:eastAsia="Times New Roman" w:hAnsi="Arial" w:cs="Arial"/>
                <w:kern w:val="0"/>
                <w:sz w:val="20"/>
                <w:szCs w:val="20"/>
                <w:lang w:eastAsia="da-DK"/>
                <w14:ligatures w14:val="none"/>
              </w:rPr>
              <w:t> </w:t>
            </w:r>
          </w:p>
          <w:p w14:paraId="64BECC71"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lang w:eastAsia="da-DK"/>
                <w14:ligatures w14:val="none"/>
              </w:rPr>
              <w:t> </w:t>
            </w:r>
          </w:p>
          <w:p w14:paraId="06B60629"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(Al historie er samtidshistorie)</w:t>
            </w:r>
            <w:r w:rsidRPr="00D53FDD">
              <w:rPr>
                <w:rFonts w:ascii="Arial" w:eastAsia="Times New Roman" w:hAnsi="Arial" w:cs="Arial"/>
                <w:kern w:val="0"/>
                <w:sz w:val="20"/>
                <w:szCs w:val="20"/>
                <w:lang w:eastAsia="da-DK"/>
                <w14:ligatures w14:val="none"/>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10171715"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shd w:val="clear" w:color="auto" w:fill="FFFFFF"/>
                <w:lang w:eastAsia="da-DK"/>
                <w14:ligatures w14:val="none"/>
              </w:rPr>
              <w:t xml:space="preserve">Historiebevidsthed kan defineres som en bevidsthed om </w:t>
            </w:r>
            <w:r w:rsidRPr="00D53FDD">
              <w:rPr>
                <w:rFonts w:ascii="Arial" w:eastAsia="Times New Roman" w:hAnsi="Arial" w:cs="Arial"/>
                <w:i/>
                <w:iCs/>
                <w:kern w:val="0"/>
                <w:sz w:val="20"/>
                <w:szCs w:val="20"/>
                <w:shd w:val="clear" w:color="auto" w:fill="FFFFFF"/>
                <w:lang w:eastAsia="da-DK"/>
                <w14:ligatures w14:val="none"/>
              </w:rPr>
              <w:t>samspillet</w:t>
            </w:r>
            <w:r w:rsidRPr="00D53FDD">
              <w:rPr>
                <w:rFonts w:ascii="Arial" w:eastAsia="Times New Roman" w:hAnsi="Arial" w:cs="Arial"/>
                <w:kern w:val="0"/>
                <w:sz w:val="20"/>
                <w:szCs w:val="20"/>
                <w:shd w:val="clear" w:color="auto" w:fill="FFFFFF"/>
                <w:lang w:eastAsia="da-DK"/>
                <w14:ligatures w14:val="none"/>
              </w:rPr>
              <w:t xml:space="preserve"> mellem fortidsfortolkning, nutidsforståelse og fremtidsforventning. I praksis betyder det, at vores fortolkning af det fortidige, det nutidige og det fremtidige påvirkes af hinanden og derigennem løbende forandres. Vores historiebevidsthed formes og påvirkes af mange forskellige aktører, medier og steder.</w:t>
            </w:r>
            <w:r w:rsidRPr="00D53FDD">
              <w:rPr>
                <w:rFonts w:ascii="Arial" w:eastAsia="Times New Roman" w:hAnsi="Arial" w:cs="Arial"/>
                <w:kern w:val="0"/>
                <w:sz w:val="20"/>
                <w:szCs w:val="20"/>
                <w:lang w:eastAsia="da-DK"/>
                <w14:ligatures w14:val="none"/>
              </w:rPr>
              <w:t> </w:t>
            </w:r>
          </w:p>
          <w:p w14:paraId="60DD3F58"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lang w:eastAsia="da-DK"/>
                <w14:ligatures w14:val="none"/>
              </w:rPr>
              <w:t>Vores spørgsmål til fortiden og udsagn om fortiden vil altid være præget af vores samtid = nutiden </w:t>
            </w:r>
          </w:p>
          <w:p w14:paraId="22D3EE15"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lang w:eastAsia="da-DK"/>
                <w14:ligatures w14:val="none"/>
              </w:rPr>
              <w:t>Vi skal søge at forstå fortiden på fortidens præmisser </w:t>
            </w:r>
          </w:p>
        </w:tc>
      </w:tr>
      <w:tr w:rsidR="00D53FDD" w:rsidRPr="00D53FDD" w14:paraId="25F0F715" w14:textId="77777777" w:rsidTr="00D53FDD">
        <w:trPr>
          <w:trHeight w:val="66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02C568B"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Historiebrug/misbrug:</w:t>
            </w:r>
            <w:r w:rsidRPr="00D53FDD">
              <w:rPr>
                <w:rFonts w:ascii="Arial" w:eastAsia="Times New Roman" w:hAnsi="Arial" w:cs="Arial"/>
                <w:kern w:val="0"/>
                <w:sz w:val="20"/>
                <w:szCs w:val="20"/>
                <w:lang w:eastAsia="da-DK"/>
                <w14:ligatures w14:val="none"/>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3000E717"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lang w:eastAsia="da-DK"/>
                <w14:ligatures w14:val="none"/>
              </w:rPr>
              <w:t>Når man arbejder med historiebrug, arbejder man med, hvordan fortid bruges med et bestemt politisk, kommercielt, videnskabeligt eller kommercielt formål. </w:t>
            </w:r>
          </w:p>
          <w:p w14:paraId="2DAE39F8"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lang w:eastAsia="da-DK"/>
                <w14:ligatures w14:val="none"/>
              </w:rPr>
              <w:t> </w:t>
            </w:r>
          </w:p>
          <w:p w14:paraId="0FF2A60E"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shd w:val="clear" w:color="auto" w:fill="FFFFFF"/>
                <w:lang w:eastAsia="da-DK"/>
                <w14:ligatures w14:val="none"/>
              </w:rPr>
              <w:t xml:space="preserve">Historiebrug er betegnelsen for en kombination af udvælgelse, fremhævelse og tilsidesættelse af personer, begivenheder og epoker fra den samlede viden om historie med henblik på fremme af bestemte interesser af som oftest politisk, informativ, underholdningsmæssig </w:t>
            </w:r>
            <w:r w:rsidRPr="00D53FDD">
              <w:rPr>
                <w:rFonts w:ascii="Arial" w:eastAsia="Times New Roman" w:hAnsi="Arial" w:cs="Arial"/>
                <w:color w:val="333333"/>
                <w:kern w:val="0"/>
                <w:sz w:val="19"/>
                <w:szCs w:val="19"/>
                <w:shd w:val="clear" w:color="auto" w:fill="FFFFFF"/>
                <w:lang w:eastAsia="da-DK"/>
                <w14:ligatures w14:val="none"/>
              </w:rPr>
              <w:t>eller identitetsmæssig art</w:t>
            </w:r>
            <w:r w:rsidRPr="00D53FDD">
              <w:rPr>
                <w:rFonts w:ascii="Arial" w:eastAsia="Times New Roman" w:hAnsi="Arial" w:cs="Arial"/>
                <w:color w:val="333333"/>
                <w:kern w:val="0"/>
                <w:sz w:val="19"/>
                <w:szCs w:val="19"/>
                <w:lang w:eastAsia="da-DK"/>
                <w14:ligatures w14:val="none"/>
              </w:rPr>
              <w:t> </w:t>
            </w:r>
          </w:p>
          <w:p w14:paraId="6AD91B15"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color w:val="333333"/>
                <w:kern w:val="0"/>
                <w:sz w:val="20"/>
                <w:szCs w:val="20"/>
                <w:shd w:val="clear" w:color="auto" w:fill="FFFFFF"/>
                <w:lang w:eastAsia="da-DK"/>
                <w14:ligatures w14:val="none"/>
              </w:rPr>
              <w:t>Fokus er IKKE på selve fortiden, men på fortolkningen af fortiden.</w:t>
            </w:r>
            <w:r w:rsidRPr="00D53FDD">
              <w:rPr>
                <w:rFonts w:ascii="Arial" w:eastAsia="Times New Roman" w:hAnsi="Arial" w:cs="Arial"/>
                <w:color w:val="333333"/>
                <w:kern w:val="0"/>
                <w:sz w:val="20"/>
                <w:szCs w:val="20"/>
                <w:lang w:eastAsia="da-DK"/>
                <w14:ligatures w14:val="none"/>
              </w:rPr>
              <w:t> </w:t>
            </w:r>
          </w:p>
        </w:tc>
      </w:tr>
      <w:tr w:rsidR="00D53FDD" w:rsidRPr="00D53FDD" w14:paraId="53D370DD" w14:textId="77777777" w:rsidTr="00D53FD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8439D3F"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Historiesyn:</w:t>
            </w:r>
            <w:r w:rsidRPr="00D53FDD">
              <w:rPr>
                <w:rFonts w:ascii="Arial" w:eastAsia="Times New Roman" w:hAnsi="Arial" w:cs="Arial"/>
                <w:kern w:val="0"/>
                <w:sz w:val="20"/>
                <w:szCs w:val="20"/>
                <w:lang w:eastAsia="da-DK"/>
                <w14:ligatures w14:val="none"/>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44F451B4"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lang w:eastAsia="da-DK"/>
                <w14:ligatures w14:val="none"/>
              </w:rPr>
              <w:t>Cyklisk / Lineært / Teleologisk / Idealistisk / Materialistisk / Marxistisk  </w:t>
            </w:r>
          </w:p>
          <w:p w14:paraId="6BEF3BBB"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hyperlink r:id="rId6" w:tgtFrame="_blank" w:history="1">
              <w:r w:rsidRPr="00D53FDD">
                <w:rPr>
                  <w:rFonts w:ascii="Arial" w:eastAsia="Times New Roman" w:hAnsi="Arial" w:cs="Arial"/>
                  <w:color w:val="1155CC"/>
                  <w:kern w:val="0"/>
                  <w:sz w:val="20"/>
                  <w:szCs w:val="20"/>
                  <w:u w:val="single"/>
                  <w:lang w:eastAsia="da-DK"/>
                  <w14:ligatures w14:val="none"/>
                </w:rPr>
                <w:t>https://historieportalen.gyldendal.dk/historisk_metode/historieteori/historiesyn_og_historiografi/kapitler/introduktion.aspx</w:t>
              </w:r>
            </w:hyperlink>
            <w:r w:rsidRPr="00D53FDD">
              <w:rPr>
                <w:rFonts w:ascii="Arial" w:eastAsia="Times New Roman" w:hAnsi="Arial" w:cs="Arial"/>
                <w:kern w:val="0"/>
                <w:sz w:val="20"/>
                <w:szCs w:val="20"/>
                <w:lang w:eastAsia="da-DK"/>
                <w14:ligatures w14:val="none"/>
              </w:rPr>
              <w:t> </w:t>
            </w:r>
          </w:p>
        </w:tc>
      </w:tr>
      <w:tr w:rsidR="00D53FDD" w:rsidRPr="00D53FDD" w14:paraId="7D39D5A7" w14:textId="77777777" w:rsidTr="00D53FD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19DB8E8"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Historisk periodisering </w:t>
            </w:r>
            <w:r w:rsidRPr="00D53FDD">
              <w:rPr>
                <w:rFonts w:ascii="Arial" w:eastAsia="Times New Roman" w:hAnsi="Arial" w:cs="Arial"/>
                <w:kern w:val="0"/>
                <w:sz w:val="20"/>
                <w:szCs w:val="20"/>
                <w:lang w:eastAsia="da-DK"/>
                <w14:ligatures w14:val="none"/>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4ACB8854"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hyperlink r:id="rId7" w:tgtFrame="_blank" w:history="1">
              <w:r w:rsidRPr="00D53FDD">
                <w:rPr>
                  <w:rFonts w:ascii="Arial" w:eastAsia="Times New Roman" w:hAnsi="Arial" w:cs="Arial"/>
                  <w:color w:val="1155CC"/>
                  <w:kern w:val="0"/>
                  <w:sz w:val="20"/>
                  <w:szCs w:val="20"/>
                  <w:u w:val="single"/>
                  <w:lang w:eastAsia="da-DK"/>
                  <w14:ligatures w14:val="none"/>
                </w:rPr>
                <w:t>Historieportalens definition</w:t>
              </w:r>
            </w:hyperlink>
            <w:r w:rsidRPr="00D53FDD">
              <w:rPr>
                <w:rFonts w:ascii="Arial" w:eastAsia="Times New Roman" w:hAnsi="Arial" w:cs="Arial"/>
                <w:kern w:val="0"/>
                <w:sz w:val="20"/>
                <w:szCs w:val="20"/>
                <w:lang w:eastAsia="da-DK"/>
                <w14:ligatures w14:val="none"/>
              </w:rPr>
              <w:t> </w:t>
            </w:r>
          </w:p>
        </w:tc>
      </w:tr>
      <w:tr w:rsidR="00D53FDD" w:rsidRPr="00D53FDD" w14:paraId="19A105D2" w14:textId="77777777" w:rsidTr="00D53FD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EC67163"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Årsagssammenhænge:</w:t>
            </w:r>
            <w:r w:rsidRPr="00D53FDD">
              <w:rPr>
                <w:rFonts w:ascii="Arial" w:eastAsia="Times New Roman" w:hAnsi="Arial" w:cs="Arial"/>
                <w:kern w:val="0"/>
                <w:sz w:val="20"/>
                <w:szCs w:val="20"/>
                <w:lang w:eastAsia="da-DK"/>
                <w14:ligatures w14:val="none"/>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0DF8B76A"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hyperlink r:id="rId8" w:tgtFrame="_blank" w:history="1">
              <w:r w:rsidRPr="00D53FDD">
                <w:rPr>
                  <w:rFonts w:ascii="Arial" w:eastAsia="Times New Roman" w:hAnsi="Arial" w:cs="Arial"/>
                  <w:color w:val="1155CC"/>
                  <w:kern w:val="0"/>
                  <w:sz w:val="20"/>
                  <w:szCs w:val="20"/>
                  <w:u w:val="single"/>
                  <w:lang w:eastAsia="da-DK"/>
                  <w14:ligatures w14:val="none"/>
                </w:rPr>
                <w:t>Historieportalens definition</w:t>
              </w:r>
            </w:hyperlink>
            <w:r w:rsidRPr="00D53FDD">
              <w:rPr>
                <w:rFonts w:ascii="Arial" w:eastAsia="Times New Roman" w:hAnsi="Arial" w:cs="Arial"/>
                <w:kern w:val="0"/>
                <w:sz w:val="20"/>
                <w:szCs w:val="20"/>
                <w:lang w:eastAsia="da-DK"/>
                <w14:ligatures w14:val="none"/>
              </w:rPr>
              <w:t> </w:t>
            </w:r>
          </w:p>
        </w:tc>
      </w:tr>
      <w:tr w:rsidR="00D53FDD" w:rsidRPr="00D53FDD" w14:paraId="5244B089" w14:textId="77777777" w:rsidTr="00D53FD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169187D"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t>Erindringshistorie</w:t>
            </w:r>
            <w:r w:rsidRPr="00D53FDD">
              <w:rPr>
                <w:rFonts w:ascii="Arial" w:eastAsia="Times New Roman" w:hAnsi="Arial" w:cs="Arial"/>
                <w:kern w:val="0"/>
                <w:sz w:val="20"/>
                <w:szCs w:val="20"/>
                <w:lang w:eastAsia="da-DK"/>
                <w14:ligatures w14:val="none"/>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47DD4D06"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Handler om den ”kollektive erindring”, dvs. hvordan vi som folk/gruppe erindrer/husker en bestemt begivenhed... i nutiden/senere tider </w:t>
            </w:r>
          </w:p>
          <w:p w14:paraId="0FE0C250"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 xml:space="preserve">Erindringshistorie handler med andre ord </w:t>
            </w:r>
            <w:r w:rsidRPr="00D53FDD">
              <w:rPr>
                <w:rFonts w:ascii="Arial" w:eastAsia="Times New Roman" w:hAnsi="Arial" w:cs="Arial"/>
                <w:i/>
                <w:iCs/>
                <w:kern w:val="0"/>
                <w:lang w:eastAsia="da-DK"/>
                <w14:ligatures w14:val="none"/>
              </w:rPr>
              <w:t>ikke</w:t>
            </w:r>
            <w:r w:rsidRPr="00D53FDD">
              <w:rPr>
                <w:rFonts w:ascii="Arial" w:eastAsia="Times New Roman" w:hAnsi="Arial" w:cs="Arial"/>
                <w:kern w:val="0"/>
                <w:lang w:eastAsia="da-DK"/>
                <w14:ligatures w14:val="none"/>
              </w:rPr>
              <w:t xml:space="preserve"> om, hvad der skete, men om hvordan og hvorfor vi husker, hvad der skete... </w:t>
            </w:r>
          </w:p>
          <w:p w14:paraId="3C8B3674"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 </w:t>
            </w:r>
          </w:p>
          <w:p w14:paraId="43B4CD3E"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Et eksempel er eftertidens erindring om at mange deltog i modstandskampen under besættelsen, selv dette ikke nødvendigvis er korrekt...  </w:t>
            </w:r>
          </w:p>
          <w:p w14:paraId="0A3299D8"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 </w:t>
            </w:r>
          </w:p>
        </w:tc>
      </w:tr>
      <w:tr w:rsidR="00D53FDD" w:rsidRPr="00D53FDD" w14:paraId="571DCBA9" w14:textId="77777777" w:rsidTr="00D53FDD">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0355309"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b/>
                <w:bCs/>
                <w:kern w:val="0"/>
                <w:sz w:val="20"/>
                <w:szCs w:val="20"/>
                <w:lang w:eastAsia="da-DK"/>
                <w14:ligatures w14:val="none"/>
              </w:rPr>
              <w:lastRenderedPageBreak/>
              <w:t>Historieskabt og historieskabende</w:t>
            </w:r>
            <w:r w:rsidRPr="00D53FDD">
              <w:rPr>
                <w:rFonts w:ascii="Arial" w:eastAsia="Times New Roman" w:hAnsi="Arial" w:cs="Arial"/>
                <w:kern w:val="0"/>
                <w:sz w:val="20"/>
                <w:szCs w:val="20"/>
                <w:lang w:eastAsia="da-DK"/>
                <w14:ligatures w14:val="none"/>
              </w:rPr>
              <w:t> </w:t>
            </w:r>
          </w:p>
          <w:p w14:paraId="08BF3CE4"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sz w:val="20"/>
                <w:szCs w:val="20"/>
                <w:lang w:eastAsia="da-DK"/>
                <w14:ligatures w14:val="none"/>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2B8FA848"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’Historieskabt’  </w:t>
            </w:r>
          </w:p>
          <w:p w14:paraId="4137A780"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Vi er alle skabt af historien / produkter af vores forståelse/konstruktion af fortiden, forstået som at historiske og samfundsmæssige forhold har betydning for, hvem vi er er, og at andre mennesker, der voksede op i andre tidsperioder, havde helt andre muligheder for at tænke og handle på et bestemt tidspunkt i historien. </w:t>
            </w:r>
          </w:p>
          <w:p w14:paraId="0F21AF12"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 </w:t>
            </w:r>
          </w:p>
          <w:p w14:paraId="1A4609A7"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”Historieskabende” </w:t>
            </w:r>
          </w:p>
          <w:p w14:paraId="0BED036B"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Som mennesker er vi ikke kun skabt af fortiden, men har også mulighed for at påvirke den retning, som historien skal tage. For det første kan vi gennem handlinger forandre verden eller vi kan forsøge at bevare de samme vilkår. For det andet kan man være historieskabende ved at skabe fortællinger. </w:t>
            </w:r>
          </w:p>
          <w:p w14:paraId="1EA8D8BE"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 </w:t>
            </w:r>
          </w:p>
          <w:p w14:paraId="4E8FC5B1"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Gennem de historier, vi fortæller om fortiden, træffer vi valg om, hvad der er væsentligt og uvæsentligt, hvad der må glemmes – ja, måske endda hvad der skal undertrykkes. Og disse valg påvirker vores måde at forstå vores samtid og hvilke muligheder vi har for at præge vores fremtid. Der ligger altså et ikke uvæsentligt magtaspekt i det at kunne skabe historiske fortællinger, som man selv eller andre mennesker handler ud fra. </w:t>
            </w:r>
          </w:p>
          <w:p w14:paraId="7C9FFAE1"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 </w:t>
            </w:r>
          </w:p>
          <w:p w14:paraId="206872F1"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 xml:space="preserve">Læs mere her: </w:t>
            </w:r>
            <w:hyperlink r:id="rId9" w:tgtFrame="_blank" w:history="1">
              <w:r w:rsidRPr="00D53FDD">
                <w:rPr>
                  <w:rFonts w:ascii="Arial" w:eastAsia="Times New Roman" w:hAnsi="Arial" w:cs="Arial"/>
                  <w:color w:val="0000FF"/>
                  <w:kern w:val="0"/>
                  <w:u w:val="single"/>
                  <w:lang w:eastAsia="da-DK"/>
                  <w14:ligatures w14:val="none"/>
                </w:rPr>
                <w:t>https://historielab.dk/lad-dine-elever-skabe-historie/</w:t>
              </w:r>
            </w:hyperlink>
            <w:r w:rsidRPr="00D53FDD">
              <w:rPr>
                <w:rFonts w:ascii="Arial" w:eastAsia="Times New Roman" w:hAnsi="Arial" w:cs="Arial"/>
                <w:kern w:val="0"/>
                <w:lang w:eastAsia="da-DK"/>
                <w14:ligatures w14:val="none"/>
              </w:rPr>
              <w:t> </w:t>
            </w:r>
          </w:p>
          <w:p w14:paraId="620E3BED" w14:textId="77777777" w:rsidR="00D53FDD" w:rsidRPr="00D53FDD" w:rsidRDefault="00D53FDD" w:rsidP="00D53FDD">
            <w:pPr>
              <w:spacing w:after="0" w:line="240" w:lineRule="auto"/>
              <w:textAlignment w:val="baseline"/>
              <w:rPr>
                <w:rFonts w:ascii="Times New Roman" w:eastAsia="Times New Roman" w:hAnsi="Times New Roman" w:cs="Times New Roman"/>
                <w:kern w:val="0"/>
                <w:sz w:val="24"/>
                <w:szCs w:val="24"/>
                <w:lang w:eastAsia="da-DK"/>
                <w14:ligatures w14:val="none"/>
              </w:rPr>
            </w:pPr>
            <w:r w:rsidRPr="00D53FDD">
              <w:rPr>
                <w:rFonts w:ascii="Arial" w:eastAsia="Times New Roman" w:hAnsi="Arial" w:cs="Arial"/>
                <w:kern w:val="0"/>
                <w:lang w:eastAsia="da-DK"/>
                <w14:ligatures w14:val="none"/>
              </w:rPr>
              <w:t> </w:t>
            </w:r>
          </w:p>
        </w:tc>
      </w:tr>
    </w:tbl>
    <w:p w14:paraId="2D1B070F" w14:textId="77777777" w:rsidR="00D53FDD" w:rsidRPr="00D53FDD" w:rsidRDefault="00D53FDD" w:rsidP="00D53FDD">
      <w:pPr>
        <w:spacing w:after="0" w:line="240" w:lineRule="auto"/>
        <w:textAlignment w:val="baseline"/>
        <w:rPr>
          <w:rFonts w:ascii="Segoe UI" w:eastAsia="Times New Roman" w:hAnsi="Segoe UI" w:cs="Segoe UI"/>
          <w:kern w:val="0"/>
          <w:sz w:val="18"/>
          <w:szCs w:val="18"/>
          <w:lang w:eastAsia="da-DK"/>
          <w14:ligatures w14:val="none"/>
        </w:rPr>
      </w:pPr>
      <w:r w:rsidRPr="00D53FDD">
        <w:rPr>
          <w:rFonts w:ascii="Arial" w:eastAsia="Times New Roman" w:hAnsi="Arial" w:cs="Arial"/>
          <w:kern w:val="0"/>
          <w:sz w:val="20"/>
          <w:szCs w:val="20"/>
          <w:lang w:eastAsia="da-DK"/>
          <w14:ligatures w14:val="none"/>
        </w:rPr>
        <w:t> </w:t>
      </w:r>
    </w:p>
    <w:p w14:paraId="56F7ABFF" w14:textId="77777777" w:rsidR="00500AD2" w:rsidRDefault="00500AD2"/>
    <w:sectPr w:rsidR="00500AD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DD"/>
    <w:rsid w:val="00500AD2"/>
    <w:rsid w:val="00C0095E"/>
    <w:rsid w:val="00D53F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27E0"/>
  <w15:chartTrackingRefBased/>
  <w15:docId w15:val="{0FCECB82-1EEA-403B-9835-E761F794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D53FD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D53FDD"/>
  </w:style>
  <w:style w:type="character" w:customStyle="1" w:styleId="eop">
    <w:name w:val="eop"/>
    <w:basedOn w:val="Standardskrifttypeiafsnit"/>
    <w:rsid w:val="00D53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59291">
      <w:bodyDiv w:val="1"/>
      <w:marLeft w:val="0"/>
      <w:marRight w:val="0"/>
      <w:marTop w:val="0"/>
      <w:marBottom w:val="0"/>
      <w:divBdr>
        <w:top w:val="none" w:sz="0" w:space="0" w:color="auto"/>
        <w:left w:val="none" w:sz="0" w:space="0" w:color="auto"/>
        <w:bottom w:val="none" w:sz="0" w:space="0" w:color="auto"/>
        <w:right w:val="none" w:sz="0" w:space="0" w:color="auto"/>
      </w:divBdr>
      <w:divsChild>
        <w:div w:id="408581816">
          <w:marLeft w:val="0"/>
          <w:marRight w:val="0"/>
          <w:marTop w:val="0"/>
          <w:marBottom w:val="0"/>
          <w:divBdr>
            <w:top w:val="none" w:sz="0" w:space="0" w:color="auto"/>
            <w:left w:val="none" w:sz="0" w:space="0" w:color="auto"/>
            <w:bottom w:val="none" w:sz="0" w:space="0" w:color="auto"/>
            <w:right w:val="none" w:sz="0" w:space="0" w:color="auto"/>
          </w:divBdr>
        </w:div>
        <w:div w:id="1012805114">
          <w:marLeft w:val="0"/>
          <w:marRight w:val="0"/>
          <w:marTop w:val="0"/>
          <w:marBottom w:val="0"/>
          <w:divBdr>
            <w:top w:val="none" w:sz="0" w:space="0" w:color="auto"/>
            <w:left w:val="none" w:sz="0" w:space="0" w:color="auto"/>
            <w:bottom w:val="none" w:sz="0" w:space="0" w:color="auto"/>
            <w:right w:val="none" w:sz="0" w:space="0" w:color="auto"/>
          </w:divBdr>
          <w:divsChild>
            <w:div w:id="1132745265">
              <w:marLeft w:val="-75"/>
              <w:marRight w:val="0"/>
              <w:marTop w:val="30"/>
              <w:marBottom w:val="30"/>
              <w:divBdr>
                <w:top w:val="none" w:sz="0" w:space="0" w:color="auto"/>
                <w:left w:val="none" w:sz="0" w:space="0" w:color="auto"/>
                <w:bottom w:val="none" w:sz="0" w:space="0" w:color="auto"/>
                <w:right w:val="none" w:sz="0" w:space="0" w:color="auto"/>
              </w:divBdr>
              <w:divsChild>
                <w:div w:id="137116218">
                  <w:marLeft w:val="0"/>
                  <w:marRight w:val="0"/>
                  <w:marTop w:val="0"/>
                  <w:marBottom w:val="0"/>
                  <w:divBdr>
                    <w:top w:val="none" w:sz="0" w:space="0" w:color="auto"/>
                    <w:left w:val="none" w:sz="0" w:space="0" w:color="auto"/>
                    <w:bottom w:val="none" w:sz="0" w:space="0" w:color="auto"/>
                    <w:right w:val="none" w:sz="0" w:space="0" w:color="auto"/>
                  </w:divBdr>
                  <w:divsChild>
                    <w:div w:id="730737210">
                      <w:marLeft w:val="0"/>
                      <w:marRight w:val="0"/>
                      <w:marTop w:val="0"/>
                      <w:marBottom w:val="0"/>
                      <w:divBdr>
                        <w:top w:val="none" w:sz="0" w:space="0" w:color="auto"/>
                        <w:left w:val="none" w:sz="0" w:space="0" w:color="auto"/>
                        <w:bottom w:val="none" w:sz="0" w:space="0" w:color="auto"/>
                        <w:right w:val="none" w:sz="0" w:space="0" w:color="auto"/>
                      </w:divBdr>
                    </w:div>
                  </w:divsChild>
                </w:div>
                <w:div w:id="1114249574">
                  <w:marLeft w:val="0"/>
                  <w:marRight w:val="0"/>
                  <w:marTop w:val="0"/>
                  <w:marBottom w:val="0"/>
                  <w:divBdr>
                    <w:top w:val="none" w:sz="0" w:space="0" w:color="auto"/>
                    <w:left w:val="none" w:sz="0" w:space="0" w:color="auto"/>
                    <w:bottom w:val="none" w:sz="0" w:space="0" w:color="auto"/>
                    <w:right w:val="none" w:sz="0" w:space="0" w:color="auto"/>
                  </w:divBdr>
                  <w:divsChild>
                    <w:div w:id="1756246605">
                      <w:marLeft w:val="0"/>
                      <w:marRight w:val="0"/>
                      <w:marTop w:val="0"/>
                      <w:marBottom w:val="0"/>
                      <w:divBdr>
                        <w:top w:val="none" w:sz="0" w:space="0" w:color="auto"/>
                        <w:left w:val="none" w:sz="0" w:space="0" w:color="auto"/>
                        <w:bottom w:val="none" w:sz="0" w:space="0" w:color="auto"/>
                        <w:right w:val="none" w:sz="0" w:space="0" w:color="auto"/>
                      </w:divBdr>
                    </w:div>
                  </w:divsChild>
                </w:div>
                <w:div w:id="96606936">
                  <w:marLeft w:val="0"/>
                  <w:marRight w:val="0"/>
                  <w:marTop w:val="0"/>
                  <w:marBottom w:val="0"/>
                  <w:divBdr>
                    <w:top w:val="none" w:sz="0" w:space="0" w:color="auto"/>
                    <w:left w:val="none" w:sz="0" w:space="0" w:color="auto"/>
                    <w:bottom w:val="none" w:sz="0" w:space="0" w:color="auto"/>
                    <w:right w:val="none" w:sz="0" w:space="0" w:color="auto"/>
                  </w:divBdr>
                  <w:divsChild>
                    <w:div w:id="1696034060">
                      <w:marLeft w:val="0"/>
                      <w:marRight w:val="0"/>
                      <w:marTop w:val="0"/>
                      <w:marBottom w:val="0"/>
                      <w:divBdr>
                        <w:top w:val="none" w:sz="0" w:space="0" w:color="auto"/>
                        <w:left w:val="none" w:sz="0" w:space="0" w:color="auto"/>
                        <w:bottom w:val="none" w:sz="0" w:space="0" w:color="auto"/>
                        <w:right w:val="none" w:sz="0" w:space="0" w:color="auto"/>
                      </w:divBdr>
                    </w:div>
                  </w:divsChild>
                </w:div>
                <w:div w:id="579603983">
                  <w:marLeft w:val="0"/>
                  <w:marRight w:val="0"/>
                  <w:marTop w:val="0"/>
                  <w:marBottom w:val="0"/>
                  <w:divBdr>
                    <w:top w:val="none" w:sz="0" w:space="0" w:color="auto"/>
                    <w:left w:val="none" w:sz="0" w:space="0" w:color="auto"/>
                    <w:bottom w:val="none" w:sz="0" w:space="0" w:color="auto"/>
                    <w:right w:val="none" w:sz="0" w:space="0" w:color="auto"/>
                  </w:divBdr>
                  <w:divsChild>
                    <w:div w:id="1692031593">
                      <w:marLeft w:val="0"/>
                      <w:marRight w:val="0"/>
                      <w:marTop w:val="0"/>
                      <w:marBottom w:val="0"/>
                      <w:divBdr>
                        <w:top w:val="none" w:sz="0" w:space="0" w:color="auto"/>
                        <w:left w:val="none" w:sz="0" w:space="0" w:color="auto"/>
                        <w:bottom w:val="none" w:sz="0" w:space="0" w:color="auto"/>
                        <w:right w:val="none" w:sz="0" w:space="0" w:color="auto"/>
                      </w:divBdr>
                    </w:div>
                    <w:div w:id="234780034">
                      <w:marLeft w:val="0"/>
                      <w:marRight w:val="0"/>
                      <w:marTop w:val="0"/>
                      <w:marBottom w:val="0"/>
                      <w:divBdr>
                        <w:top w:val="none" w:sz="0" w:space="0" w:color="auto"/>
                        <w:left w:val="none" w:sz="0" w:space="0" w:color="auto"/>
                        <w:bottom w:val="none" w:sz="0" w:space="0" w:color="auto"/>
                        <w:right w:val="none" w:sz="0" w:space="0" w:color="auto"/>
                      </w:divBdr>
                    </w:div>
                    <w:div w:id="514419842">
                      <w:marLeft w:val="0"/>
                      <w:marRight w:val="0"/>
                      <w:marTop w:val="0"/>
                      <w:marBottom w:val="0"/>
                      <w:divBdr>
                        <w:top w:val="none" w:sz="0" w:space="0" w:color="auto"/>
                        <w:left w:val="none" w:sz="0" w:space="0" w:color="auto"/>
                        <w:bottom w:val="none" w:sz="0" w:space="0" w:color="auto"/>
                        <w:right w:val="none" w:sz="0" w:space="0" w:color="auto"/>
                      </w:divBdr>
                    </w:div>
                    <w:div w:id="1396273352">
                      <w:marLeft w:val="0"/>
                      <w:marRight w:val="0"/>
                      <w:marTop w:val="0"/>
                      <w:marBottom w:val="0"/>
                      <w:divBdr>
                        <w:top w:val="none" w:sz="0" w:space="0" w:color="auto"/>
                        <w:left w:val="none" w:sz="0" w:space="0" w:color="auto"/>
                        <w:bottom w:val="none" w:sz="0" w:space="0" w:color="auto"/>
                        <w:right w:val="none" w:sz="0" w:space="0" w:color="auto"/>
                      </w:divBdr>
                    </w:div>
                    <w:div w:id="1410611965">
                      <w:marLeft w:val="0"/>
                      <w:marRight w:val="0"/>
                      <w:marTop w:val="0"/>
                      <w:marBottom w:val="0"/>
                      <w:divBdr>
                        <w:top w:val="none" w:sz="0" w:space="0" w:color="auto"/>
                        <w:left w:val="none" w:sz="0" w:space="0" w:color="auto"/>
                        <w:bottom w:val="none" w:sz="0" w:space="0" w:color="auto"/>
                        <w:right w:val="none" w:sz="0" w:space="0" w:color="auto"/>
                      </w:divBdr>
                    </w:div>
                  </w:divsChild>
                </w:div>
                <w:div w:id="1372415101">
                  <w:marLeft w:val="0"/>
                  <w:marRight w:val="0"/>
                  <w:marTop w:val="0"/>
                  <w:marBottom w:val="0"/>
                  <w:divBdr>
                    <w:top w:val="none" w:sz="0" w:space="0" w:color="auto"/>
                    <w:left w:val="none" w:sz="0" w:space="0" w:color="auto"/>
                    <w:bottom w:val="none" w:sz="0" w:space="0" w:color="auto"/>
                    <w:right w:val="none" w:sz="0" w:space="0" w:color="auto"/>
                  </w:divBdr>
                  <w:divsChild>
                    <w:div w:id="1938442624">
                      <w:marLeft w:val="0"/>
                      <w:marRight w:val="0"/>
                      <w:marTop w:val="0"/>
                      <w:marBottom w:val="0"/>
                      <w:divBdr>
                        <w:top w:val="none" w:sz="0" w:space="0" w:color="auto"/>
                        <w:left w:val="none" w:sz="0" w:space="0" w:color="auto"/>
                        <w:bottom w:val="none" w:sz="0" w:space="0" w:color="auto"/>
                        <w:right w:val="none" w:sz="0" w:space="0" w:color="auto"/>
                      </w:divBdr>
                    </w:div>
                  </w:divsChild>
                </w:div>
                <w:div w:id="2135904415">
                  <w:marLeft w:val="0"/>
                  <w:marRight w:val="0"/>
                  <w:marTop w:val="0"/>
                  <w:marBottom w:val="0"/>
                  <w:divBdr>
                    <w:top w:val="none" w:sz="0" w:space="0" w:color="auto"/>
                    <w:left w:val="none" w:sz="0" w:space="0" w:color="auto"/>
                    <w:bottom w:val="none" w:sz="0" w:space="0" w:color="auto"/>
                    <w:right w:val="none" w:sz="0" w:space="0" w:color="auto"/>
                  </w:divBdr>
                  <w:divsChild>
                    <w:div w:id="1012681493">
                      <w:marLeft w:val="0"/>
                      <w:marRight w:val="0"/>
                      <w:marTop w:val="0"/>
                      <w:marBottom w:val="0"/>
                      <w:divBdr>
                        <w:top w:val="none" w:sz="0" w:space="0" w:color="auto"/>
                        <w:left w:val="none" w:sz="0" w:space="0" w:color="auto"/>
                        <w:bottom w:val="none" w:sz="0" w:space="0" w:color="auto"/>
                        <w:right w:val="none" w:sz="0" w:space="0" w:color="auto"/>
                      </w:divBdr>
                    </w:div>
                    <w:div w:id="94447854">
                      <w:marLeft w:val="0"/>
                      <w:marRight w:val="0"/>
                      <w:marTop w:val="0"/>
                      <w:marBottom w:val="0"/>
                      <w:divBdr>
                        <w:top w:val="none" w:sz="0" w:space="0" w:color="auto"/>
                        <w:left w:val="none" w:sz="0" w:space="0" w:color="auto"/>
                        <w:bottom w:val="none" w:sz="0" w:space="0" w:color="auto"/>
                        <w:right w:val="none" w:sz="0" w:space="0" w:color="auto"/>
                      </w:divBdr>
                    </w:div>
                    <w:div w:id="1071736912">
                      <w:marLeft w:val="0"/>
                      <w:marRight w:val="0"/>
                      <w:marTop w:val="0"/>
                      <w:marBottom w:val="0"/>
                      <w:divBdr>
                        <w:top w:val="none" w:sz="0" w:space="0" w:color="auto"/>
                        <w:left w:val="none" w:sz="0" w:space="0" w:color="auto"/>
                        <w:bottom w:val="none" w:sz="0" w:space="0" w:color="auto"/>
                        <w:right w:val="none" w:sz="0" w:space="0" w:color="auto"/>
                      </w:divBdr>
                    </w:div>
                  </w:divsChild>
                </w:div>
                <w:div w:id="284048942">
                  <w:marLeft w:val="0"/>
                  <w:marRight w:val="0"/>
                  <w:marTop w:val="0"/>
                  <w:marBottom w:val="0"/>
                  <w:divBdr>
                    <w:top w:val="none" w:sz="0" w:space="0" w:color="auto"/>
                    <w:left w:val="none" w:sz="0" w:space="0" w:color="auto"/>
                    <w:bottom w:val="none" w:sz="0" w:space="0" w:color="auto"/>
                    <w:right w:val="none" w:sz="0" w:space="0" w:color="auto"/>
                  </w:divBdr>
                  <w:divsChild>
                    <w:div w:id="379474787">
                      <w:marLeft w:val="0"/>
                      <w:marRight w:val="0"/>
                      <w:marTop w:val="0"/>
                      <w:marBottom w:val="0"/>
                      <w:divBdr>
                        <w:top w:val="none" w:sz="0" w:space="0" w:color="auto"/>
                        <w:left w:val="none" w:sz="0" w:space="0" w:color="auto"/>
                        <w:bottom w:val="none" w:sz="0" w:space="0" w:color="auto"/>
                        <w:right w:val="none" w:sz="0" w:space="0" w:color="auto"/>
                      </w:divBdr>
                    </w:div>
                  </w:divsChild>
                </w:div>
                <w:div w:id="1945453985">
                  <w:marLeft w:val="0"/>
                  <w:marRight w:val="0"/>
                  <w:marTop w:val="0"/>
                  <w:marBottom w:val="0"/>
                  <w:divBdr>
                    <w:top w:val="none" w:sz="0" w:space="0" w:color="auto"/>
                    <w:left w:val="none" w:sz="0" w:space="0" w:color="auto"/>
                    <w:bottom w:val="none" w:sz="0" w:space="0" w:color="auto"/>
                    <w:right w:val="none" w:sz="0" w:space="0" w:color="auto"/>
                  </w:divBdr>
                  <w:divsChild>
                    <w:div w:id="1915046733">
                      <w:marLeft w:val="0"/>
                      <w:marRight w:val="0"/>
                      <w:marTop w:val="0"/>
                      <w:marBottom w:val="0"/>
                      <w:divBdr>
                        <w:top w:val="none" w:sz="0" w:space="0" w:color="auto"/>
                        <w:left w:val="none" w:sz="0" w:space="0" w:color="auto"/>
                        <w:bottom w:val="none" w:sz="0" w:space="0" w:color="auto"/>
                        <w:right w:val="none" w:sz="0" w:space="0" w:color="auto"/>
                      </w:divBdr>
                    </w:div>
                  </w:divsChild>
                </w:div>
                <w:div w:id="920792859">
                  <w:marLeft w:val="0"/>
                  <w:marRight w:val="0"/>
                  <w:marTop w:val="0"/>
                  <w:marBottom w:val="0"/>
                  <w:divBdr>
                    <w:top w:val="none" w:sz="0" w:space="0" w:color="auto"/>
                    <w:left w:val="none" w:sz="0" w:space="0" w:color="auto"/>
                    <w:bottom w:val="none" w:sz="0" w:space="0" w:color="auto"/>
                    <w:right w:val="none" w:sz="0" w:space="0" w:color="auto"/>
                  </w:divBdr>
                  <w:divsChild>
                    <w:div w:id="1459452424">
                      <w:marLeft w:val="0"/>
                      <w:marRight w:val="0"/>
                      <w:marTop w:val="0"/>
                      <w:marBottom w:val="0"/>
                      <w:divBdr>
                        <w:top w:val="none" w:sz="0" w:space="0" w:color="auto"/>
                        <w:left w:val="none" w:sz="0" w:space="0" w:color="auto"/>
                        <w:bottom w:val="none" w:sz="0" w:space="0" w:color="auto"/>
                        <w:right w:val="none" w:sz="0" w:space="0" w:color="auto"/>
                      </w:divBdr>
                    </w:div>
                  </w:divsChild>
                </w:div>
                <w:div w:id="588927576">
                  <w:marLeft w:val="0"/>
                  <w:marRight w:val="0"/>
                  <w:marTop w:val="0"/>
                  <w:marBottom w:val="0"/>
                  <w:divBdr>
                    <w:top w:val="none" w:sz="0" w:space="0" w:color="auto"/>
                    <w:left w:val="none" w:sz="0" w:space="0" w:color="auto"/>
                    <w:bottom w:val="none" w:sz="0" w:space="0" w:color="auto"/>
                    <w:right w:val="none" w:sz="0" w:space="0" w:color="auto"/>
                  </w:divBdr>
                  <w:divsChild>
                    <w:div w:id="918559138">
                      <w:marLeft w:val="0"/>
                      <w:marRight w:val="0"/>
                      <w:marTop w:val="0"/>
                      <w:marBottom w:val="0"/>
                      <w:divBdr>
                        <w:top w:val="none" w:sz="0" w:space="0" w:color="auto"/>
                        <w:left w:val="none" w:sz="0" w:space="0" w:color="auto"/>
                        <w:bottom w:val="none" w:sz="0" w:space="0" w:color="auto"/>
                        <w:right w:val="none" w:sz="0" w:space="0" w:color="auto"/>
                      </w:divBdr>
                    </w:div>
                    <w:div w:id="1784307556">
                      <w:marLeft w:val="0"/>
                      <w:marRight w:val="0"/>
                      <w:marTop w:val="0"/>
                      <w:marBottom w:val="0"/>
                      <w:divBdr>
                        <w:top w:val="none" w:sz="0" w:space="0" w:color="auto"/>
                        <w:left w:val="none" w:sz="0" w:space="0" w:color="auto"/>
                        <w:bottom w:val="none" w:sz="0" w:space="0" w:color="auto"/>
                        <w:right w:val="none" w:sz="0" w:space="0" w:color="auto"/>
                      </w:divBdr>
                    </w:div>
                  </w:divsChild>
                </w:div>
                <w:div w:id="409548348">
                  <w:marLeft w:val="0"/>
                  <w:marRight w:val="0"/>
                  <w:marTop w:val="0"/>
                  <w:marBottom w:val="0"/>
                  <w:divBdr>
                    <w:top w:val="none" w:sz="0" w:space="0" w:color="auto"/>
                    <w:left w:val="none" w:sz="0" w:space="0" w:color="auto"/>
                    <w:bottom w:val="none" w:sz="0" w:space="0" w:color="auto"/>
                    <w:right w:val="none" w:sz="0" w:space="0" w:color="auto"/>
                  </w:divBdr>
                  <w:divsChild>
                    <w:div w:id="437871580">
                      <w:marLeft w:val="0"/>
                      <w:marRight w:val="0"/>
                      <w:marTop w:val="0"/>
                      <w:marBottom w:val="0"/>
                      <w:divBdr>
                        <w:top w:val="none" w:sz="0" w:space="0" w:color="auto"/>
                        <w:left w:val="none" w:sz="0" w:space="0" w:color="auto"/>
                        <w:bottom w:val="none" w:sz="0" w:space="0" w:color="auto"/>
                        <w:right w:val="none" w:sz="0" w:space="0" w:color="auto"/>
                      </w:divBdr>
                    </w:div>
                  </w:divsChild>
                </w:div>
                <w:div w:id="2113013515">
                  <w:marLeft w:val="0"/>
                  <w:marRight w:val="0"/>
                  <w:marTop w:val="0"/>
                  <w:marBottom w:val="0"/>
                  <w:divBdr>
                    <w:top w:val="none" w:sz="0" w:space="0" w:color="auto"/>
                    <w:left w:val="none" w:sz="0" w:space="0" w:color="auto"/>
                    <w:bottom w:val="none" w:sz="0" w:space="0" w:color="auto"/>
                    <w:right w:val="none" w:sz="0" w:space="0" w:color="auto"/>
                  </w:divBdr>
                  <w:divsChild>
                    <w:div w:id="889801786">
                      <w:marLeft w:val="0"/>
                      <w:marRight w:val="0"/>
                      <w:marTop w:val="0"/>
                      <w:marBottom w:val="0"/>
                      <w:divBdr>
                        <w:top w:val="none" w:sz="0" w:space="0" w:color="auto"/>
                        <w:left w:val="none" w:sz="0" w:space="0" w:color="auto"/>
                        <w:bottom w:val="none" w:sz="0" w:space="0" w:color="auto"/>
                        <w:right w:val="none" w:sz="0" w:space="0" w:color="auto"/>
                      </w:divBdr>
                    </w:div>
                  </w:divsChild>
                </w:div>
                <w:div w:id="393312613">
                  <w:marLeft w:val="0"/>
                  <w:marRight w:val="0"/>
                  <w:marTop w:val="0"/>
                  <w:marBottom w:val="0"/>
                  <w:divBdr>
                    <w:top w:val="none" w:sz="0" w:space="0" w:color="auto"/>
                    <w:left w:val="none" w:sz="0" w:space="0" w:color="auto"/>
                    <w:bottom w:val="none" w:sz="0" w:space="0" w:color="auto"/>
                    <w:right w:val="none" w:sz="0" w:space="0" w:color="auto"/>
                  </w:divBdr>
                  <w:divsChild>
                    <w:div w:id="963120957">
                      <w:marLeft w:val="0"/>
                      <w:marRight w:val="0"/>
                      <w:marTop w:val="0"/>
                      <w:marBottom w:val="0"/>
                      <w:divBdr>
                        <w:top w:val="none" w:sz="0" w:space="0" w:color="auto"/>
                        <w:left w:val="none" w:sz="0" w:space="0" w:color="auto"/>
                        <w:bottom w:val="none" w:sz="0" w:space="0" w:color="auto"/>
                        <w:right w:val="none" w:sz="0" w:space="0" w:color="auto"/>
                      </w:divBdr>
                    </w:div>
                    <w:div w:id="649094161">
                      <w:marLeft w:val="0"/>
                      <w:marRight w:val="0"/>
                      <w:marTop w:val="0"/>
                      <w:marBottom w:val="0"/>
                      <w:divBdr>
                        <w:top w:val="none" w:sz="0" w:space="0" w:color="auto"/>
                        <w:left w:val="none" w:sz="0" w:space="0" w:color="auto"/>
                        <w:bottom w:val="none" w:sz="0" w:space="0" w:color="auto"/>
                        <w:right w:val="none" w:sz="0" w:space="0" w:color="auto"/>
                      </w:divBdr>
                    </w:div>
                    <w:div w:id="132793149">
                      <w:marLeft w:val="0"/>
                      <w:marRight w:val="0"/>
                      <w:marTop w:val="0"/>
                      <w:marBottom w:val="0"/>
                      <w:divBdr>
                        <w:top w:val="none" w:sz="0" w:space="0" w:color="auto"/>
                        <w:left w:val="none" w:sz="0" w:space="0" w:color="auto"/>
                        <w:bottom w:val="none" w:sz="0" w:space="0" w:color="auto"/>
                        <w:right w:val="none" w:sz="0" w:space="0" w:color="auto"/>
                      </w:divBdr>
                    </w:div>
                  </w:divsChild>
                </w:div>
                <w:div w:id="1798133974">
                  <w:marLeft w:val="0"/>
                  <w:marRight w:val="0"/>
                  <w:marTop w:val="0"/>
                  <w:marBottom w:val="0"/>
                  <w:divBdr>
                    <w:top w:val="none" w:sz="0" w:space="0" w:color="auto"/>
                    <w:left w:val="none" w:sz="0" w:space="0" w:color="auto"/>
                    <w:bottom w:val="none" w:sz="0" w:space="0" w:color="auto"/>
                    <w:right w:val="none" w:sz="0" w:space="0" w:color="auto"/>
                  </w:divBdr>
                  <w:divsChild>
                    <w:div w:id="1341200100">
                      <w:marLeft w:val="0"/>
                      <w:marRight w:val="0"/>
                      <w:marTop w:val="0"/>
                      <w:marBottom w:val="0"/>
                      <w:divBdr>
                        <w:top w:val="none" w:sz="0" w:space="0" w:color="auto"/>
                        <w:left w:val="none" w:sz="0" w:space="0" w:color="auto"/>
                        <w:bottom w:val="none" w:sz="0" w:space="0" w:color="auto"/>
                        <w:right w:val="none" w:sz="0" w:space="0" w:color="auto"/>
                      </w:divBdr>
                    </w:div>
                    <w:div w:id="720834783">
                      <w:marLeft w:val="0"/>
                      <w:marRight w:val="0"/>
                      <w:marTop w:val="0"/>
                      <w:marBottom w:val="0"/>
                      <w:divBdr>
                        <w:top w:val="none" w:sz="0" w:space="0" w:color="auto"/>
                        <w:left w:val="none" w:sz="0" w:space="0" w:color="auto"/>
                        <w:bottom w:val="none" w:sz="0" w:space="0" w:color="auto"/>
                        <w:right w:val="none" w:sz="0" w:space="0" w:color="auto"/>
                      </w:divBdr>
                    </w:div>
                    <w:div w:id="1104374684">
                      <w:marLeft w:val="0"/>
                      <w:marRight w:val="0"/>
                      <w:marTop w:val="0"/>
                      <w:marBottom w:val="0"/>
                      <w:divBdr>
                        <w:top w:val="none" w:sz="0" w:space="0" w:color="auto"/>
                        <w:left w:val="none" w:sz="0" w:space="0" w:color="auto"/>
                        <w:bottom w:val="none" w:sz="0" w:space="0" w:color="auto"/>
                        <w:right w:val="none" w:sz="0" w:space="0" w:color="auto"/>
                      </w:divBdr>
                    </w:div>
                  </w:divsChild>
                </w:div>
                <w:div w:id="695739920">
                  <w:marLeft w:val="0"/>
                  <w:marRight w:val="0"/>
                  <w:marTop w:val="0"/>
                  <w:marBottom w:val="0"/>
                  <w:divBdr>
                    <w:top w:val="none" w:sz="0" w:space="0" w:color="auto"/>
                    <w:left w:val="none" w:sz="0" w:space="0" w:color="auto"/>
                    <w:bottom w:val="none" w:sz="0" w:space="0" w:color="auto"/>
                    <w:right w:val="none" w:sz="0" w:space="0" w:color="auto"/>
                  </w:divBdr>
                  <w:divsChild>
                    <w:div w:id="866143565">
                      <w:marLeft w:val="0"/>
                      <w:marRight w:val="0"/>
                      <w:marTop w:val="0"/>
                      <w:marBottom w:val="0"/>
                      <w:divBdr>
                        <w:top w:val="none" w:sz="0" w:space="0" w:color="auto"/>
                        <w:left w:val="none" w:sz="0" w:space="0" w:color="auto"/>
                        <w:bottom w:val="none" w:sz="0" w:space="0" w:color="auto"/>
                        <w:right w:val="none" w:sz="0" w:space="0" w:color="auto"/>
                      </w:divBdr>
                    </w:div>
                  </w:divsChild>
                </w:div>
                <w:div w:id="1611207158">
                  <w:marLeft w:val="0"/>
                  <w:marRight w:val="0"/>
                  <w:marTop w:val="0"/>
                  <w:marBottom w:val="0"/>
                  <w:divBdr>
                    <w:top w:val="none" w:sz="0" w:space="0" w:color="auto"/>
                    <w:left w:val="none" w:sz="0" w:space="0" w:color="auto"/>
                    <w:bottom w:val="none" w:sz="0" w:space="0" w:color="auto"/>
                    <w:right w:val="none" w:sz="0" w:space="0" w:color="auto"/>
                  </w:divBdr>
                  <w:divsChild>
                    <w:div w:id="1186752020">
                      <w:marLeft w:val="0"/>
                      <w:marRight w:val="0"/>
                      <w:marTop w:val="0"/>
                      <w:marBottom w:val="0"/>
                      <w:divBdr>
                        <w:top w:val="none" w:sz="0" w:space="0" w:color="auto"/>
                        <w:left w:val="none" w:sz="0" w:space="0" w:color="auto"/>
                        <w:bottom w:val="none" w:sz="0" w:space="0" w:color="auto"/>
                        <w:right w:val="none" w:sz="0" w:space="0" w:color="auto"/>
                      </w:divBdr>
                    </w:div>
                    <w:div w:id="815803984">
                      <w:marLeft w:val="0"/>
                      <w:marRight w:val="0"/>
                      <w:marTop w:val="0"/>
                      <w:marBottom w:val="0"/>
                      <w:divBdr>
                        <w:top w:val="none" w:sz="0" w:space="0" w:color="auto"/>
                        <w:left w:val="none" w:sz="0" w:space="0" w:color="auto"/>
                        <w:bottom w:val="none" w:sz="0" w:space="0" w:color="auto"/>
                        <w:right w:val="none" w:sz="0" w:space="0" w:color="auto"/>
                      </w:divBdr>
                    </w:div>
                    <w:div w:id="1516456081">
                      <w:marLeft w:val="0"/>
                      <w:marRight w:val="0"/>
                      <w:marTop w:val="0"/>
                      <w:marBottom w:val="0"/>
                      <w:divBdr>
                        <w:top w:val="none" w:sz="0" w:space="0" w:color="auto"/>
                        <w:left w:val="none" w:sz="0" w:space="0" w:color="auto"/>
                        <w:bottom w:val="none" w:sz="0" w:space="0" w:color="auto"/>
                        <w:right w:val="none" w:sz="0" w:space="0" w:color="auto"/>
                      </w:divBdr>
                    </w:div>
                    <w:div w:id="184632851">
                      <w:marLeft w:val="0"/>
                      <w:marRight w:val="0"/>
                      <w:marTop w:val="0"/>
                      <w:marBottom w:val="0"/>
                      <w:divBdr>
                        <w:top w:val="none" w:sz="0" w:space="0" w:color="auto"/>
                        <w:left w:val="none" w:sz="0" w:space="0" w:color="auto"/>
                        <w:bottom w:val="none" w:sz="0" w:space="0" w:color="auto"/>
                        <w:right w:val="none" w:sz="0" w:space="0" w:color="auto"/>
                      </w:divBdr>
                    </w:div>
                  </w:divsChild>
                </w:div>
                <w:div w:id="507642807">
                  <w:marLeft w:val="0"/>
                  <w:marRight w:val="0"/>
                  <w:marTop w:val="0"/>
                  <w:marBottom w:val="0"/>
                  <w:divBdr>
                    <w:top w:val="none" w:sz="0" w:space="0" w:color="auto"/>
                    <w:left w:val="none" w:sz="0" w:space="0" w:color="auto"/>
                    <w:bottom w:val="none" w:sz="0" w:space="0" w:color="auto"/>
                    <w:right w:val="none" w:sz="0" w:space="0" w:color="auto"/>
                  </w:divBdr>
                  <w:divsChild>
                    <w:div w:id="179466929">
                      <w:marLeft w:val="0"/>
                      <w:marRight w:val="0"/>
                      <w:marTop w:val="0"/>
                      <w:marBottom w:val="0"/>
                      <w:divBdr>
                        <w:top w:val="none" w:sz="0" w:space="0" w:color="auto"/>
                        <w:left w:val="none" w:sz="0" w:space="0" w:color="auto"/>
                        <w:bottom w:val="none" w:sz="0" w:space="0" w:color="auto"/>
                        <w:right w:val="none" w:sz="0" w:space="0" w:color="auto"/>
                      </w:divBdr>
                    </w:div>
                  </w:divsChild>
                </w:div>
                <w:div w:id="667900392">
                  <w:marLeft w:val="0"/>
                  <w:marRight w:val="0"/>
                  <w:marTop w:val="0"/>
                  <w:marBottom w:val="0"/>
                  <w:divBdr>
                    <w:top w:val="none" w:sz="0" w:space="0" w:color="auto"/>
                    <w:left w:val="none" w:sz="0" w:space="0" w:color="auto"/>
                    <w:bottom w:val="none" w:sz="0" w:space="0" w:color="auto"/>
                    <w:right w:val="none" w:sz="0" w:space="0" w:color="auto"/>
                  </w:divBdr>
                  <w:divsChild>
                    <w:div w:id="457644772">
                      <w:marLeft w:val="0"/>
                      <w:marRight w:val="0"/>
                      <w:marTop w:val="0"/>
                      <w:marBottom w:val="0"/>
                      <w:divBdr>
                        <w:top w:val="none" w:sz="0" w:space="0" w:color="auto"/>
                        <w:left w:val="none" w:sz="0" w:space="0" w:color="auto"/>
                        <w:bottom w:val="none" w:sz="0" w:space="0" w:color="auto"/>
                        <w:right w:val="none" w:sz="0" w:space="0" w:color="auto"/>
                      </w:divBdr>
                    </w:div>
                    <w:div w:id="554583763">
                      <w:marLeft w:val="0"/>
                      <w:marRight w:val="0"/>
                      <w:marTop w:val="0"/>
                      <w:marBottom w:val="0"/>
                      <w:divBdr>
                        <w:top w:val="none" w:sz="0" w:space="0" w:color="auto"/>
                        <w:left w:val="none" w:sz="0" w:space="0" w:color="auto"/>
                        <w:bottom w:val="none" w:sz="0" w:space="0" w:color="auto"/>
                        <w:right w:val="none" w:sz="0" w:space="0" w:color="auto"/>
                      </w:divBdr>
                    </w:div>
                  </w:divsChild>
                </w:div>
                <w:div w:id="699160634">
                  <w:marLeft w:val="0"/>
                  <w:marRight w:val="0"/>
                  <w:marTop w:val="0"/>
                  <w:marBottom w:val="0"/>
                  <w:divBdr>
                    <w:top w:val="none" w:sz="0" w:space="0" w:color="auto"/>
                    <w:left w:val="none" w:sz="0" w:space="0" w:color="auto"/>
                    <w:bottom w:val="none" w:sz="0" w:space="0" w:color="auto"/>
                    <w:right w:val="none" w:sz="0" w:space="0" w:color="auto"/>
                  </w:divBdr>
                  <w:divsChild>
                    <w:div w:id="1184633895">
                      <w:marLeft w:val="0"/>
                      <w:marRight w:val="0"/>
                      <w:marTop w:val="0"/>
                      <w:marBottom w:val="0"/>
                      <w:divBdr>
                        <w:top w:val="none" w:sz="0" w:space="0" w:color="auto"/>
                        <w:left w:val="none" w:sz="0" w:space="0" w:color="auto"/>
                        <w:bottom w:val="none" w:sz="0" w:space="0" w:color="auto"/>
                        <w:right w:val="none" w:sz="0" w:space="0" w:color="auto"/>
                      </w:divBdr>
                    </w:div>
                  </w:divsChild>
                </w:div>
                <w:div w:id="678042933">
                  <w:marLeft w:val="0"/>
                  <w:marRight w:val="0"/>
                  <w:marTop w:val="0"/>
                  <w:marBottom w:val="0"/>
                  <w:divBdr>
                    <w:top w:val="none" w:sz="0" w:space="0" w:color="auto"/>
                    <w:left w:val="none" w:sz="0" w:space="0" w:color="auto"/>
                    <w:bottom w:val="none" w:sz="0" w:space="0" w:color="auto"/>
                    <w:right w:val="none" w:sz="0" w:space="0" w:color="auto"/>
                  </w:divBdr>
                  <w:divsChild>
                    <w:div w:id="1267497757">
                      <w:marLeft w:val="0"/>
                      <w:marRight w:val="0"/>
                      <w:marTop w:val="0"/>
                      <w:marBottom w:val="0"/>
                      <w:divBdr>
                        <w:top w:val="none" w:sz="0" w:space="0" w:color="auto"/>
                        <w:left w:val="none" w:sz="0" w:space="0" w:color="auto"/>
                        <w:bottom w:val="none" w:sz="0" w:space="0" w:color="auto"/>
                        <w:right w:val="none" w:sz="0" w:space="0" w:color="auto"/>
                      </w:divBdr>
                    </w:div>
                  </w:divsChild>
                </w:div>
                <w:div w:id="490559860">
                  <w:marLeft w:val="0"/>
                  <w:marRight w:val="0"/>
                  <w:marTop w:val="0"/>
                  <w:marBottom w:val="0"/>
                  <w:divBdr>
                    <w:top w:val="none" w:sz="0" w:space="0" w:color="auto"/>
                    <w:left w:val="none" w:sz="0" w:space="0" w:color="auto"/>
                    <w:bottom w:val="none" w:sz="0" w:space="0" w:color="auto"/>
                    <w:right w:val="none" w:sz="0" w:space="0" w:color="auto"/>
                  </w:divBdr>
                  <w:divsChild>
                    <w:div w:id="28917111">
                      <w:marLeft w:val="0"/>
                      <w:marRight w:val="0"/>
                      <w:marTop w:val="0"/>
                      <w:marBottom w:val="0"/>
                      <w:divBdr>
                        <w:top w:val="none" w:sz="0" w:space="0" w:color="auto"/>
                        <w:left w:val="none" w:sz="0" w:space="0" w:color="auto"/>
                        <w:bottom w:val="none" w:sz="0" w:space="0" w:color="auto"/>
                        <w:right w:val="none" w:sz="0" w:space="0" w:color="auto"/>
                      </w:divBdr>
                    </w:div>
                  </w:divsChild>
                </w:div>
                <w:div w:id="523517879">
                  <w:marLeft w:val="0"/>
                  <w:marRight w:val="0"/>
                  <w:marTop w:val="0"/>
                  <w:marBottom w:val="0"/>
                  <w:divBdr>
                    <w:top w:val="none" w:sz="0" w:space="0" w:color="auto"/>
                    <w:left w:val="none" w:sz="0" w:space="0" w:color="auto"/>
                    <w:bottom w:val="none" w:sz="0" w:space="0" w:color="auto"/>
                    <w:right w:val="none" w:sz="0" w:space="0" w:color="auto"/>
                  </w:divBdr>
                  <w:divsChild>
                    <w:div w:id="1294410428">
                      <w:marLeft w:val="0"/>
                      <w:marRight w:val="0"/>
                      <w:marTop w:val="0"/>
                      <w:marBottom w:val="0"/>
                      <w:divBdr>
                        <w:top w:val="none" w:sz="0" w:space="0" w:color="auto"/>
                        <w:left w:val="none" w:sz="0" w:space="0" w:color="auto"/>
                        <w:bottom w:val="none" w:sz="0" w:space="0" w:color="auto"/>
                        <w:right w:val="none" w:sz="0" w:space="0" w:color="auto"/>
                      </w:divBdr>
                    </w:div>
                  </w:divsChild>
                </w:div>
                <w:div w:id="488637393">
                  <w:marLeft w:val="0"/>
                  <w:marRight w:val="0"/>
                  <w:marTop w:val="0"/>
                  <w:marBottom w:val="0"/>
                  <w:divBdr>
                    <w:top w:val="none" w:sz="0" w:space="0" w:color="auto"/>
                    <w:left w:val="none" w:sz="0" w:space="0" w:color="auto"/>
                    <w:bottom w:val="none" w:sz="0" w:space="0" w:color="auto"/>
                    <w:right w:val="none" w:sz="0" w:space="0" w:color="auto"/>
                  </w:divBdr>
                  <w:divsChild>
                    <w:div w:id="1889994700">
                      <w:marLeft w:val="0"/>
                      <w:marRight w:val="0"/>
                      <w:marTop w:val="0"/>
                      <w:marBottom w:val="0"/>
                      <w:divBdr>
                        <w:top w:val="none" w:sz="0" w:space="0" w:color="auto"/>
                        <w:left w:val="none" w:sz="0" w:space="0" w:color="auto"/>
                        <w:bottom w:val="none" w:sz="0" w:space="0" w:color="auto"/>
                        <w:right w:val="none" w:sz="0" w:space="0" w:color="auto"/>
                      </w:divBdr>
                    </w:div>
                  </w:divsChild>
                </w:div>
                <w:div w:id="1889298016">
                  <w:marLeft w:val="0"/>
                  <w:marRight w:val="0"/>
                  <w:marTop w:val="0"/>
                  <w:marBottom w:val="0"/>
                  <w:divBdr>
                    <w:top w:val="none" w:sz="0" w:space="0" w:color="auto"/>
                    <w:left w:val="none" w:sz="0" w:space="0" w:color="auto"/>
                    <w:bottom w:val="none" w:sz="0" w:space="0" w:color="auto"/>
                    <w:right w:val="none" w:sz="0" w:space="0" w:color="auto"/>
                  </w:divBdr>
                  <w:divsChild>
                    <w:div w:id="2098481405">
                      <w:marLeft w:val="0"/>
                      <w:marRight w:val="0"/>
                      <w:marTop w:val="0"/>
                      <w:marBottom w:val="0"/>
                      <w:divBdr>
                        <w:top w:val="none" w:sz="0" w:space="0" w:color="auto"/>
                        <w:left w:val="none" w:sz="0" w:space="0" w:color="auto"/>
                        <w:bottom w:val="none" w:sz="0" w:space="0" w:color="auto"/>
                        <w:right w:val="none" w:sz="0" w:space="0" w:color="auto"/>
                      </w:divBdr>
                    </w:div>
                    <w:div w:id="648752232">
                      <w:marLeft w:val="0"/>
                      <w:marRight w:val="0"/>
                      <w:marTop w:val="0"/>
                      <w:marBottom w:val="0"/>
                      <w:divBdr>
                        <w:top w:val="none" w:sz="0" w:space="0" w:color="auto"/>
                        <w:left w:val="none" w:sz="0" w:space="0" w:color="auto"/>
                        <w:bottom w:val="none" w:sz="0" w:space="0" w:color="auto"/>
                        <w:right w:val="none" w:sz="0" w:space="0" w:color="auto"/>
                      </w:divBdr>
                    </w:div>
                    <w:div w:id="498691617">
                      <w:marLeft w:val="0"/>
                      <w:marRight w:val="0"/>
                      <w:marTop w:val="0"/>
                      <w:marBottom w:val="0"/>
                      <w:divBdr>
                        <w:top w:val="none" w:sz="0" w:space="0" w:color="auto"/>
                        <w:left w:val="none" w:sz="0" w:space="0" w:color="auto"/>
                        <w:bottom w:val="none" w:sz="0" w:space="0" w:color="auto"/>
                        <w:right w:val="none" w:sz="0" w:space="0" w:color="auto"/>
                      </w:divBdr>
                    </w:div>
                    <w:div w:id="535973038">
                      <w:marLeft w:val="0"/>
                      <w:marRight w:val="0"/>
                      <w:marTop w:val="0"/>
                      <w:marBottom w:val="0"/>
                      <w:divBdr>
                        <w:top w:val="none" w:sz="0" w:space="0" w:color="auto"/>
                        <w:left w:val="none" w:sz="0" w:space="0" w:color="auto"/>
                        <w:bottom w:val="none" w:sz="0" w:space="0" w:color="auto"/>
                        <w:right w:val="none" w:sz="0" w:space="0" w:color="auto"/>
                      </w:divBdr>
                    </w:div>
                    <w:div w:id="1133910227">
                      <w:marLeft w:val="0"/>
                      <w:marRight w:val="0"/>
                      <w:marTop w:val="0"/>
                      <w:marBottom w:val="0"/>
                      <w:divBdr>
                        <w:top w:val="none" w:sz="0" w:space="0" w:color="auto"/>
                        <w:left w:val="none" w:sz="0" w:space="0" w:color="auto"/>
                        <w:bottom w:val="none" w:sz="0" w:space="0" w:color="auto"/>
                        <w:right w:val="none" w:sz="0" w:space="0" w:color="auto"/>
                      </w:divBdr>
                    </w:div>
                  </w:divsChild>
                </w:div>
                <w:div w:id="1733917966">
                  <w:marLeft w:val="0"/>
                  <w:marRight w:val="0"/>
                  <w:marTop w:val="0"/>
                  <w:marBottom w:val="0"/>
                  <w:divBdr>
                    <w:top w:val="none" w:sz="0" w:space="0" w:color="auto"/>
                    <w:left w:val="none" w:sz="0" w:space="0" w:color="auto"/>
                    <w:bottom w:val="none" w:sz="0" w:space="0" w:color="auto"/>
                    <w:right w:val="none" w:sz="0" w:space="0" w:color="auto"/>
                  </w:divBdr>
                  <w:divsChild>
                    <w:div w:id="604003706">
                      <w:marLeft w:val="0"/>
                      <w:marRight w:val="0"/>
                      <w:marTop w:val="0"/>
                      <w:marBottom w:val="0"/>
                      <w:divBdr>
                        <w:top w:val="none" w:sz="0" w:space="0" w:color="auto"/>
                        <w:left w:val="none" w:sz="0" w:space="0" w:color="auto"/>
                        <w:bottom w:val="none" w:sz="0" w:space="0" w:color="auto"/>
                        <w:right w:val="none" w:sz="0" w:space="0" w:color="auto"/>
                      </w:divBdr>
                    </w:div>
                    <w:div w:id="882785350">
                      <w:marLeft w:val="0"/>
                      <w:marRight w:val="0"/>
                      <w:marTop w:val="0"/>
                      <w:marBottom w:val="0"/>
                      <w:divBdr>
                        <w:top w:val="none" w:sz="0" w:space="0" w:color="auto"/>
                        <w:left w:val="none" w:sz="0" w:space="0" w:color="auto"/>
                        <w:bottom w:val="none" w:sz="0" w:space="0" w:color="auto"/>
                        <w:right w:val="none" w:sz="0" w:space="0" w:color="auto"/>
                      </w:divBdr>
                    </w:div>
                  </w:divsChild>
                </w:div>
                <w:div w:id="1566715994">
                  <w:marLeft w:val="0"/>
                  <w:marRight w:val="0"/>
                  <w:marTop w:val="0"/>
                  <w:marBottom w:val="0"/>
                  <w:divBdr>
                    <w:top w:val="none" w:sz="0" w:space="0" w:color="auto"/>
                    <w:left w:val="none" w:sz="0" w:space="0" w:color="auto"/>
                    <w:bottom w:val="none" w:sz="0" w:space="0" w:color="auto"/>
                    <w:right w:val="none" w:sz="0" w:space="0" w:color="auto"/>
                  </w:divBdr>
                  <w:divsChild>
                    <w:div w:id="979385821">
                      <w:marLeft w:val="0"/>
                      <w:marRight w:val="0"/>
                      <w:marTop w:val="0"/>
                      <w:marBottom w:val="0"/>
                      <w:divBdr>
                        <w:top w:val="none" w:sz="0" w:space="0" w:color="auto"/>
                        <w:left w:val="none" w:sz="0" w:space="0" w:color="auto"/>
                        <w:bottom w:val="none" w:sz="0" w:space="0" w:color="auto"/>
                        <w:right w:val="none" w:sz="0" w:space="0" w:color="auto"/>
                      </w:divBdr>
                    </w:div>
                    <w:div w:id="1470513673">
                      <w:marLeft w:val="0"/>
                      <w:marRight w:val="0"/>
                      <w:marTop w:val="0"/>
                      <w:marBottom w:val="0"/>
                      <w:divBdr>
                        <w:top w:val="none" w:sz="0" w:space="0" w:color="auto"/>
                        <w:left w:val="none" w:sz="0" w:space="0" w:color="auto"/>
                        <w:bottom w:val="none" w:sz="0" w:space="0" w:color="auto"/>
                        <w:right w:val="none" w:sz="0" w:space="0" w:color="auto"/>
                      </w:divBdr>
                    </w:div>
                    <w:div w:id="2073384264">
                      <w:marLeft w:val="0"/>
                      <w:marRight w:val="0"/>
                      <w:marTop w:val="0"/>
                      <w:marBottom w:val="0"/>
                      <w:divBdr>
                        <w:top w:val="none" w:sz="0" w:space="0" w:color="auto"/>
                        <w:left w:val="none" w:sz="0" w:space="0" w:color="auto"/>
                        <w:bottom w:val="none" w:sz="0" w:space="0" w:color="auto"/>
                        <w:right w:val="none" w:sz="0" w:space="0" w:color="auto"/>
                      </w:divBdr>
                    </w:div>
                    <w:div w:id="1502621350">
                      <w:marLeft w:val="0"/>
                      <w:marRight w:val="0"/>
                      <w:marTop w:val="0"/>
                      <w:marBottom w:val="0"/>
                      <w:divBdr>
                        <w:top w:val="none" w:sz="0" w:space="0" w:color="auto"/>
                        <w:left w:val="none" w:sz="0" w:space="0" w:color="auto"/>
                        <w:bottom w:val="none" w:sz="0" w:space="0" w:color="auto"/>
                        <w:right w:val="none" w:sz="0" w:space="0" w:color="auto"/>
                      </w:divBdr>
                    </w:div>
                    <w:div w:id="926885511">
                      <w:marLeft w:val="0"/>
                      <w:marRight w:val="0"/>
                      <w:marTop w:val="0"/>
                      <w:marBottom w:val="0"/>
                      <w:divBdr>
                        <w:top w:val="none" w:sz="0" w:space="0" w:color="auto"/>
                        <w:left w:val="none" w:sz="0" w:space="0" w:color="auto"/>
                        <w:bottom w:val="none" w:sz="0" w:space="0" w:color="auto"/>
                        <w:right w:val="none" w:sz="0" w:space="0" w:color="auto"/>
                      </w:divBdr>
                    </w:div>
                    <w:div w:id="535196771">
                      <w:marLeft w:val="0"/>
                      <w:marRight w:val="0"/>
                      <w:marTop w:val="0"/>
                      <w:marBottom w:val="0"/>
                      <w:divBdr>
                        <w:top w:val="none" w:sz="0" w:space="0" w:color="auto"/>
                        <w:left w:val="none" w:sz="0" w:space="0" w:color="auto"/>
                        <w:bottom w:val="none" w:sz="0" w:space="0" w:color="auto"/>
                        <w:right w:val="none" w:sz="0" w:space="0" w:color="auto"/>
                      </w:divBdr>
                    </w:div>
                    <w:div w:id="479343561">
                      <w:marLeft w:val="0"/>
                      <w:marRight w:val="0"/>
                      <w:marTop w:val="0"/>
                      <w:marBottom w:val="0"/>
                      <w:divBdr>
                        <w:top w:val="none" w:sz="0" w:space="0" w:color="auto"/>
                        <w:left w:val="none" w:sz="0" w:space="0" w:color="auto"/>
                        <w:bottom w:val="none" w:sz="0" w:space="0" w:color="auto"/>
                        <w:right w:val="none" w:sz="0" w:space="0" w:color="auto"/>
                      </w:divBdr>
                    </w:div>
                    <w:div w:id="1099377455">
                      <w:marLeft w:val="0"/>
                      <w:marRight w:val="0"/>
                      <w:marTop w:val="0"/>
                      <w:marBottom w:val="0"/>
                      <w:divBdr>
                        <w:top w:val="none" w:sz="0" w:space="0" w:color="auto"/>
                        <w:left w:val="none" w:sz="0" w:space="0" w:color="auto"/>
                        <w:bottom w:val="none" w:sz="0" w:space="0" w:color="auto"/>
                        <w:right w:val="none" w:sz="0" w:space="0" w:color="auto"/>
                      </w:divBdr>
                    </w:div>
                    <w:div w:id="1335299729">
                      <w:marLeft w:val="0"/>
                      <w:marRight w:val="0"/>
                      <w:marTop w:val="0"/>
                      <w:marBottom w:val="0"/>
                      <w:divBdr>
                        <w:top w:val="none" w:sz="0" w:space="0" w:color="auto"/>
                        <w:left w:val="none" w:sz="0" w:space="0" w:color="auto"/>
                        <w:bottom w:val="none" w:sz="0" w:space="0" w:color="auto"/>
                        <w:right w:val="none" w:sz="0" w:space="0" w:color="auto"/>
                      </w:divBdr>
                    </w:div>
                    <w:div w:id="12423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eportalen.gyldendal.dk/historisk_metode/historieteori/historiske_forklaringer/kapitler/aarsags_motiv_og_funktionsforklaringer.aspx" TargetMode="External"/><Relationship Id="rId3" Type="http://schemas.openxmlformats.org/officeDocument/2006/relationships/webSettings" Target="webSettings.xml"/><Relationship Id="rId7" Type="http://schemas.openxmlformats.org/officeDocument/2006/relationships/hyperlink" Target="https://historieportalen.gyldendal.dk/historisk_metode/historieteori/historisk_periodisering/kapitler/introduktion.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eportalen.gyldendal.dk/historisk_metode/historieteori/historiesyn_og_historiografi/kapitler/introduktion.aspx" TargetMode="External"/><Relationship Id="rId11" Type="http://schemas.openxmlformats.org/officeDocument/2006/relationships/theme" Target="theme/theme1.xml"/><Relationship Id="rId5" Type="http://schemas.openxmlformats.org/officeDocument/2006/relationships/hyperlink" Target="https://historiskmetode.weebly.com/det-funktionelle-kildebegreb.html" TargetMode="External"/><Relationship Id="rId10" Type="http://schemas.openxmlformats.org/officeDocument/2006/relationships/fontTable" Target="fontTable.xml"/><Relationship Id="rId4" Type="http://schemas.openxmlformats.org/officeDocument/2006/relationships/hyperlink" Target="https://historiskmetode.weebly.com/synkron--diakron-analyse.html" TargetMode="External"/><Relationship Id="rId9" Type="http://schemas.openxmlformats.org/officeDocument/2006/relationships/hyperlink" Target="https://historielab.dk/lad-dine-elever-skabe-histori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4388</Characters>
  <Application>Microsoft Office Word</Application>
  <DocSecurity>0</DocSecurity>
  <Lines>36</Lines>
  <Paragraphs>10</Paragraphs>
  <ScaleCrop>false</ScaleCrop>
  <Company>Esbjerg Gymnasium</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Sønderskov Kristensen</dc:creator>
  <cp:keywords/>
  <dc:description/>
  <cp:lastModifiedBy>Kim Sønderskov Kristensen</cp:lastModifiedBy>
  <cp:revision>1</cp:revision>
  <dcterms:created xsi:type="dcterms:W3CDTF">2023-05-30T09:59:00Z</dcterms:created>
  <dcterms:modified xsi:type="dcterms:W3CDTF">2023-05-30T10:00:00Z</dcterms:modified>
</cp:coreProperties>
</file>