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2BE5C" w14:textId="77777777" w:rsidR="00316AD3" w:rsidRPr="00316AD3" w:rsidRDefault="00316AD3" w:rsidP="00316AD3">
      <w:pPr>
        <w:spacing w:before="100" w:beforeAutospacing="1" w:after="100" w:afterAutospacing="1"/>
        <w:outlineLvl w:val="1"/>
        <w:rPr>
          <w:rFonts w:ascii="Times New Roman" w:eastAsia="Times New Roman" w:hAnsi="Times New Roman" w:cs="Times New Roman"/>
          <w:b/>
          <w:bCs/>
          <w:kern w:val="0"/>
          <w:sz w:val="36"/>
          <w:szCs w:val="36"/>
          <w:lang w:eastAsia="da-DK"/>
          <w14:ligatures w14:val="none"/>
        </w:rPr>
      </w:pPr>
      <w:r w:rsidRPr="00316AD3">
        <w:rPr>
          <w:rFonts w:ascii="Times New Roman" w:eastAsia="Times New Roman" w:hAnsi="Times New Roman" w:cs="Times New Roman"/>
          <w:b/>
          <w:bCs/>
          <w:kern w:val="0"/>
          <w:sz w:val="36"/>
          <w:szCs w:val="36"/>
          <w:lang w:eastAsia="da-DK"/>
          <w14:ligatures w14:val="none"/>
        </w:rPr>
        <w:t>Påklædning</w:t>
      </w:r>
    </w:p>
    <w:p w14:paraId="35FDD745" w14:textId="77777777" w:rsidR="00316AD3" w:rsidRPr="00316AD3" w:rsidRDefault="00316AD3" w:rsidP="00316AD3">
      <w:pPr>
        <w:spacing w:before="100" w:beforeAutospacing="1" w:after="100" w:afterAutospacing="1"/>
        <w:rPr>
          <w:rFonts w:ascii="Times New Roman" w:eastAsia="Times New Roman" w:hAnsi="Times New Roman" w:cs="Times New Roman"/>
          <w:kern w:val="0"/>
          <w:lang w:eastAsia="da-DK"/>
          <w14:ligatures w14:val="none"/>
        </w:rPr>
      </w:pPr>
      <w:r w:rsidRPr="00316AD3">
        <w:rPr>
          <w:rFonts w:ascii="Times New Roman" w:eastAsia="Times New Roman" w:hAnsi="Times New Roman" w:cs="Times New Roman"/>
          <w:kern w:val="0"/>
          <w:lang w:eastAsia="da-DK"/>
          <w14:ligatures w14:val="none"/>
        </w:rPr>
        <w:t>Islam stiller krav til påklædning for både manden og kvinden. De er hovedsageligt gældende i offentligheden og ikke privat, medmindre der her befinder sig personer udenfor den nære familie.</w:t>
      </w:r>
    </w:p>
    <w:p w14:paraId="663831AE" w14:textId="77777777" w:rsidR="00316AD3" w:rsidRPr="00316AD3" w:rsidRDefault="00316AD3" w:rsidP="00316AD3">
      <w:pPr>
        <w:spacing w:before="100" w:beforeAutospacing="1" w:after="100" w:afterAutospacing="1"/>
        <w:rPr>
          <w:rFonts w:ascii="Times New Roman" w:eastAsia="Times New Roman" w:hAnsi="Times New Roman" w:cs="Times New Roman"/>
          <w:kern w:val="0"/>
          <w:lang w:eastAsia="da-DK"/>
          <w14:ligatures w14:val="none"/>
        </w:rPr>
      </w:pPr>
      <w:r w:rsidRPr="00316AD3">
        <w:rPr>
          <w:rFonts w:ascii="Times New Roman" w:eastAsia="Times New Roman" w:hAnsi="Times New Roman" w:cs="Times New Roman"/>
          <w:kern w:val="0"/>
          <w:lang w:eastAsia="da-DK"/>
          <w14:ligatures w14:val="none"/>
        </w:rPr>
        <w:t xml:space="preserve">En mand skal sænke sit blik og skal som minimum dække området fra navlen ned til knæene. I praksis tilføjes der en række andre krav, da Muhammed var mere tildækket. Idealet er, at en mand også dækker sine arme og det øverste af hovedet. Kravene til en mands påklædning indskærpes ved bøn, hvor det </w:t>
      </w:r>
      <w:proofErr w:type="gramStart"/>
      <w:r w:rsidRPr="00316AD3">
        <w:rPr>
          <w:rFonts w:ascii="Times New Roman" w:eastAsia="Times New Roman" w:hAnsi="Times New Roman" w:cs="Times New Roman"/>
          <w:kern w:val="0"/>
          <w:lang w:eastAsia="da-DK"/>
          <w14:ligatures w14:val="none"/>
        </w:rPr>
        <w:t>eksempelvis</w:t>
      </w:r>
      <w:proofErr w:type="gramEnd"/>
      <w:r w:rsidRPr="00316AD3">
        <w:rPr>
          <w:rFonts w:ascii="Times New Roman" w:eastAsia="Times New Roman" w:hAnsi="Times New Roman" w:cs="Times New Roman"/>
          <w:kern w:val="0"/>
          <w:lang w:eastAsia="da-DK"/>
          <w14:ligatures w14:val="none"/>
        </w:rPr>
        <w:t xml:space="preserve"> i nogle fortolkninger gøres obligatorisk at dække en del af håret. Koranen nævner, at kvinden skal tage sit hoveddække over sit bryst og ligesom manden sænke blikket. Hoveddækket bliver i praksis forstået som et tørklæde. Det regnes for en pligt i den islamiske tradition, at kvinden bærer tørklæde fra puberteten, men det er tilladt for hende at bære det inden, hvis hun selv eller forældrene ønsker det. Derudover tilføjer andre kilder, at hun skal dække hele kroppen med undtagelser af fødder, hænder og ansigt. En hadith beskriver </w:t>
      </w:r>
      <w:proofErr w:type="gramStart"/>
      <w:r w:rsidRPr="00316AD3">
        <w:rPr>
          <w:rFonts w:ascii="Times New Roman" w:eastAsia="Times New Roman" w:hAnsi="Times New Roman" w:cs="Times New Roman"/>
          <w:kern w:val="0"/>
          <w:lang w:eastAsia="da-DK"/>
          <w14:ligatures w14:val="none"/>
        </w:rPr>
        <w:t>eksempelvis</w:t>
      </w:r>
      <w:proofErr w:type="gramEnd"/>
      <w:r w:rsidRPr="00316AD3">
        <w:rPr>
          <w:rFonts w:ascii="Times New Roman" w:eastAsia="Times New Roman" w:hAnsi="Times New Roman" w:cs="Times New Roman"/>
          <w:kern w:val="0"/>
          <w:lang w:eastAsia="da-DK"/>
          <w14:ligatures w14:val="none"/>
        </w:rPr>
        <w:t xml:space="preserve">, at Muhammed blev spurgt om, hvad en kvinde må vise, hvortil han pegede på hænder og ansigt. Derfor anses det for påbudt at dække de øvrige områder på kroppen. Nogle mener derimod, at Muhammed pegede på øjnene og ikke ansigtet, hvorfor ansigtet med undtagelse af øjnene skal dækkes. Hvordan den nærmere påklædning tager sig ud, forekommer meget forskelligt, ligesom der også bliver tolket forskelligt på stramt og løst tøj. Udover de religiøse grunde til at bære </w:t>
      </w:r>
      <w:proofErr w:type="gramStart"/>
      <w:r w:rsidRPr="00316AD3">
        <w:rPr>
          <w:rFonts w:ascii="Times New Roman" w:eastAsia="Times New Roman" w:hAnsi="Times New Roman" w:cs="Times New Roman"/>
          <w:kern w:val="0"/>
          <w:lang w:eastAsia="da-DK"/>
          <w14:ligatures w14:val="none"/>
        </w:rPr>
        <w:t>eksempelvis</w:t>
      </w:r>
      <w:proofErr w:type="gramEnd"/>
      <w:r w:rsidRPr="00316AD3">
        <w:rPr>
          <w:rFonts w:ascii="Times New Roman" w:eastAsia="Times New Roman" w:hAnsi="Times New Roman" w:cs="Times New Roman"/>
          <w:kern w:val="0"/>
          <w:lang w:eastAsia="da-DK"/>
          <w14:ligatures w14:val="none"/>
        </w:rPr>
        <w:t xml:space="preserve"> tørklæde, findes der også kulturelle grunde hertil, da tørklædet i mange muslimske lande er en udbredt norm. Tørklædet kan derfor bæres som et bevidst religiøst udtryk, men også som en del af en kulturel </w:t>
      </w:r>
      <w:hyperlink r:id="rId5" w:anchor="c382" w:tgtFrame="_blank" w:history="1">
        <w:r w:rsidRPr="00316AD3">
          <w:rPr>
            <w:rFonts w:ascii="Times New Roman" w:eastAsia="Times New Roman" w:hAnsi="Times New Roman" w:cs="Times New Roman"/>
            <w:color w:val="0000FF"/>
            <w:kern w:val="0"/>
            <w:u w:val="single"/>
            <w:lang w:eastAsia="da-DK"/>
            <w14:ligatures w14:val="none"/>
          </w:rPr>
          <w:t>påklædning</w:t>
        </w:r>
      </w:hyperlink>
      <w:r w:rsidRPr="00316AD3">
        <w:rPr>
          <w:rFonts w:ascii="Times New Roman" w:eastAsia="Times New Roman" w:hAnsi="Times New Roman" w:cs="Times New Roman"/>
          <w:kern w:val="0"/>
          <w:lang w:eastAsia="da-DK"/>
          <w14:ligatures w14:val="none"/>
        </w:rPr>
        <w:t>.</w:t>
      </w:r>
    </w:p>
    <w:p w14:paraId="14D6C238" w14:textId="77777777" w:rsidR="00316AD3" w:rsidRPr="00316AD3" w:rsidRDefault="00316AD3" w:rsidP="00316AD3">
      <w:pPr>
        <w:spacing w:before="100" w:beforeAutospacing="1" w:after="100" w:afterAutospacing="1"/>
        <w:outlineLvl w:val="1"/>
        <w:rPr>
          <w:rFonts w:ascii="Times New Roman" w:eastAsia="Times New Roman" w:hAnsi="Times New Roman" w:cs="Times New Roman"/>
          <w:b/>
          <w:bCs/>
          <w:kern w:val="0"/>
          <w:sz w:val="36"/>
          <w:szCs w:val="36"/>
          <w:lang w:eastAsia="da-DK"/>
          <w14:ligatures w14:val="none"/>
        </w:rPr>
      </w:pPr>
      <w:r w:rsidRPr="00316AD3">
        <w:rPr>
          <w:rFonts w:ascii="Times New Roman" w:eastAsia="Times New Roman" w:hAnsi="Times New Roman" w:cs="Times New Roman"/>
          <w:b/>
          <w:bCs/>
          <w:kern w:val="0"/>
          <w:sz w:val="36"/>
          <w:szCs w:val="36"/>
          <w:lang w:eastAsia="da-DK"/>
          <w14:ligatures w14:val="none"/>
        </w:rPr>
        <w:t>Forskellige typer religiøs påklædning til kvinder</w:t>
      </w:r>
    </w:p>
    <w:p w14:paraId="0DE5A84D" w14:textId="651D6257" w:rsidR="00316AD3" w:rsidRPr="00316AD3" w:rsidRDefault="00316AD3" w:rsidP="00316AD3">
      <w:pPr>
        <w:numPr>
          <w:ilvl w:val="0"/>
          <w:numId w:val="1"/>
        </w:numPr>
        <w:spacing w:before="100" w:beforeAutospacing="1" w:after="100" w:afterAutospacing="1"/>
        <w:rPr>
          <w:rFonts w:ascii="Times New Roman" w:eastAsia="Times New Roman" w:hAnsi="Times New Roman" w:cs="Times New Roman"/>
          <w:kern w:val="0"/>
          <w:lang w:eastAsia="da-DK"/>
          <w14:ligatures w14:val="none"/>
        </w:rPr>
      </w:pPr>
      <w:r w:rsidRPr="00316AD3">
        <w:rPr>
          <w:rFonts w:ascii="Times New Roman" w:eastAsia="Times New Roman" w:hAnsi="Times New Roman" w:cs="Times New Roman"/>
          <w:kern w:val="0"/>
          <w:lang w:eastAsia="da-DK"/>
          <w14:ligatures w14:val="none"/>
        </w:rPr>
        <w:fldChar w:fldCharType="begin"/>
      </w:r>
      <w:r w:rsidRPr="00316AD3">
        <w:rPr>
          <w:rFonts w:ascii="Times New Roman" w:eastAsia="Times New Roman" w:hAnsi="Times New Roman" w:cs="Times New Roman"/>
          <w:kern w:val="0"/>
          <w:lang w:eastAsia="da-DK"/>
          <w14:ligatures w14:val="none"/>
        </w:rPr>
        <w:instrText xml:space="preserve"> INCLUDEPICTURE "https://islam.systime.dk/fileadmin/_processed_/f/0/csm_038_iStock-802994680_red_a3166eacf9.png" \* MERGEFORMATINET </w:instrText>
      </w:r>
      <w:r w:rsidRPr="00316AD3">
        <w:rPr>
          <w:rFonts w:ascii="Times New Roman" w:eastAsia="Times New Roman" w:hAnsi="Times New Roman" w:cs="Times New Roman"/>
          <w:kern w:val="0"/>
          <w:lang w:eastAsia="da-DK"/>
          <w14:ligatures w14:val="none"/>
        </w:rPr>
        <w:fldChar w:fldCharType="separate"/>
      </w:r>
      <w:r w:rsidRPr="00316AD3">
        <w:rPr>
          <w:rFonts w:ascii="Times New Roman" w:eastAsia="Times New Roman" w:hAnsi="Times New Roman" w:cs="Times New Roman"/>
          <w:noProof/>
          <w:kern w:val="0"/>
          <w:lang w:eastAsia="da-DK"/>
          <w14:ligatures w14:val="none"/>
        </w:rPr>
        <w:drawing>
          <wp:inline distT="0" distB="0" distL="0" distR="0" wp14:anchorId="6922F736" wp14:editId="1608A7E3">
            <wp:extent cx="6116320" cy="3604895"/>
            <wp:effectExtent l="0" t="0" r="5080" b="1905"/>
            <wp:docPr id="1341357451" name="Billede 1" descr="Et billede, der indeholder tøj, hijab, Abaya, mo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357451" name="Billede 1" descr="Et billede, der indeholder tøj, hijab, Abaya, mode&#10;&#10;Automatisk genereret beskrivel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6320" cy="3604895"/>
                    </a:xfrm>
                    <a:prstGeom prst="rect">
                      <a:avLst/>
                    </a:prstGeom>
                    <a:noFill/>
                    <a:ln>
                      <a:noFill/>
                    </a:ln>
                  </pic:spPr>
                </pic:pic>
              </a:graphicData>
            </a:graphic>
          </wp:inline>
        </w:drawing>
      </w:r>
      <w:r w:rsidRPr="00316AD3">
        <w:rPr>
          <w:rFonts w:ascii="Times New Roman" w:eastAsia="Times New Roman" w:hAnsi="Times New Roman" w:cs="Times New Roman"/>
          <w:kern w:val="0"/>
          <w:lang w:eastAsia="da-DK"/>
          <w14:ligatures w14:val="none"/>
        </w:rPr>
        <w:fldChar w:fldCharType="end"/>
      </w:r>
    </w:p>
    <w:p w14:paraId="3E76502A" w14:textId="32584D96" w:rsidR="00316AD3" w:rsidRPr="00316AD3" w:rsidRDefault="00FE0578" w:rsidP="00316AD3">
      <w:pPr>
        <w:spacing w:before="100" w:beforeAutospacing="1" w:after="100" w:afterAutospacing="1" w:line="384" w:lineRule="auto"/>
        <w:rPr>
          <w:rFonts w:ascii="Times New Roman" w:eastAsia="Times New Roman" w:hAnsi="Times New Roman" w:cs="Times New Roman"/>
          <w:kern w:val="0"/>
          <w:lang w:eastAsia="da-DK"/>
          <w14:ligatures w14:val="none"/>
        </w:rPr>
      </w:pPr>
      <w:r>
        <w:rPr>
          <w:rFonts w:ascii="Times New Roman" w:eastAsia="Times New Roman" w:hAnsi="Times New Roman" w:cs="Times New Roman"/>
          <w:kern w:val="0"/>
          <w:lang w:eastAsia="da-DK"/>
          <w14:ligatures w14:val="none"/>
        </w:rPr>
        <w:t>Fra: Klassisk og moderne islam</w:t>
      </w:r>
    </w:p>
    <w:p w14:paraId="625EF5E6" w14:textId="77777777" w:rsidR="00FD3F1B" w:rsidRDefault="00FD3F1B"/>
    <w:sectPr w:rsidR="00FD3F1B" w:rsidSect="00C9284C">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07B6F"/>
    <w:multiLevelType w:val="multilevel"/>
    <w:tmpl w:val="2D00D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2282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AD3"/>
    <w:rsid w:val="00283651"/>
    <w:rsid w:val="00316AD3"/>
    <w:rsid w:val="00433E7B"/>
    <w:rsid w:val="006E784E"/>
    <w:rsid w:val="00BE23BD"/>
    <w:rsid w:val="00C9284C"/>
    <w:rsid w:val="00F675E9"/>
    <w:rsid w:val="00FD3F1B"/>
    <w:rsid w:val="00FE05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68A9E4B"/>
  <w14:defaultImageDpi w14:val="32767"/>
  <w15:chartTrackingRefBased/>
  <w15:docId w15:val="{F8635BD6-6B97-4E46-A201-AF923F5B5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316AD3"/>
    <w:pPr>
      <w:spacing w:before="100" w:beforeAutospacing="1" w:after="100" w:afterAutospacing="1"/>
      <w:outlineLvl w:val="1"/>
    </w:pPr>
    <w:rPr>
      <w:rFonts w:ascii="Times New Roman" w:eastAsia="Times New Roman" w:hAnsi="Times New Roman" w:cs="Times New Roman"/>
      <w:b/>
      <w:bCs/>
      <w:kern w:val="0"/>
      <w:sz w:val="36"/>
      <w:szCs w:val="36"/>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316AD3"/>
    <w:rPr>
      <w:rFonts w:ascii="Times New Roman" w:eastAsia="Times New Roman" w:hAnsi="Times New Roman" w:cs="Times New Roman"/>
      <w:b/>
      <w:bCs/>
      <w:kern w:val="0"/>
      <w:sz w:val="36"/>
      <w:szCs w:val="36"/>
      <w:lang w:eastAsia="da-DK"/>
      <w14:ligatures w14:val="none"/>
    </w:rPr>
  </w:style>
  <w:style w:type="paragraph" w:styleId="NormalWeb">
    <w:name w:val="Normal (Web)"/>
    <w:basedOn w:val="Normal"/>
    <w:uiPriority w:val="99"/>
    <w:semiHidden/>
    <w:unhideWhenUsed/>
    <w:rsid w:val="00316AD3"/>
    <w:pPr>
      <w:spacing w:before="100" w:beforeAutospacing="1" w:after="100" w:afterAutospacing="1"/>
    </w:pPr>
    <w:rPr>
      <w:rFonts w:ascii="Times New Roman" w:eastAsia="Times New Roman" w:hAnsi="Times New Roman" w:cs="Times New Roman"/>
      <w:kern w:val="0"/>
      <w:lang w:eastAsia="da-DK"/>
      <w14:ligatures w14:val="none"/>
    </w:rPr>
  </w:style>
  <w:style w:type="character" w:styleId="Hyperlink">
    <w:name w:val="Hyperlink"/>
    <w:basedOn w:val="Standardskrifttypeiafsnit"/>
    <w:uiPriority w:val="99"/>
    <w:semiHidden/>
    <w:unhideWhenUsed/>
    <w:rsid w:val="00316AD3"/>
    <w:rPr>
      <w:color w:val="0000FF"/>
      <w:u w:val="single"/>
    </w:rPr>
  </w:style>
  <w:style w:type="paragraph" w:customStyle="1" w:styleId="ce-gallerycol">
    <w:name w:val="ce-gallery__col"/>
    <w:basedOn w:val="Normal"/>
    <w:rsid w:val="00316AD3"/>
    <w:pPr>
      <w:spacing w:before="100" w:beforeAutospacing="1" w:after="100" w:afterAutospacing="1"/>
    </w:pPr>
    <w:rPr>
      <w:rFonts w:ascii="Times New Roman" w:eastAsia="Times New Roman" w:hAnsi="Times New Roman" w:cs="Times New Roman"/>
      <w:kern w:val="0"/>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478881">
      <w:bodyDiv w:val="1"/>
      <w:marLeft w:val="0"/>
      <w:marRight w:val="0"/>
      <w:marTop w:val="0"/>
      <w:marBottom w:val="0"/>
      <w:divBdr>
        <w:top w:val="none" w:sz="0" w:space="0" w:color="auto"/>
        <w:left w:val="none" w:sz="0" w:space="0" w:color="auto"/>
        <w:bottom w:val="none" w:sz="0" w:space="0" w:color="auto"/>
        <w:right w:val="none" w:sz="0" w:space="0" w:color="auto"/>
      </w:divBdr>
      <w:divsChild>
        <w:div w:id="1920560637">
          <w:marLeft w:val="0"/>
          <w:marRight w:val="0"/>
          <w:marTop w:val="0"/>
          <w:marBottom w:val="0"/>
          <w:divBdr>
            <w:top w:val="none" w:sz="0" w:space="0" w:color="auto"/>
            <w:left w:val="none" w:sz="0" w:space="0" w:color="auto"/>
            <w:bottom w:val="none" w:sz="0" w:space="0" w:color="auto"/>
            <w:right w:val="none" w:sz="0" w:space="0" w:color="auto"/>
          </w:divBdr>
        </w:div>
        <w:div w:id="657345869">
          <w:marLeft w:val="0"/>
          <w:marRight w:val="0"/>
          <w:marTop w:val="0"/>
          <w:marBottom w:val="0"/>
          <w:divBdr>
            <w:top w:val="none" w:sz="0" w:space="0" w:color="auto"/>
            <w:left w:val="none" w:sz="0" w:space="0" w:color="auto"/>
            <w:bottom w:val="none" w:sz="0" w:space="0" w:color="auto"/>
            <w:right w:val="none" w:sz="0" w:space="0" w:color="auto"/>
          </w:divBdr>
          <w:divsChild>
            <w:div w:id="1038970915">
              <w:marLeft w:val="0"/>
              <w:marRight w:val="0"/>
              <w:marTop w:val="0"/>
              <w:marBottom w:val="0"/>
              <w:divBdr>
                <w:top w:val="none" w:sz="0" w:space="0" w:color="auto"/>
                <w:left w:val="none" w:sz="0" w:space="0" w:color="auto"/>
                <w:bottom w:val="none" w:sz="0" w:space="0" w:color="auto"/>
                <w:right w:val="none" w:sz="0" w:space="0" w:color="auto"/>
              </w:divBdr>
              <w:divsChild>
                <w:div w:id="1861164853">
                  <w:marLeft w:val="0"/>
                  <w:marRight w:val="0"/>
                  <w:marTop w:val="0"/>
                  <w:marBottom w:val="0"/>
                  <w:divBdr>
                    <w:top w:val="none" w:sz="0" w:space="0" w:color="auto"/>
                    <w:left w:val="none" w:sz="0" w:space="0" w:color="auto"/>
                    <w:bottom w:val="none" w:sz="0" w:space="0" w:color="auto"/>
                    <w:right w:val="none" w:sz="0" w:space="0" w:color="auto"/>
                  </w:divBdr>
                  <w:divsChild>
                    <w:div w:id="922762567">
                      <w:marLeft w:val="0"/>
                      <w:marRight w:val="0"/>
                      <w:marTop w:val="0"/>
                      <w:marBottom w:val="0"/>
                      <w:divBdr>
                        <w:top w:val="none" w:sz="0" w:space="0" w:color="auto"/>
                        <w:left w:val="none" w:sz="0" w:space="0" w:color="auto"/>
                        <w:bottom w:val="none" w:sz="0" w:space="0" w:color="auto"/>
                        <w:right w:val="none" w:sz="0" w:space="0" w:color="auto"/>
                      </w:divBdr>
                      <w:divsChild>
                        <w:div w:id="64686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336">
          <w:marLeft w:val="0"/>
          <w:marRight w:val="0"/>
          <w:marTop w:val="0"/>
          <w:marBottom w:val="0"/>
          <w:divBdr>
            <w:top w:val="none" w:sz="0" w:space="0" w:color="auto"/>
            <w:left w:val="none" w:sz="0" w:space="0" w:color="auto"/>
            <w:bottom w:val="none" w:sz="0" w:space="0" w:color="auto"/>
            <w:right w:val="none" w:sz="0" w:space="0" w:color="auto"/>
          </w:divBdr>
          <w:divsChild>
            <w:div w:id="357237503">
              <w:marLeft w:val="0"/>
              <w:marRight w:val="0"/>
              <w:marTop w:val="0"/>
              <w:marBottom w:val="0"/>
              <w:divBdr>
                <w:top w:val="none" w:sz="0" w:space="0" w:color="auto"/>
                <w:left w:val="none" w:sz="0" w:space="0" w:color="auto"/>
                <w:bottom w:val="none" w:sz="0" w:space="0" w:color="auto"/>
                <w:right w:val="none" w:sz="0" w:space="0" w:color="auto"/>
              </w:divBdr>
              <w:divsChild>
                <w:div w:id="1903252586">
                  <w:marLeft w:val="0"/>
                  <w:marRight w:val="0"/>
                  <w:marTop w:val="0"/>
                  <w:marBottom w:val="0"/>
                  <w:divBdr>
                    <w:top w:val="none" w:sz="0" w:space="0" w:color="auto"/>
                    <w:left w:val="none" w:sz="0" w:space="0" w:color="auto"/>
                    <w:bottom w:val="none" w:sz="0" w:space="0" w:color="auto"/>
                    <w:right w:val="none" w:sz="0" w:space="0" w:color="auto"/>
                  </w:divBdr>
                  <w:divsChild>
                    <w:div w:id="54521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12089">
          <w:marLeft w:val="0"/>
          <w:marRight w:val="0"/>
          <w:marTop w:val="0"/>
          <w:marBottom w:val="0"/>
          <w:divBdr>
            <w:top w:val="none" w:sz="0" w:space="0" w:color="auto"/>
            <w:left w:val="none" w:sz="0" w:space="0" w:color="auto"/>
            <w:bottom w:val="none" w:sz="0" w:space="0" w:color="auto"/>
            <w:right w:val="none" w:sz="0" w:space="0" w:color="auto"/>
          </w:divBdr>
          <w:divsChild>
            <w:div w:id="1593322293">
              <w:marLeft w:val="0"/>
              <w:marRight w:val="0"/>
              <w:marTop w:val="0"/>
              <w:marBottom w:val="0"/>
              <w:divBdr>
                <w:top w:val="none" w:sz="0" w:space="0" w:color="auto"/>
                <w:left w:val="none" w:sz="0" w:space="0" w:color="auto"/>
                <w:bottom w:val="none" w:sz="0" w:space="0" w:color="auto"/>
                <w:right w:val="none" w:sz="0" w:space="0" w:color="auto"/>
              </w:divBdr>
              <w:divsChild>
                <w:div w:id="491215771">
                  <w:marLeft w:val="0"/>
                  <w:marRight w:val="0"/>
                  <w:marTop w:val="0"/>
                  <w:marBottom w:val="0"/>
                  <w:divBdr>
                    <w:top w:val="none" w:sz="0" w:space="0" w:color="auto"/>
                    <w:left w:val="none" w:sz="0" w:space="0" w:color="auto"/>
                    <w:bottom w:val="none" w:sz="0" w:space="0" w:color="auto"/>
                    <w:right w:val="none" w:sz="0" w:space="0" w:color="auto"/>
                  </w:divBdr>
                  <w:divsChild>
                    <w:div w:id="492843599">
                      <w:marLeft w:val="0"/>
                      <w:marRight w:val="0"/>
                      <w:marTop w:val="0"/>
                      <w:marBottom w:val="0"/>
                      <w:divBdr>
                        <w:top w:val="none" w:sz="0" w:space="0" w:color="auto"/>
                        <w:left w:val="none" w:sz="0" w:space="0" w:color="auto"/>
                        <w:bottom w:val="none" w:sz="0" w:space="0" w:color="auto"/>
                        <w:right w:val="none" w:sz="0" w:space="0" w:color="auto"/>
                      </w:divBdr>
                      <w:divsChild>
                        <w:div w:id="1480731024">
                          <w:marLeft w:val="0"/>
                          <w:marRight w:val="0"/>
                          <w:marTop w:val="0"/>
                          <w:marBottom w:val="0"/>
                          <w:divBdr>
                            <w:top w:val="none" w:sz="0" w:space="0" w:color="auto"/>
                            <w:left w:val="none" w:sz="0" w:space="0" w:color="auto"/>
                            <w:bottom w:val="none" w:sz="0" w:space="0" w:color="auto"/>
                            <w:right w:val="none" w:sz="0" w:space="0" w:color="auto"/>
                          </w:divBdr>
                          <w:divsChild>
                            <w:div w:id="18949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997584">
          <w:marLeft w:val="0"/>
          <w:marRight w:val="0"/>
          <w:marTop w:val="0"/>
          <w:marBottom w:val="0"/>
          <w:divBdr>
            <w:top w:val="none" w:sz="0" w:space="0" w:color="auto"/>
            <w:left w:val="none" w:sz="0" w:space="0" w:color="auto"/>
            <w:bottom w:val="none" w:sz="0" w:space="0" w:color="auto"/>
            <w:right w:val="none" w:sz="0" w:space="0" w:color="auto"/>
          </w:divBdr>
          <w:divsChild>
            <w:div w:id="10985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islam.systime.dk/?id=247" TargetMode="Externa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287</Words>
  <Characters>1751</Characters>
  <Application>Microsoft Office Word</Application>
  <DocSecurity>0</DocSecurity>
  <Lines>14</Lines>
  <Paragraphs>4</Paragraphs>
  <ScaleCrop>false</ScaleCrop>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Therkelsen</dc:creator>
  <cp:keywords/>
  <dc:description/>
  <cp:lastModifiedBy>Signe Therkelsen</cp:lastModifiedBy>
  <cp:revision>2</cp:revision>
  <dcterms:created xsi:type="dcterms:W3CDTF">2024-12-06T14:38:00Z</dcterms:created>
  <dcterms:modified xsi:type="dcterms:W3CDTF">2024-12-06T14:39:00Z</dcterms:modified>
</cp:coreProperties>
</file>