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59D9" w14:textId="77777777" w:rsidR="0095604F" w:rsidRDefault="0095604F" w:rsidP="0095604F">
      <w:pPr>
        <w:pStyle w:val="Titel"/>
        <w:jc w:val="center"/>
      </w:pPr>
      <w:r>
        <w:t>Islams grundlæggelse</w:t>
      </w:r>
    </w:p>
    <w:p w14:paraId="0B7D80F3" w14:textId="77777777" w:rsidR="0095604F" w:rsidRDefault="0095604F" w:rsidP="0095604F">
      <w:pPr>
        <w:pStyle w:val="Undertitel"/>
        <w:jc w:val="center"/>
      </w:pPr>
      <w:r>
        <w:t>Arbejdsseddel</w:t>
      </w:r>
    </w:p>
    <w:p w14:paraId="68C896B5" w14:textId="77777777" w:rsidR="0095604F" w:rsidRDefault="0095604F" w:rsidP="0095604F"/>
    <w:p w14:paraId="724A92F0" w14:textId="77777777" w:rsidR="0095604F" w:rsidRDefault="0095604F" w:rsidP="0095604F">
      <w:pPr>
        <w:pStyle w:val="Listeafsnit"/>
        <w:numPr>
          <w:ilvl w:val="0"/>
          <w:numId w:val="1"/>
        </w:numPr>
        <w:rPr>
          <w:sz w:val="28"/>
          <w:szCs w:val="28"/>
        </w:rPr>
      </w:pPr>
      <w:r>
        <w:rPr>
          <w:sz w:val="28"/>
          <w:szCs w:val="28"/>
        </w:rPr>
        <w:t>Start med at læse dagens tekst – er vedhæftet dagens modul</w:t>
      </w:r>
    </w:p>
    <w:p w14:paraId="31F404B0" w14:textId="77777777" w:rsidR="0095604F" w:rsidRDefault="0095604F" w:rsidP="0095604F">
      <w:pPr>
        <w:pStyle w:val="Listeafsnit"/>
        <w:numPr>
          <w:ilvl w:val="0"/>
          <w:numId w:val="1"/>
        </w:numPr>
        <w:rPr>
          <w:sz w:val="28"/>
          <w:szCs w:val="28"/>
        </w:rPr>
      </w:pPr>
      <w:r>
        <w:rPr>
          <w:sz w:val="28"/>
          <w:szCs w:val="28"/>
        </w:rPr>
        <w:t>Hvordan så den arabiske halvø ud inden Muhammed fik sine åbenbaringer?  Og hvad var forholdet til Europa?</w:t>
      </w:r>
    </w:p>
    <w:p w14:paraId="7964A562" w14:textId="77777777" w:rsidR="0095604F" w:rsidRDefault="0095604F" w:rsidP="0095604F">
      <w:pPr>
        <w:pStyle w:val="Listeafsnit"/>
        <w:numPr>
          <w:ilvl w:val="0"/>
          <w:numId w:val="1"/>
        </w:numPr>
        <w:rPr>
          <w:sz w:val="28"/>
          <w:szCs w:val="28"/>
        </w:rPr>
      </w:pPr>
      <w:r>
        <w:rPr>
          <w:sz w:val="28"/>
          <w:szCs w:val="28"/>
        </w:rPr>
        <w:t>Hvad var profetens baggrund og hvordan grundlægger han en ny religion?</w:t>
      </w:r>
    </w:p>
    <w:p w14:paraId="25298B74" w14:textId="77777777" w:rsidR="0095604F" w:rsidRDefault="0095604F" w:rsidP="0095604F">
      <w:pPr>
        <w:pStyle w:val="Listeafsnit"/>
        <w:numPr>
          <w:ilvl w:val="0"/>
          <w:numId w:val="1"/>
        </w:numPr>
        <w:rPr>
          <w:sz w:val="28"/>
          <w:szCs w:val="28"/>
        </w:rPr>
      </w:pPr>
      <w:r>
        <w:rPr>
          <w:sz w:val="28"/>
          <w:szCs w:val="28"/>
        </w:rPr>
        <w:t xml:space="preserve">Hvordan var forholdet mellem religion og politik i islam i tiden under og efter Muhammed? </w:t>
      </w:r>
    </w:p>
    <w:p w14:paraId="45D7955E" w14:textId="77777777" w:rsidR="0095604F" w:rsidRDefault="0095604F" w:rsidP="0095604F">
      <w:pPr>
        <w:pStyle w:val="Listeafsnit"/>
        <w:numPr>
          <w:ilvl w:val="0"/>
          <w:numId w:val="1"/>
        </w:numPr>
        <w:rPr>
          <w:sz w:val="28"/>
          <w:szCs w:val="28"/>
        </w:rPr>
      </w:pPr>
      <w:r>
        <w:rPr>
          <w:sz w:val="28"/>
          <w:szCs w:val="28"/>
        </w:rPr>
        <w:t>Hvad er forskellen på at arbejde med islams grundlæggelse i religion og historie?</w:t>
      </w:r>
    </w:p>
    <w:p w14:paraId="7A8A01C6" w14:textId="77777777" w:rsidR="0095604F" w:rsidRDefault="0095604F" w:rsidP="0095604F">
      <w:pPr>
        <w:rPr>
          <w:sz w:val="28"/>
          <w:szCs w:val="28"/>
        </w:rPr>
      </w:pPr>
    </w:p>
    <w:p w14:paraId="1B7305D6" w14:textId="77777777" w:rsidR="0095604F" w:rsidRDefault="0095604F" w:rsidP="0095604F">
      <w:pPr>
        <w:rPr>
          <w:sz w:val="28"/>
          <w:szCs w:val="28"/>
        </w:rPr>
      </w:pPr>
    </w:p>
    <w:p w14:paraId="26B3B4CA" w14:textId="3BA9412E" w:rsidR="0095604F" w:rsidRDefault="0095604F" w:rsidP="0095604F">
      <w:pPr>
        <w:rPr>
          <w:sz w:val="28"/>
          <w:szCs w:val="28"/>
        </w:rPr>
      </w:pPr>
      <w:r>
        <w:rPr>
          <w:sz w:val="28"/>
          <w:szCs w:val="28"/>
        </w:rPr>
        <w:t>´</w:t>
      </w:r>
    </w:p>
    <w:p w14:paraId="572B7F40" w14:textId="77777777" w:rsidR="0095604F" w:rsidRDefault="0095604F" w:rsidP="0095604F">
      <w:pPr>
        <w:rPr>
          <w:sz w:val="28"/>
          <w:szCs w:val="28"/>
        </w:rPr>
      </w:pPr>
    </w:p>
    <w:p w14:paraId="3ABD9A3C" w14:textId="77777777" w:rsidR="0095604F" w:rsidRDefault="0095604F" w:rsidP="0095604F">
      <w:pPr>
        <w:rPr>
          <w:sz w:val="28"/>
          <w:szCs w:val="28"/>
        </w:rPr>
      </w:pPr>
      <w:r>
        <w:rPr>
          <w:sz w:val="28"/>
          <w:szCs w:val="28"/>
        </w:rPr>
        <w:t>Øv jer på kildeanalyse ved at læse og analysere følgende kilde om Muhammed fra Koranen:</w:t>
      </w:r>
    </w:p>
    <w:p w14:paraId="16D2BD6D" w14:textId="77777777" w:rsidR="0095604F" w:rsidRDefault="0095604F" w:rsidP="0095604F">
      <w:pPr>
        <w:rPr>
          <w:sz w:val="28"/>
          <w:szCs w:val="28"/>
        </w:rPr>
      </w:pPr>
    </w:p>
    <w:p w14:paraId="2DB9B8F8" w14:textId="77777777" w:rsidR="0095604F" w:rsidRDefault="0095604F" w:rsidP="0095604F">
      <w:pPr>
        <w:pStyle w:val="Titel"/>
        <w:jc w:val="center"/>
      </w:pPr>
      <w:r>
        <w:t>Sura 53, ”Stjernen”, 1-12</w:t>
      </w:r>
    </w:p>
    <w:p w14:paraId="48F9C8AD" w14:textId="77777777" w:rsidR="0095604F" w:rsidRDefault="0095604F" w:rsidP="0095604F"/>
    <w:p w14:paraId="319472BC" w14:textId="77777777" w:rsidR="0095604F" w:rsidRDefault="0095604F" w:rsidP="0095604F">
      <w:pPr>
        <w:spacing w:line="360" w:lineRule="auto"/>
        <w:rPr>
          <w:rFonts w:ascii="Arial" w:hAnsi="Arial" w:cs="Arial"/>
        </w:rPr>
      </w:pPr>
      <w:r>
        <w:rPr>
          <w:rFonts w:ascii="Arial" w:hAnsi="Arial" w:cs="Arial"/>
        </w:rPr>
        <w:t>I den nådige og barmhjertige Guds navn</w:t>
      </w:r>
    </w:p>
    <w:p w14:paraId="270260A1" w14:textId="77777777" w:rsidR="0095604F" w:rsidRPr="002219D4" w:rsidRDefault="0095604F" w:rsidP="0095604F">
      <w:pPr>
        <w:spacing w:line="360" w:lineRule="auto"/>
        <w:rPr>
          <w:rFonts w:ascii="Arial" w:hAnsi="Arial" w:cs="Arial"/>
        </w:rPr>
      </w:pPr>
      <w:r>
        <w:rPr>
          <w:rFonts w:ascii="Arial" w:hAnsi="Arial" w:cs="Arial"/>
        </w:rPr>
        <w:t>Ved stjernen, når den synker! Jeres fælle er ikke faret vild og er ikke på vildspor. Han taler ikke, fordi han har lyst, men alene ud fra en åbenbaring, som åbenbares ham. Én med megen styrke belærte ham, en mægtig. Han stillede sig op i den høje horisont. Så nærmede han sig og steg ned og var to buelængder borte eller endnu mindre. Da åbenbarede han sin tjener, hvad han åbenbarede. Hjertet lyver ikke om, hvad det har set. Vil I strides med ham om det, han kan se?</w:t>
      </w:r>
    </w:p>
    <w:p w14:paraId="2141BB29" w14:textId="77777777" w:rsidR="0095604F" w:rsidRPr="0019478C" w:rsidRDefault="0095604F" w:rsidP="0095604F">
      <w:pPr>
        <w:rPr>
          <w:sz w:val="28"/>
          <w:szCs w:val="28"/>
        </w:rPr>
      </w:pPr>
    </w:p>
    <w:p w14:paraId="1631B2B7" w14:textId="77777777" w:rsidR="00FD3F1B" w:rsidRDefault="00FD3F1B"/>
    <w:sectPr w:rsidR="00FD3F1B" w:rsidSect="00C9284C">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C73F2"/>
    <w:multiLevelType w:val="hybridMultilevel"/>
    <w:tmpl w:val="B0788F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90764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04F"/>
    <w:rsid w:val="00283651"/>
    <w:rsid w:val="00433E7B"/>
    <w:rsid w:val="006E784E"/>
    <w:rsid w:val="0095604F"/>
    <w:rsid w:val="00BE23BD"/>
    <w:rsid w:val="00C9284C"/>
    <w:rsid w:val="00F675E9"/>
    <w:rsid w:val="00FD3F1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AD01686"/>
  <w14:defaultImageDpi w14:val="32767"/>
  <w15:chartTrackingRefBased/>
  <w15:docId w15:val="{49A4BC7B-FF9B-1E4C-8DBE-9DB66EF2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604F"/>
    <w:rPr>
      <w:kern w:val="0"/>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95604F"/>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5604F"/>
    <w:rPr>
      <w:rFonts w:asciiTheme="majorHAnsi" w:eastAsiaTheme="majorEastAsia" w:hAnsiTheme="majorHAnsi" w:cstheme="majorBidi"/>
      <w:spacing w:val="-10"/>
      <w:kern w:val="28"/>
      <w:sz w:val="56"/>
      <w:szCs w:val="56"/>
      <w14:ligatures w14:val="none"/>
    </w:rPr>
  </w:style>
  <w:style w:type="paragraph" w:styleId="Undertitel">
    <w:name w:val="Subtitle"/>
    <w:basedOn w:val="Normal"/>
    <w:next w:val="Normal"/>
    <w:link w:val="UndertitelTegn"/>
    <w:uiPriority w:val="11"/>
    <w:qFormat/>
    <w:rsid w:val="0095604F"/>
    <w:pPr>
      <w:numPr>
        <w:ilvl w:val="1"/>
      </w:numPr>
      <w:spacing w:after="160"/>
    </w:pPr>
    <w:rPr>
      <w:rFonts w:eastAsiaTheme="minorEastAsia"/>
      <w:color w:val="5A5A5A" w:themeColor="text1" w:themeTint="A5"/>
      <w:spacing w:val="15"/>
      <w:sz w:val="22"/>
      <w:szCs w:val="22"/>
    </w:rPr>
  </w:style>
  <w:style w:type="character" w:customStyle="1" w:styleId="UndertitelTegn">
    <w:name w:val="Undertitel Tegn"/>
    <w:basedOn w:val="Standardskrifttypeiafsnit"/>
    <w:link w:val="Undertitel"/>
    <w:uiPriority w:val="11"/>
    <w:rsid w:val="0095604F"/>
    <w:rPr>
      <w:rFonts w:eastAsiaTheme="minorEastAsia"/>
      <w:color w:val="5A5A5A" w:themeColor="text1" w:themeTint="A5"/>
      <w:spacing w:val="15"/>
      <w:kern w:val="0"/>
      <w:sz w:val="22"/>
      <w:szCs w:val="22"/>
      <w14:ligatures w14:val="none"/>
    </w:rPr>
  </w:style>
  <w:style w:type="paragraph" w:styleId="Listeafsnit">
    <w:name w:val="List Paragraph"/>
    <w:basedOn w:val="Normal"/>
    <w:uiPriority w:val="34"/>
    <w:qFormat/>
    <w:rsid w:val="00956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925</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Therkelsen</dc:creator>
  <cp:keywords/>
  <dc:description/>
  <cp:lastModifiedBy>Signe Therkelsen</cp:lastModifiedBy>
  <cp:revision>1</cp:revision>
  <dcterms:created xsi:type="dcterms:W3CDTF">2024-03-19T07:39:00Z</dcterms:created>
  <dcterms:modified xsi:type="dcterms:W3CDTF">2024-03-19T07:40:00Z</dcterms:modified>
</cp:coreProperties>
</file>