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44DE" w14:textId="78D7099C" w:rsidR="00E809EE" w:rsidRDefault="00E809EE" w:rsidP="00E809EE">
      <w:pPr>
        <w:pStyle w:val="Titel"/>
        <w:jc w:val="center"/>
      </w:pPr>
      <w:r>
        <w:t>Shinto</w:t>
      </w:r>
      <w:r>
        <w:t xml:space="preserve"> og Ninian Smart</w:t>
      </w:r>
    </w:p>
    <w:p w14:paraId="7A11BC28" w14:textId="77777777" w:rsidR="00E809EE" w:rsidRDefault="00E809EE" w:rsidP="00E809EE">
      <w:pPr>
        <w:pStyle w:val="Undertitel"/>
        <w:jc w:val="center"/>
      </w:pPr>
      <w:r>
        <w:t>Repetition</w:t>
      </w:r>
    </w:p>
    <w:p w14:paraId="156C3DA0" w14:textId="77777777" w:rsidR="00E809EE" w:rsidRDefault="00E809EE" w:rsidP="00E809E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0"/>
      </w:tblGrid>
      <w:tr w:rsidR="00E809EE" w14:paraId="0376BDCB" w14:textId="77777777" w:rsidTr="00C32A95">
        <w:trPr>
          <w:trHeight w:val="1662"/>
        </w:trPr>
        <w:tc>
          <w:tcPr>
            <w:tcW w:w="4814" w:type="dxa"/>
          </w:tcPr>
          <w:p w14:paraId="7484D699" w14:textId="77777777" w:rsidR="00E809EE" w:rsidRPr="004F2749" w:rsidRDefault="00E809EE" w:rsidP="00C32A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 praktiske og rituelle dimension</w:t>
            </w:r>
          </w:p>
        </w:tc>
        <w:tc>
          <w:tcPr>
            <w:tcW w:w="4814" w:type="dxa"/>
          </w:tcPr>
          <w:p w14:paraId="2729A39E" w14:textId="77777777" w:rsidR="00E809EE" w:rsidRDefault="00E809EE" w:rsidP="00C32A95"/>
        </w:tc>
      </w:tr>
      <w:tr w:rsidR="00E809EE" w14:paraId="409BB9A6" w14:textId="77777777" w:rsidTr="00C32A95">
        <w:trPr>
          <w:trHeight w:val="1557"/>
        </w:trPr>
        <w:tc>
          <w:tcPr>
            <w:tcW w:w="4814" w:type="dxa"/>
          </w:tcPr>
          <w:p w14:paraId="7D5BBC9B" w14:textId="77777777" w:rsidR="00E809EE" w:rsidRPr="004F2749" w:rsidRDefault="00E809EE" w:rsidP="00C32A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 oplevelsesmæssige og emotionelle dimension</w:t>
            </w:r>
          </w:p>
        </w:tc>
        <w:tc>
          <w:tcPr>
            <w:tcW w:w="4814" w:type="dxa"/>
          </w:tcPr>
          <w:p w14:paraId="435F786D" w14:textId="77777777" w:rsidR="00E809EE" w:rsidRDefault="00E809EE" w:rsidP="00C32A95"/>
        </w:tc>
      </w:tr>
      <w:tr w:rsidR="00E809EE" w14:paraId="0F7DFB7B" w14:textId="77777777" w:rsidTr="00C32A95">
        <w:trPr>
          <w:trHeight w:val="1551"/>
        </w:trPr>
        <w:tc>
          <w:tcPr>
            <w:tcW w:w="4814" w:type="dxa"/>
          </w:tcPr>
          <w:p w14:paraId="312DFD28" w14:textId="77777777" w:rsidR="00E809EE" w:rsidRPr="004F2749" w:rsidRDefault="00E809EE" w:rsidP="00C32A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 narrative eller mytiske dimension</w:t>
            </w:r>
          </w:p>
        </w:tc>
        <w:tc>
          <w:tcPr>
            <w:tcW w:w="4814" w:type="dxa"/>
          </w:tcPr>
          <w:p w14:paraId="4C55B7EE" w14:textId="77777777" w:rsidR="00E809EE" w:rsidRDefault="00E809EE" w:rsidP="00C32A95"/>
        </w:tc>
      </w:tr>
      <w:tr w:rsidR="00E809EE" w14:paraId="735A65C3" w14:textId="77777777" w:rsidTr="00C32A95">
        <w:trPr>
          <w:trHeight w:val="1545"/>
        </w:trPr>
        <w:tc>
          <w:tcPr>
            <w:tcW w:w="4814" w:type="dxa"/>
          </w:tcPr>
          <w:p w14:paraId="6F25653D" w14:textId="77777777" w:rsidR="00E809EE" w:rsidRPr="004F2749" w:rsidRDefault="00E809EE" w:rsidP="00C32A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 dogmatiske eller filosofiske dimension</w:t>
            </w:r>
          </w:p>
        </w:tc>
        <w:tc>
          <w:tcPr>
            <w:tcW w:w="4814" w:type="dxa"/>
          </w:tcPr>
          <w:p w14:paraId="08A9C0E9" w14:textId="77777777" w:rsidR="00E809EE" w:rsidRDefault="00E809EE" w:rsidP="00C32A95"/>
        </w:tc>
      </w:tr>
      <w:tr w:rsidR="00E809EE" w14:paraId="086E3EF7" w14:textId="77777777" w:rsidTr="00C32A95">
        <w:trPr>
          <w:trHeight w:val="1540"/>
        </w:trPr>
        <w:tc>
          <w:tcPr>
            <w:tcW w:w="4814" w:type="dxa"/>
          </w:tcPr>
          <w:p w14:paraId="6DFECFBD" w14:textId="77777777" w:rsidR="00E809EE" w:rsidRPr="004F2749" w:rsidRDefault="00E809EE" w:rsidP="00C32A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 etiske og juridiske dimension</w:t>
            </w:r>
          </w:p>
        </w:tc>
        <w:tc>
          <w:tcPr>
            <w:tcW w:w="4814" w:type="dxa"/>
          </w:tcPr>
          <w:p w14:paraId="6374870F" w14:textId="77777777" w:rsidR="00E809EE" w:rsidRDefault="00E809EE" w:rsidP="00C32A95"/>
        </w:tc>
      </w:tr>
      <w:tr w:rsidR="00E809EE" w14:paraId="03CB493C" w14:textId="77777777" w:rsidTr="00C32A95">
        <w:trPr>
          <w:trHeight w:val="1703"/>
        </w:trPr>
        <w:tc>
          <w:tcPr>
            <w:tcW w:w="4814" w:type="dxa"/>
          </w:tcPr>
          <w:p w14:paraId="08724E85" w14:textId="77777777" w:rsidR="00E809EE" w:rsidRPr="004F2749" w:rsidRDefault="00E809EE" w:rsidP="00C32A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 sociale og institutionelle dimension</w:t>
            </w:r>
          </w:p>
        </w:tc>
        <w:tc>
          <w:tcPr>
            <w:tcW w:w="4814" w:type="dxa"/>
          </w:tcPr>
          <w:p w14:paraId="243AEE0E" w14:textId="77777777" w:rsidR="00E809EE" w:rsidRDefault="00E809EE" w:rsidP="00C32A95"/>
        </w:tc>
      </w:tr>
      <w:tr w:rsidR="00E809EE" w14:paraId="775DEA75" w14:textId="77777777" w:rsidTr="00C32A95">
        <w:trPr>
          <w:trHeight w:val="1695"/>
        </w:trPr>
        <w:tc>
          <w:tcPr>
            <w:tcW w:w="4814" w:type="dxa"/>
          </w:tcPr>
          <w:p w14:paraId="28C5347A" w14:textId="77777777" w:rsidR="00E809EE" w:rsidRPr="004F2749" w:rsidRDefault="00E809EE" w:rsidP="00C32A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 materielle dimension</w:t>
            </w:r>
          </w:p>
        </w:tc>
        <w:tc>
          <w:tcPr>
            <w:tcW w:w="4814" w:type="dxa"/>
          </w:tcPr>
          <w:p w14:paraId="307AF035" w14:textId="77777777" w:rsidR="00E809EE" w:rsidRDefault="00E809EE" w:rsidP="00C32A95"/>
        </w:tc>
      </w:tr>
    </w:tbl>
    <w:p w14:paraId="68F87619" w14:textId="77777777" w:rsidR="00E809EE" w:rsidRPr="004F2749" w:rsidRDefault="00E809EE" w:rsidP="00E809EE">
      <w:r>
        <w:t xml:space="preserve">Baseret på skemaet over Ninian </w:t>
      </w:r>
      <w:proofErr w:type="spellStart"/>
      <w:r>
        <w:t>Smarts</w:t>
      </w:r>
      <w:proofErr w:type="spellEnd"/>
      <w:r>
        <w:t xml:space="preserve"> model i Grundbog til religion c, side 268</w:t>
      </w:r>
    </w:p>
    <w:p w14:paraId="1ED796FE" w14:textId="77777777" w:rsidR="00E809EE" w:rsidRDefault="00E809EE" w:rsidP="00E809EE"/>
    <w:p w14:paraId="28883B20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EE"/>
    <w:rsid w:val="00283651"/>
    <w:rsid w:val="00433E7B"/>
    <w:rsid w:val="006E784E"/>
    <w:rsid w:val="00BE23BD"/>
    <w:rsid w:val="00C9284C"/>
    <w:rsid w:val="00E809EE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1693C"/>
  <w14:defaultImageDpi w14:val="32767"/>
  <w15:chartTrackingRefBased/>
  <w15:docId w15:val="{BD1C47E1-A929-2940-AD48-E00AD1EA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809E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809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809E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809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809EE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  <w:style w:type="table" w:styleId="Tabel-Gitter">
    <w:name w:val="Table Grid"/>
    <w:basedOn w:val="Tabel-Normal"/>
    <w:uiPriority w:val="39"/>
    <w:rsid w:val="00E809E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340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2025-05-11T09:06:00Z</dcterms:created>
  <dcterms:modified xsi:type="dcterms:W3CDTF">2025-05-11T09:07:00Z</dcterms:modified>
</cp:coreProperties>
</file>